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059" w:rsidRDefault="00152344">
      <w:r>
        <w:rPr>
          <w:noProof/>
          <w:lang w:eastAsia="pl-PL"/>
        </w:rPr>
        <w:drawing>
          <wp:inline distT="0" distB="0" distL="0" distR="0">
            <wp:extent cx="5760720" cy="8096502"/>
            <wp:effectExtent l="0" t="0" r="0" b="0"/>
            <wp:docPr id="1" name="Obraz 1" descr="C:\Users\Admin\AppData\Local\Temp\PLAKAT_rekrutacja_lato_2018,19_pomniejsz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PLAKAT_rekrutacja_lato_2018,19_pomniejszon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44" w:rsidRDefault="00152344"/>
    <w:p w:rsidR="00152344" w:rsidRDefault="00152344"/>
    <w:p w:rsidR="00152344" w:rsidRDefault="00152344" w:rsidP="0015234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Biuro Wymiany Studentów i Doktorantów zaprasza</w:t>
      </w:r>
      <w:r w:rsidRPr="00E03EE9">
        <w:rPr>
          <w:rFonts w:ascii="Times New Roman" w:hAnsi="Times New Roman" w:cs="Times New Roman"/>
          <w:sz w:val="24"/>
          <w:szCs w:val="24"/>
        </w:rPr>
        <w:t xml:space="preserve"> do wzięcia udziału w Pro</w:t>
      </w:r>
      <w:r>
        <w:rPr>
          <w:rFonts w:ascii="Times New Roman" w:hAnsi="Times New Roman" w:cs="Times New Roman"/>
          <w:sz w:val="24"/>
          <w:szCs w:val="24"/>
        </w:rPr>
        <w:t>gramie Mobilności Studentów i </w:t>
      </w:r>
      <w:r w:rsidRPr="00E03EE9">
        <w:rPr>
          <w:rFonts w:ascii="Times New Roman" w:hAnsi="Times New Roman" w:cs="Times New Roman"/>
          <w:sz w:val="24"/>
          <w:szCs w:val="24"/>
        </w:rPr>
        <w:t>Doktoran</w:t>
      </w:r>
      <w:r>
        <w:rPr>
          <w:rFonts w:ascii="Times New Roman" w:hAnsi="Times New Roman" w:cs="Times New Roman"/>
          <w:sz w:val="24"/>
          <w:szCs w:val="24"/>
        </w:rPr>
        <w:t>tów</w:t>
      </w:r>
      <w:r w:rsidRPr="00E03EE9">
        <w:rPr>
          <w:rFonts w:ascii="Times New Roman" w:hAnsi="Times New Roman" w:cs="Times New Roman"/>
          <w:sz w:val="24"/>
          <w:szCs w:val="24"/>
        </w:rPr>
        <w:t xml:space="preserve"> „MOST”. Program – funkcjonujący od </w:t>
      </w:r>
      <w:r>
        <w:rPr>
          <w:rFonts w:ascii="Times New Roman" w:hAnsi="Times New Roman" w:cs="Times New Roman"/>
          <w:sz w:val="24"/>
          <w:szCs w:val="24"/>
        </w:rPr>
        <w:t>niemal 20</w:t>
      </w:r>
      <w:r w:rsidRPr="00E03EE9">
        <w:rPr>
          <w:rFonts w:ascii="Times New Roman" w:hAnsi="Times New Roman" w:cs="Times New Roman"/>
          <w:sz w:val="24"/>
          <w:szCs w:val="24"/>
        </w:rPr>
        <w:t xml:space="preserve"> lat – umożliwił wyjazd na inną uczelnię krajową już ponad 10 tysiącom osób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52344" w:rsidRDefault="00152344" w:rsidP="00152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Aktualnie uruchamiamy rekrutację</w:t>
      </w:r>
      <w:r w:rsidRPr="00E03EE9">
        <w:rPr>
          <w:rFonts w:ascii="Times New Roman" w:hAnsi="Times New Roman" w:cs="Times New Roman"/>
          <w:sz w:val="24"/>
          <w:szCs w:val="24"/>
        </w:rPr>
        <w:t xml:space="preserve"> na semestr </w:t>
      </w:r>
      <w:r>
        <w:rPr>
          <w:rFonts w:ascii="Times New Roman" w:hAnsi="Times New Roman" w:cs="Times New Roman"/>
          <w:sz w:val="24"/>
          <w:szCs w:val="24"/>
        </w:rPr>
        <w:t>letni w</w:t>
      </w:r>
      <w:r w:rsidRPr="00E03EE9">
        <w:rPr>
          <w:rFonts w:ascii="Times New Roman" w:hAnsi="Times New Roman" w:cs="Times New Roman"/>
          <w:sz w:val="24"/>
          <w:szCs w:val="24"/>
        </w:rPr>
        <w:t xml:space="preserve"> rok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E03EE9">
        <w:rPr>
          <w:rFonts w:ascii="Times New Roman" w:hAnsi="Times New Roman" w:cs="Times New Roman"/>
          <w:sz w:val="24"/>
          <w:szCs w:val="24"/>
        </w:rPr>
        <w:t xml:space="preserve"> akademicki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E03EE9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E03EE9">
        <w:rPr>
          <w:rFonts w:ascii="Times New Roman" w:hAnsi="Times New Roman" w:cs="Times New Roman"/>
          <w:sz w:val="24"/>
          <w:szCs w:val="24"/>
        </w:rPr>
        <w:t>/201</w:t>
      </w:r>
      <w:r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, która</w:t>
      </w:r>
      <w:r w:rsidRPr="00E03E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</w:t>
      </w:r>
      <w:r w:rsidRPr="00E03EE9">
        <w:rPr>
          <w:rFonts w:ascii="Times New Roman" w:hAnsi="Times New Roman" w:cs="Times New Roman"/>
          <w:sz w:val="24"/>
          <w:szCs w:val="24"/>
        </w:rPr>
        <w:t xml:space="preserve">trwa do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E03E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listopada</w:t>
      </w:r>
      <w:r>
        <w:rPr>
          <w:rFonts w:ascii="Times New Roman" w:hAnsi="Times New Roman" w:cs="Times New Roman"/>
          <w:sz w:val="24"/>
          <w:szCs w:val="24"/>
        </w:rPr>
        <w:t xml:space="preserve"> br</w:t>
      </w:r>
      <w:r w:rsidRPr="00E03EE9">
        <w:rPr>
          <w:rFonts w:ascii="Times New Roman" w:hAnsi="Times New Roman" w:cs="Times New Roman"/>
          <w:sz w:val="24"/>
          <w:szCs w:val="24"/>
        </w:rPr>
        <w:t>.</w:t>
      </w:r>
    </w:p>
    <w:p w:rsidR="00152344" w:rsidRDefault="00152344" w:rsidP="00152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185853"/>
            <wp:effectExtent l="0" t="0" r="0" b="5080"/>
            <wp:docPr id="2" name="Obraz 2" descr="C:\Users\Admin\AppData\Local\Temp\rekrutacja b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ekrutacja ban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44" w:rsidRDefault="00152344" w:rsidP="00152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2344" w:rsidRPr="00152344" w:rsidRDefault="00152344" w:rsidP="00152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344">
        <w:rPr>
          <w:rFonts w:ascii="Times New Roman" w:hAnsi="Times New Roman" w:cs="Times New Roman"/>
          <w:sz w:val="24"/>
          <w:szCs w:val="24"/>
        </w:rPr>
        <w:t xml:space="preserve">MOST to program mobilności studentów i doktorantów. Od 1999 r. cieszy się niesłabnącym zainteresowaniem, umożliwiając studiowanie przez semestr lub cały rok akademicki na jednej z ponad dwudziestu, polskich uczelni partnerskich. </w:t>
      </w:r>
    </w:p>
    <w:p w:rsidR="00152344" w:rsidRPr="00152344" w:rsidRDefault="00152344" w:rsidP="00152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344">
        <w:rPr>
          <w:rFonts w:ascii="Times New Roman" w:hAnsi="Times New Roman" w:cs="Times New Roman"/>
          <w:sz w:val="24"/>
          <w:szCs w:val="24"/>
        </w:rPr>
        <w:t xml:space="preserve">W UJK uruchomiliśmy MOST w kwietniu 2015 roku. Z oferty Programu skorzystali dotychczas nasi studenci i doktoranci, którzy realizowali część swoich studiów m.in. na Uniwersytecie Jagiellońskim, Akademii Górniczo-Hutniczej i Uniwersytecie Pedagogicznym im. KEN, Uniwersytecie Wrocławskim, Uniwersytecie Gdańskim, Uniwersytecie Śląskim, UKSW, Uniwersytecie Warszawskim.  </w:t>
      </w:r>
    </w:p>
    <w:p w:rsidR="00152344" w:rsidRPr="00152344" w:rsidRDefault="00152344" w:rsidP="00152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344">
        <w:rPr>
          <w:rFonts w:ascii="Times New Roman" w:hAnsi="Times New Roman" w:cs="Times New Roman"/>
          <w:sz w:val="24"/>
          <w:szCs w:val="24"/>
        </w:rPr>
        <w:t xml:space="preserve"> O miejsce w Programie mogą się ubiegać :</w:t>
      </w:r>
    </w:p>
    <w:p w:rsidR="00152344" w:rsidRPr="00152344" w:rsidRDefault="00152344" w:rsidP="00152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344">
        <w:rPr>
          <w:rFonts w:ascii="Times New Roman" w:hAnsi="Times New Roman" w:cs="Times New Roman"/>
          <w:sz w:val="24"/>
          <w:szCs w:val="24"/>
        </w:rPr>
        <w:t>– studenci po ukończeniu drugiego semestru jednolitych studiów magisterskich;</w:t>
      </w:r>
    </w:p>
    <w:p w:rsidR="00152344" w:rsidRPr="00152344" w:rsidRDefault="00152344" w:rsidP="00152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344">
        <w:rPr>
          <w:rFonts w:ascii="Times New Roman" w:hAnsi="Times New Roman" w:cs="Times New Roman"/>
          <w:sz w:val="24"/>
          <w:szCs w:val="24"/>
        </w:rPr>
        <w:t xml:space="preserve">– studenci po ukończeniu drugiego semestru studiów na studiach I stopnia; </w:t>
      </w:r>
    </w:p>
    <w:p w:rsidR="00152344" w:rsidRPr="00152344" w:rsidRDefault="00152344" w:rsidP="00152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344">
        <w:rPr>
          <w:rFonts w:ascii="Times New Roman" w:hAnsi="Times New Roman" w:cs="Times New Roman"/>
          <w:sz w:val="24"/>
          <w:szCs w:val="24"/>
        </w:rPr>
        <w:t>– studenci po ukończeniu pierwszego semestru na studiach II stopnia;</w:t>
      </w:r>
    </w:p>
    <w:p w:rsidR="00152344" w:rsidRPr="00152344" w:rsidRDefault="00152344" w:rsidP="00152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344">
        <w:rPr>
          <w:rFonts w:ascii="Times New Roman" w:hAnsi="Times New Roman" w:cs="Times New Roman"/>
          <w:sz w:val="24"/>
          <w:szCs w:val="24"/>
        </w:rPr>
        <w:t>– doktoranci po ukończeniu pierwszego roku studiów doktoranckich.</w:t>
      </w:r>
    </w:p>
    <w:p w:rsidR="00152344" w:rsidRPr="00152344" w:rsidRDefault="00152344" w:rsidP="00152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344">
        <w:rPr>
          <w:rFonts w:ascii="Times New Roman" w:hAnsi="Times New Roman" w:cs="Times New Roman"/>
          <w:sz w:val="24"/>
          <w:szCs w:val="24"/>
        </w:rPr>
        <w:tab/>
        <w:t xml:space="preserve">Udział w Programie jest bezpłatny i niezależny od trybu studiów. </w:t>
      </w:r>
    </w:p>
    <w:p w:rsidR="00152344" w:rsidRPr="00152344" w:rsidRDefault="00152344" w:rsidP="00152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344">
        <w:rPr>
          <w:rFonts w:ascii="Times New Roman" w:hAnsi="Times New Roman" w:cs="Times New Roman"/>
          <w:sz w:val="24"/>
          <w:szCs w:val="24"/>
        </w:rPr>
        <w:t>MOST daje możliwość m.in.: realizacji programu studiów na uczelni innej niż macierzysta, wyboru dodatkowych (związanych  z zainteresowaniami uczestnika) zajęć dydaktycznych, nawiązania kontaktu ze specjalistami w danej dziedzinie, wykonywania kwerend bibliotecznych i korzystania z księgozbioru innej uczelni, prowadzenia badań do pracy dyplomowej, czy dysertacji doktorskiej.</w:t>
      </w:r>
    </w:p>
    <w:p w:rsidR="00152344" w:rsidRPr="00152344" w:rsidRDefault="00152344" w:rsidP="00152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30 listopad</w:t>
      </w:r>
      <w:r w:rsidRPr="00152344">
        <w:rPr>
          <w:rFonts w:ascii="Times New Roman" w:hAnsi="Times New Roman" w:cs="Times New Roman"/>
          <w:sz w:val="24"/>
          <w:szCs w:val="24"/>
        </w:rPr>
        <w:t xml:space="preserve">a  br. można składać wnioski o wyjazd w ramach Programu na semestr </w:t>
      </w:r>
      <w:r>
        <w:rPr>
          <w:rFonts w:ascii="Times New Roman" w:hAnsi="Times New Roman" w:cs="Times New Roman"/>
          <w:sz w:val="24"/>
          <w:szCs w:val="24"/>
        </w:rPr>
        <w:t>letni roku akademickiego 2018/2019</w:t>
      </w:r>
      <w:r w:rsidR="004B6E6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2344">
        <w:rPr>
          <w:rFonts w:ascii="Times New Roman" w:hAnsi="Times New Roman" w:cs="Times New Roman"/>
          <w:sz w:val="24"/>
          <w:szCs w:val="24"/>
        </w:rPr>
        <w:t>W tym okresie na</w:t>
      </w:r>
      <w:r>
        <w:rPr>
          <w:rFonts w:ascii="Times New Roman" w:hAnsi="Times New Roman" w:cs="Times New Roman"/>
          <w:sz w:val="24"/>
          <w:szCs w:val="24"/>
        </w:rPr>
        <w:t xml:space="preserve"> stronie internetowej Programu </w:t>
      </w:r>
      <w:r w:rsidRPr="00152344">
        <w:rPr>
          <w:rFonts w:ascii="Times New Roman" w:hAnsi="Times New Roman" w:cs="Times New Roman"/>
          <w:sz w:val="24"/>
          <w:szCs w:val="24"/>
        </w:rPr>
        <w:t>aktywny będzie link, umożliwiający zapoznanie się z ofertą wybranych uczelni oraz założenie konta w systemie IRK MOST, za pośrednictwem którego dokonuje się rejestracji i uzyskuje status osoby ubiegającej się o udział w Programie. Na stronie Programu znajduje się szczegółowy opis procesu rekrutacji.</w:t>
      </w:r>
    </w:p>
    <w:p w:rsidR="00152344" w:rsidRPr="00152344" w:rsidRDefault="00152344" w:rsidP="00152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344">
        <w:rPr>
          <w:rFonts w:ascii="Times New Roman" w:hAnsi="Times New Roman" w:cs="Times New Roman"/>
          <w:sz w:val="24"/>
          <w:szCs w:val="24"/>
        </w:rPr>
        <w:t>Zachęcamy studentów i doktorantów naszej Uczelni do</w:t>
      </w:r>
      <w:r w:rsidR="004B6E6D">
        <w:rPr>
          <w:rFonts w:ascii="Times New Roman" w:hAnsi="Times New Roman" w:cs="Times New Roman"/>
          <w:sz w:val="24"/>
          <w:szCs w:val="24"/>
        </w:rPr>
        <w:t xml:space="preserve"> zapoznania się z szeroką ofertą</w:t>
      </w:r>
      <w:r w:rsidRPr="00152344">
        <w:rPr>
          <w:rFonts w:ascii="Times New Roman" w:hAnsi="Times New Roman" w:cs="Times New Roman"/>
          <w:sz w:val="24"/>
          <w:szCs w:val="24"/>
        </w:rPr>
        <w:t xml:space="preserve"> i zasadami rekrutacji do Programu na stronie internetowej:</w:t>
      </w:r>
      <w:r w:rsidR="004B6E6D">
        <w:rPr>
          <w:rFonts w:ascii="Times New Roman" w:hAnsi="Times New Roman" w:cs="Times New Roman"/>
          <w:sz w:val="24"/>
          <w:szCs w:val="24"/>
        </w:rPr>
        <w:br/>
      </w:r>
      <w:r w:rsidRPr="00152344">
        <w:rPr>
          <w:rFonts w:ascii="Times New Roman" w:hAnsi="Times New Roman" w:cs="Times New Roman"/>
          <w:sz w:val="24"/>
          <w:szCs w:val="24"/>
        </w:rPr>
        <w:t>http://most.amu.edu.pl/index.php/strona-glowna.</w:t>
      </w:r>
    </w:p>
    <w:p w:rsidR="00152344" w:rsidRDefault="00152344" w:rsidP="00152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344">
        <w:rPr>
          <w:rFonts w:ascii="Times New Roman" w:hAnsi="Times New Roman" w:cs="Times New Roman"/>
          <w:sz w:val="24"/>
          <w:szCs w:val="24"/>
        </w:rPr>
        <w:t>Lista koordynatorów Programu na poszczególnych Wydziałach dostępna jest na naszej stronie internetowej: http://www.ujk.edu.pl/koordynatorzy_programu_most_w_ujk.html</w:t>
      </w:r>
      <w:r w:rsidRPr="00E03E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6E6D" w:rsidRDefault="004B6E6D" w:rsidP="00152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Kontakt:</w:t>
      </w:r>
    </w:p>
    <w:p w:rsidR="004B6E6D" w:rsidRDefault="004B6E6D" w:rsidP="00152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Justyna Palacz</w:t>
      </w:r>
    </w:p>
    <w:p w:rsidR="004B6E6D" w:rsidRDefault="004B6E6D" w:rsidP="004B6E6D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 w:rsidRPr="004B6E6D">
        <w:rPr>
          <w:rFonts w:ascii="Times New Roman" w:hAnsi="Times New Roman" w:cs="Times New Roman"/>
          <w:sz w:val="24"/>
          <w:szCs w:val="24"/>
        </w:rPr>
        <w:t>Biur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4B6E6D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>ymiany Studentów i Doktorantów</w:t>
      </w:r>
    </w:p>
    <w:p w:rsidR="004B6E6D" w:rsidRPr="00E03EE9" w:rsidRDefault="004B6E6D" w:rsidP="004B6E6D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 w:rsidRPr="004B6E6D">
        <w:rPr>
          <w:rFonts w:ascii="Times New Roman" w:hAnsi="Times New Roman" w:cs="Times New Roman"/>
          <w:sz w:val="24"/>
          <w:szCs w:val="24"/>
        </w:rPr>
        <w:t xml:space="preserve">Rektorat, ul. Żeromskiego 5, pokój nr 15, </w:t>
      </w:r>
      <w:r>
        <w:rPr>
          <w:rFonts w:ascii="Times New Roman" w:hAnsi="Times New Roman" w:cs="Times New Roman"/>
          <w:sz w:val="24"/>
          <w:szCs w:val="24"/>
        </w:rPr>
        <w:t xml:space="preserve"> tel. 041 349-72-38</w:t>
      </w:r>
    </w:p>
    <w:p w:rsidR="00152344" w:rsidRDefault="00152344"/>
    <w:sectPr w:rsidR="001523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344"/>
    <w:rsid w:val="00152344"/>
    <w:rsid w:val="004B6E6D"/>
    <w:rsid w:val="00651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2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2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2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2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382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2018-11-05T06:48:00Z</dcterms:created>
  <dcterms:modified xsi:type="dcterms:W3CDTF">2018-11-05T07:04:00Z</dcterms:modified>
</cp:coreProperties>
</file>