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42935" w14:textId="77777777" w:rsidR="000C57E6" w:rsidRPr="000A53D0" w:rsidRDefault="000C57E6" w:rsidP="00794128">
      <w:pPr>
        <w:pStyle w:val="Bodytext20"/>
        <w:shd w:val="clear" w:color="auto" w:fill="auto"/>
        <w:ind w:right="60" w:firstLine="0"/>
        <w:jc w:val="center"/>
        <w:rPr>
          <w:i/>
        </w:rPr>
      </w:pPr>
      <w:r w:rsidRPr="000A53D0">
        <w:rPr>
          <w:i/>
        </w:rPr>
        <w:t xml:space="preserve">Załącznik  nr 1 do zarządzenia Rektora UJK nr   </w:t>
      </w:r>
      <w:r>
        <w:rPr>
          <w:i/>
        </w:rPr>
        <w:t xml:space="preserve"> </w:t>
      </w:r>
      <w:r w:rsidRPr="000A53D0">
        <w:rPr>
          <w:i/>
        </w:rPr>
        <w:t xml:space="preserve"> </w:t>
      </w:r>
      <w:r>
        <w:rPr>
          <w:i/>
        </w:rPr>
        <w:t>90/2018</w:t>
      </w:r>
      <w:r w:rsidRPr="000A53D0">
        <w:rPr>
          <w:i/>
        </w:rPr>
        <w:t xml:space="preserve"> </w:t>
      </w:r>
    </w:p>
    <w:p w14:paraId="6B1D81C9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6608EA50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7F11E749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56A1D6DC" w14:textId="77777777" w:rsidTr="00F177CC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CEC2" w14:textId="77777777" w:rsidR="000C57E6" w:rsidRPr="00845406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22D067" w14:textId="77777777" w:rsidR="000C57E6" w:rsidRPr="006A76C8" w:rsidRDefault="006A76C8" w:rsidP="00630A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6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0413.8.ADM1P.B/C11.PF</w:t>
            </w:r>
          </w:p>
        </w:tc>
      </w:tr>
      <w:tr w:rsidR="000C57E6" w:rsidRPr="008E00BE" w14:paraId="1E054FC6" w14:textId="77777777" w:rsidTr="00F177CC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8ECA" w14:textId="77777777" w:rsidR="000C57E6" w:rsidRPr="00845406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9F31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EE0367" w14:textId="77777777" w:rsidR="00CA554A" w:rsidRPr="006A76C8" w:rsidRDefault="001C5401" w:rsidP="002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A76C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Prawo finansowe</w:t>
            </w:r>
            <w:r w:rsidR="00276CFF" w:rsidRPr="006A76C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br/>
            </w:r>
            <w:r w:rsidR="00276CFF" w:rsidRPr="006A76C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Financial law</w:t>
            </w:r>
          </w:p>
        </w:tc>
      </w:tr>
      <w:tr w:rsidR="000C57E6" w:rsidRPr="00845406" w14:paraId="73795D66" w14:textId="77777777" w:rsidTr="00F177CC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321A" w14:textId="77777777" w:rsidR="000C57E6" w:rsidRPr="00007636" w:rsidRDefault="000C57E6" w:rsidP="00F177CC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DAC0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C048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12010AB1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4D03ECDC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43F06CB8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957B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5631" w14:textId="77777777" w:rsidR="000C57E6" w:rsidRPr="00845406" w:rsidRDefault="003D34D6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34A3520C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9D4A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26E7" w14:textId="77777777" w:rsidR="000C57E6" w:rsidRPr="00845406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1FA689B8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5FF0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6244" w14:textId="77777777" w:rsidR="000C57E6" w:rsidRPr="00845406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FD538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2AD3E1BA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2877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4826" w14:textId="77777777" w:rsidR="000C57E6" w:rsidRPr="00CD1752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2689264F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633B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8CEC" w14:textId="21A05363" w:rsidR="000C57E6" w:rsidRPr="00845406" w:rsidRDefault="00857575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Wojciech Wereszczyński</w:t>
            </w:r>
          </w:p>
        </w:tc>
      </w:tr>
      <w:tr w:rsidR="000C57E6" w:rsidRPr="00BA1DD8" w14:paraId="5B1B320D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5FD1" w14:textId="77777777" w:rsidR="000C57E6" w:rsidRPr="005B5676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BAD3" w14:textId="626C0519" w:rsidR="000C57E6" w:rsidRPr="00CD1752" w:rsidRDefault="00857575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wwereszczynski@ujk.edu.pl</w:t>
            </w:r>
          </w:p>
        </w:tc>
      </w:tr>
    </w:tbl>
    <w:p w14:paraId="3D5C113D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00E15F3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0A4809A0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B504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1498" w14:textId="77777777" w:rsidR="000C57E6" w:rsidRPr="006A76C8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A76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6A76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6BA4B9BB" w14:textId="77777777" w:rsidTr="00F177C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0317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332A" w14:textId="77777777" w:rsidR="000C57E6" w:rsidRPr="00CD1752" w:rsidRDefault="000C57E6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29763538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6E4699B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3DE33532" w14:textId="77777777" w:rsidTr="00F177C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24FD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FB43" w14:textId="77777777" w:rsidR="000C57E6" w:rsidRPr="00CD1752" w:rsidRDefault="003D34D6" w:rsidP="00F177CC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42D8C78E" w14:textId="77777777" w:rsidTr="00F177C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A2AB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C5A" w14:textId="6E1ACE8F" w:rsidR="000C57E6" w:rsidRPr="000A1C5B" w:rsidRDefault="00F67078" w:rsidP="00F177C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-PL" w:eastAsia="pl-PL"/>
              </w:rPr>
            </w:pPr>
            <w:r w:rsidRPr="00F67078">
              <w:rPr>
                <w:sz w:val="18"/>
                <w:szCs w:val="18"/>
                <w:lang w:val="pl-PL" w:eastAsia="pl-PL"/>
              </w:rPr>
              <w:t>Zajęcia w pomieszczeniach Filii</w:t>
            </w:r>
            <w:r w:rsidR="00BF26D9">
              <w:rPr>
                <w:sz w:val="18"/>
                <w:szCs w:val="18"/>
                <w:lang w:val="pl-PL" w:eastAsia="pl-PL"/>
              </w:rPr>
              <w:t>.</w:t>
            </w:r>
          </w:p>
        </w:tc>
      </w:tr>
      <w:tr w:rsidR="000C57E6" w:rsidRPr="00845406" w14:paraId="1C480DDD" w14:textId="77777777" w:rsidTr="00F177C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6AC8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261E" w14:textId="77777777" w:rsidR="000C57E6" w:rsidRPr="00CD1752" w:rsidRDefault="00091D8B" w:rsidP="00F177C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D07A4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/egzamin</w:t>
            </w:r>
          </w:p>
        </w:tc>
      </w:tr>
      <w:tr w:rsidR="000C57E6" w:rsidRPr="00845406" w14:paraId="44A8A1F9" w14:textId="77777777" w:rsidTr="00F177C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9D45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2C91" w14:textId="064C7CF2" w:rsidR="000C57E6" w:rsidRPr="00CD1752" w:rsidRDefault="00857575" w:rsidP="00F177C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problemowy, wykład z prezentacją, dyskusja, praca w grupie, analiza przypadków.</w:t>
            </w:r>
          </w:p>
        </w:tc>
      </w:tr>
      <w:tr w:rsidR="000C57E6" w:rsidRPr="00BA1DD8" w14:paraId="3AFB6B84" w14:textId="77777777" w:rsidTr="008074BD">
        <w:trPr>
          <w:trHeight w:val="57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AB7F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D909" w14:textId="77777777" w:rsidR="000C57E6" w:rsidRPr="00BA1DD8" w:rsidRDefault="000C57E6" w:rsidP="00F177C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02D6D" w14:textId="2C000778" w:rsidR="00641B93" w:rsidRPr="008074BD" w:rsidRDefault="008074BD" w:rsidP="00641B93">
            <w:pPr>
              <w:spacing w:after="12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074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Wójtowicz W., Zarys finansów publicznych i prawa finansowego, Wolters</w:t>
            </w:r>
            <w:r w:rsidR="00FD53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8074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Kluwer, 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008 i nowsze wydania</w:t>
            </w:r>
            <w:r w:rsidR="00641B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</w:p>
        </w:tc>
      </w:tr>
      <w:tr w:rsidR="000C57E6" w:rsidRPr="00BA1DD8" w14:paraId="5A249F90" w14:textId="77777777" w:rsidTr="00C25334">
        <w:trPr>
          <w:trHeight w:val="7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7447" w14:textId="77777777" w:rsidR="000C57E6" w:rsidRPr="00BA1DD8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B305" w14:textId="77777777" w:rsidR="000C57E6" w:rsidRPr="00BA1DD8" w:rsidRDefault="000C57E6" w:rsidP="00F177C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7785" w14:textId="77777777" w:rsidR="008074BD" w:rsidRPr="008074BD" w:rsidRDefault="008074BD" w:rsidP="008074BD">
            <w:pPr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  <w:r w:rsidRPr="008074BD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ar-SA"/>
              </w:rPr>
              <w:t>Kosikowski C., Ruśkowski E., Finanse publiczne i prawo finansowe, WoltersK</w:t>
            </w:r>
            <w:r w:rsidR="00FD538F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8074BD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luwer 2008 i nowsze wydania. </w:t>
            </w:r>
          </w:p>
          <w:p w14:paraId="325AA2CF" w14:textId="2E6F7C1E" w:rsidR="000C57E6" w:rsidRPr="00FD538F" w:rsidRDefault="000C57E6" w:rsidP="008074BD">
            <w:pPr>
              <w:pStyle w:val="Nagwek1"/>
              <w:tabs>
                <w:tab w:val="left" w:pos="252"/>
              </w:tabs>
              <w:spacing w:before="0" w:after="0"/>
              <w:rPr>
                <w:rFonts w:ascii="Times New Roman" w:hAnsi="Times New Roman"/>
                <w:b w:val="0"/>
                <w:sz w:val="18"/>
                <w:szCs w:val="18"/>
                <w:lang w:val="pl-PL" w:eastAsia="pl-PL"/>
              </w:rPr>
            </w:pPr>
          </w:p>
        </w:tc>
      </w:tr>
    </w:tbl>
    <w:p w14:paraId="4A0A3246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43794E7" w14:textId="77777777" w:rsidR="000C57E6" w:rsidRDefault="000C57E6" w:rsidP="00BA4A5C">
      <w:pPr>
        <w:numPr>
          <w:ilvl w:val="0"/>
          <w:numId w:val="7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7039BF12" w14:textId="77777777" w:rsidTr="00F177CC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823DA" w14:textId="3F61F262" w:rsidR="000C57E6" w:rsidRPr="00857575" w:rsidRDefault="000C57E6" w:rsidP="00857575">
            <w:pPr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F247F2C" w14:textId="77777777" w:rsidR="00857575" w:rsidRPr="00857575" w:rsidRDefault="00857575" w:rsidP="00857575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5757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113BAEDA" w14:textId="5EC83255" w:rsidR="00857575" w:rsidRPr="00857575" w:rsidRDefault="000C57E6" w:rsidP="00857575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575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1C5401" w:rsidRPr="008575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C.1.</w:t>
            </w:r>
            <w:r w:rsidR="002010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Zapoznanie z </w:t>
            </w:r>
            <w:r w:rsidR="001C5401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wiedz</w:t>
            </w:r>
            <w:r w:rsidR="002010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ą</w:t>
            </w:r>
            <w:r w:rsidR="001C5401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związa</w:t>
            </w:r>
            <w:r w:rsidR="002010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ną</w:t>
            </w:r>
            <w:r w:rsidR="001C5401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prawem finansowym; zaprezentowanie najważniejszych instytucji prawnofinansowych</w:t>
            </w:r>
            <w:r w:rsidR="00857575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20269950" w14:textId="441BBF7A" w:rsidR="000C57E6" w:rsidRPr="00857575" w:rsidRDefault="00857575" w:rsidP="00857575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1C5401" w:rsidRPr="008575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C2</w:t>
            </w:r>
            <w:r w:rsidR="001C5401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2010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z</w:t>
            </w:r>
            <w:r w:rsidR="001C5401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publicznoprawny</w:t>
            </w:r>
            <w:r w:rsidR="002010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1C5401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charakter</w:t>
            </w:r>
            <w:r w:rsidR="002010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em</w:t>
            </w:r>
            <w:r w:rsidR="001C5401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prawa finansowego; zwrócenie szczególnej uwagi na metod</w:t>
            </w:r>
            <w:r w:rsidR="002010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</w:t>
            </w:r>
            <w:r w:rsidR="001C5401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charakterystyczn</w:t>
            </w:r>
            <w:r w:rsidR="002010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1C5401" w:rsidRPr="00857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dla stosunków publicznoprawnych</w:t>
            </w:r>
          </w:p>
          <w:p w14:paraId="24CF6E5B" w14:textId="77777777" w:rsidR="00857575" w:rsidRPr="00857575" w:rsidRDefault="00857575" w:rsidP="00857575">
            <w:pPr>
              <w:ind w:left="36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75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Ćwiczenia.</w:t>
            </w:r>
          </w:p>
          <w:p w14:paraId="5417DCA5" w14:textId="6C2FEDB3" w:rsidR="00857575" w:rsidRDefault="00857575" w:rsidP="00857575">
            <w:pPr>
              <w:ind w:left="360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857575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C.3.</w:t>
            </w: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Zapoznanie </w:t>
            </w:r>
            <w:r w:rsidR="002010F2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studentów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instytucjami prawa finansowego.</w:t>
            </w:r>
          </w:p>
          <w:p w14:paraId="56A8B5D4" w14:textId="57BCBBCB" w:rsidR="00857575" w:rsidRDefault="00857575" w:rsidP="00857575">
            <w:pPr>
              <w:ind w:left="360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1B73E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C.4.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</w:t>
            </w:r>
            <w:r w:rsidR="007C0D02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Rozwijanie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umiejętności rozróżniania poszczególnych instytucji prawa finansowego.</w:t>
            </w:r>
          </w:p>
          <w:p w14:paraId="47645C67" w14:textId="19555DBE" w:rsidR="00857575" w:rsidRPr="00857575" w:rsidRDefault="00764ACD" w:rsidP="00857575">
            <w:pPr>
              <w:ind w:left="360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C.5. </w:t>
            </w:r>
            <w:r w:rsidR="007C0D02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Zapoznanie studentów z wiedzą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 z zakresu podatków, opłat, ceł, dewiz.</w:t>
            </w:r>
          </w:p>
        </w:tc>
      </w:tr>
      <w:tr w:rsidR="000C57E6" w:rsidRPr="00845406" w14:paraId="433656AF" w14:textId="77777777" w:rsidTr="001C5401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75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05B4" w14:textId="6C700DFA" w:rsidR="000C57E6" w:rsidRPr="00845406" w:rsidRDefault="000C57E6" w:rsidP="001C5401">
            <w:pPr>
              <w:numPr>
                <w:ilvl w:val="1"/>
                <w:numId w:val="10"/>
              </w:num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  <w:r w:rsidR="0085757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 xml:space="preserve"> </w:t>
            </w:r>
          </w:p>
          <w:p w14:paraId="50B51C53" w14:textId="77777777" w:rsidR="001B73E4" w:rsidRDefault="001C5401" w:rsidP="001C5401">
            <w:pPr>
              <w:spacing w:after="9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857575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Wykład:</w:t>
            </w:r>
          </w:p>
          <w:p w14:paraId="67532149" w14:textId="6CF8E05F" w:rsidR="001B73E4" w:rsidRDefault="001B73E4" w:rsidP="001B73E4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1C54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Pojęci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 i charakter prawa finansowego.</w:t>
            </w:r>
          </w:p>
          <w:p w14:paraId="2A30EF7B" w14:textId="5D4E67F1" w:rsidR="001B73E4" w:rsidRDefault="001B73E4" w:rsidP="001B73E4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1C54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Zasady publicznej gospodarki finansowej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8095EDF" w14:textId="589474F1" w:rsidR="001B73E4" w:rsidRDefault="001B73E4" w:rsidP="00794128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1C54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Źródła prawa finansowego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7DF6A28B" w14:textId="07D60AEF" w:rsidR="001B73E4" w:rsidRDefault="00794128" w:rsidP="001B73E4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9412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Ogólna charakterystyka sektora publicznego w tym sektora finansów publicznych,</w:t>
            </w:r>
            <w:r w:rsidR="00910FF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2BD1E43" w14:textId="77777777" w:rsidR="00794128" w:rsidRDefault="00794128" w:rsidP="00794128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Ogólne pojęcie i charakter budżetu,</w:t>
            </w:r>
            <w:r w:rsidRPr="001C54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</w:t>
            </w:r>
            <w:r w:rsidRPr="001C54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asady budżetowe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6F41E08" w14:textId="77777777" w:rsidR="001B73E4" w:rsidRDefault="001B73E4" w:rsidP="001B73E4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Pojęcie podatku i jego charakter.</w:t>
            </w:r>
          </w:p>
          <w:p w14:paraId="53C1B673" w14:textId="6E30FBE2" w:rsidR="001B73E4" w:rsidRDefault="001B73E4" w:rsidP="001B73E4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Zobowiązania podatkowe i postępowanie podatkowe</w:t>
            </w:r>
          </w:p>
          <w:p w14:paraId="1F7A9F37" w14:textId="0D530489" w:rsidR="001B73E4" w:rsidRDefault="001B73E4" w:rsidP="001B73E4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Podstawy prawa celnego.</w:t>
            </w:r>
          </w:p>
          <w:p w14:paraId="44E1C20D" w14:textId="11215C0D" w:rsidR="001B73E4" w:rsidRDefault="001B73E4" w:rsidP="001B73E4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Podstawy publicznego prawa bankowego.</w:t>
            </w:r>
          </w:p>
          <w:p w14:paraId="4EBF5EE7" w14:textId="77777777" w:rsidR="006927CB" w:rsidRPr="006927CB" w:rsidRDefault="001B73E4" w:rsidP="006927CB">
            <w:pPr>
              <w:pStyle w:val="Akapitzlist"/>
              <w:numPr>
                <w:ilvl w:val="0"/>
                <w:numId w:val="11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Podstawy prawa dewizowego.</w:t>
            </w:r>
          </w:p>
          <w:p w14:paraId="4673C4BE" w14:textId="77777777" w:rsidR="006927CB" w:rsidRDefault="006927CB" w:rsidP="006927CB">
            <w:pPr>
              <w:pStyle w:val="Akapitzlist"/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  <w:p w14:paraId="71B0937D" w14:textId="1EA8A2A1" w:rsidR="00910FFB" w:rsidRDefault="001C5401" w:rsidP="006927CB">
            <w:pPr>
              <w:pStyle w:val="Akapitzlist"/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1C54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  </w:t>
            </w:r>
            <w:r w:rsidRPr="00857575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Ćwiczenia</w:t>
            </w:r>
            <w:r w:rsidR="00910FFB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  <w:p w14:paraId="02C9E2B0" w14:textId="246E35BB" w:rsidR="006927CB" w:rsidRDefault="006927CB" w:rsidP="00910FFB">
            <w:pPr>
              <w:pStyle w:val="Akapitzlist"/>
              <w:numPr>
                <w:ilvl w:val="0"/>
                <w:numId w:val="12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Podstawowe </w:t>
            </w:r>
            <w:r w:rsidR="006E51B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elementy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prawa podatkowego. Podatki państwowe, samorządowe, opłaty.</w:t>
            </w:r>
          </w:p>
          <w:p w14:paraId="4C0DE6FA" w14:textId="22F3ECA3" w:rsidR="00910FFB" w:rsidRDefault="00910FFB" w:rsidP="00910FFB">
            <w:pPr>
              <w:pStyle w:val="Akapitzlist"/>
              <w:numPr>
                <w:ilvl w:val="0"/>
                <w:numId w:val="12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Podstawowe instytucje i pojęcia prawa celnego. </w:t>
            </w:r>
          </w:p>
          <w:p w14:paraId="1AD54357" w14:textId="49EE96FD" w:rsidR="00395DB7" w:rsidRDefault="00395DB7" w:rsidP="00910FFB">
            <w:pPr>
              <w:pStyle w:val="Akapitzlist"/>
              <w:numPr>
                <w:ilvl w:val="0"/>
                <w:numId w:val="12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Procedury celne, organy celne. Wprowadzenia towarów na obszar UE.</w:t>
            </w:r>
          </w:p>
          <w:p w14:paraId="35F55D65" w14:textId="77777777" w:rsidR="00910FFB" w:rsidRDefault="00910FFB" w:rsidP="00910FFB">
            <w:pPr>
              <w:pStyle w:val="Akapitzlist"/>
              <w:numPr>
                <w:ilvl w:val="0"/>
                <w:numId w:val="12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Czynności bankowe. Narodowy Bank Polski. Nadzór bankowy.</w:t>
            </w:r>
          </w:p>
          <w:p w14:paraId="0A03D81A" w14:textId="77777777" w:rsidR="00910FFB" w:rsidRDefault="00910FFB" w:rsidP="00910FFB">
            <w:pPr>
              <w:pStyle w:val="Akapitzlist"/>
              <w:numPr>
                <w:ilvl w:val="0"/>
                <w:numId w:val="12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Pojęcia prawa dewizowego. </w:t>
            </w:r>
          </w:p>
          <w:p w14:paraId="4A5F4066" w14:textId="629F4B7B" w:rsidR="00910FFB" w:rsidRPr="00910FFB" w:rsidRDefault="00910FFB" w:rsidP="00910FFB">
            <w:pPr>
              <w:pStyle w:val="Akapitzlist"/>
              <w:numPr>
                <w:ilvl w:val="0"/>
                <w:numId w:val="12"/>
              </w:numPr>
              <w:spacing w:after="90"/>
              <w:ind w:left="426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Charakter i rodzaje ograniczeń dewizowych.</w:t>
            </w:r>
            <w:r w:rsidR="00395DB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Zezwolenia dewizowe. Kontrola dewizowa.</w:t>
            </w:r>
          </w:p>
        </w:tc>
      </w:tr>
    </w:tbl>
    <w:p w14:paraId="16A848F3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1034FCB" w14:textId="77777777" w:rsidR="000C57E6" w:rsidRPr="00BA1DD8" w:rsidRDefault="000C57E6" w:rsidP="00750C0A">
      <w:pPr>
        <w:numPr>
          <w:ilvl w:val="1"/>
          <w:numId w:val="10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C57E6" w:rsidRPr="00845406" w14:paraId="3DE1A3B6" w14:textId="77777777" w:rsidTr="00F177CC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18FD76" w14:textId="77777777" w:rsidR="000C57E6" w:rsidRPr="00845406" w:rsidRDefault="000C57E6" w:rsidP="00F17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3BC2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5B8A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33F33CCB" w14:textId="77777777" w:rsidTr="00F177CC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4A25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C5401" w:rsidRPr="00845406" w14:paraId="18A9B0D3" w14:textId="77777777" w:rsidTr="00F571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F8F0" w14:textId="6AA0611B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CF21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</w:tcPr>
          <w:p w14:paraId="03ADC3B7" w14:textId="1854E518" w:rsidR="001C5401" w:rsidRPr="001C5401" w:rsidRDefault="001C5401" w:rsidP="001C5401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>ma po</w:t>
            </w:r>
            <w:r w:rsidR="00CF210A">
              <w:rPr>
                <w:rFonts w:ascii="Times New Roman" w:hAnsi="Times New Roman" w:cs="Times New Roman"/>
                <w:sz w:val="18"/>
                <w:szCs w:val="18"/>
              </w:rPr>
              <w:t>głębioną</w:t>
            </w: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 wiedzę o organ</w:t>
            </w:r>
            <w:r w:rsidR="00D755F9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 administracji publicznej</w:t>
            </w:r>
            <w:r w:rsidR="00D755F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 ich struktur</w:t>
            </w:r>
            <w:r w:rsidR="00D755F9">
              <w:rPr>
                <w:rFonts w:ascii="Times New Roman" w:hAnsi="Times New Roman" w:cs="Times New Roman"/>
                <w:sz w:val="18"/>
                <w:szCs w:val="18"/>
              </w:rPr>
              <w:t>ze,</w:t>
            </w: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o podmiotach gospodarczych, instytucjach publicznych </w:t>
            </w:r>
            <w:r w:rsidR="00D755F9">
              <w:rPr>
                <w:rFonts w:ascii="Times New Roman" w:hAnsi="Times New Roman" w:cs="Times New Roman"/>
                <w:sz w:val="18"/>
                <w:szCs w:val="18"/>
              </w:rPr>
              <w:t>biorących udział w kształtowaniu polityki finansowej państwa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039F" w14:textId="77777777" w:rsidR="001C5401" w:rsidRPr="00176DB3" w:rsidRDefault="004C1DBB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1C5401" w:rsidRPr="00845406" w14:paraId="0B69AD04" w14:textId="77777777" w:rsidTr="00F571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3BC2" w14:textId="755F1778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CF21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</w:tcPr>
          <w:p w14:paraId="018E68A8" w14:textId="253392BF" w:rsidR="001C5401" w:rsidRPr="001C5401" w:rsidRDefault="00CF210A" w:rsidP="001C5401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F210A">
              <w:rPr>
                <w:rFonts w:ascii="Times New Roman" w:hAnsi="Times New Roman" w:cs="Times New Roman"/>
                <w:sz w:val="18"/>
                <w:szCs w:val="18"/>
              </w:rPr>
              <w:t>ma wiedzę o rodzajach relacji między organami administracji publicznej</w:t>
            </w:r>
            <w:r w:rsidR="00D755F9">
              <w:rPr>
                <w:rFonts w:ascii="Times New Roman" w:hAnsi="Times New Roman" w:cs="Times New Roman"/>
                <w:sz w:val="18"/>
                <w:szCs w:val="18"/>
              </w:rPr>
              <w:t xml:space="preserve"> zajmującymi się finansami i problematyką prawa finansowego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AD14" w14:textId="77777777" w:rsidR="001C5401" w:rsidRPr="00176DB3" w:rsidRDefault="004C1DBB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ADM1P_W03</w:t>
            </w:r>
          </w:p>
        </w:tc>
      </w:tr>
      <w:tr w:rsidR="001C5401" w:rsidRPr="00845406" w14:paraId="0DE25179" w14:textId="77777777" w:rsidTr="00F571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7696" w14:textId="77777777" w:rsidR="001C5401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CF21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  <w:p w14:paraId="6DAE39A9" w14:textId="77777777" w:rsidR="00594876" w:rsidRDefault="00594876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01F1BBC" w14:textId="25CABC80" w:rsidR="00CF210A" w:rsidRPr="00845406" w:rsidRDefault="00CF210A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W07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</w:tcPr>
          <w:p w14:paraId="5D6A5F2F" w14:textId="6C1FD53F" w:rsidR="001C5401" w:rsidRPr="00CF210A" w:rsidRDefault="00CF210A" w:rsidP="001C5401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210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 uporządkowaną wiedzę o </w:t>
            </w:r>
            <w:r w:rsidR="00D755F9">
              <w:rPr>
                <w:rFonts w:ascii="Times New Roman" w:eastAsia="Times New Roman" w:hAnsi="Times New Roman" w:cs="Times New Roman"/>
                <w:sz w:val="18"/>
                <w:szCs w:val="18"/>
              </w:rPr>
              <w:t>funkcjonowaniu obszaru prawa finansowego, jego elementach składowych</w:t>
            </w:r>
          </w:p>
          <w:p w14:paraId="7477FEB8" w14:textId="17CE4B2F" w:rsidR="00CF210A" w:rsidRPr="00CF210A" w:rsidRDefault="00CF210A" w:rsidP="001C5401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210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 wiedzę o procesach zmian, ich genezie, </w:t>
            </w:r>
            <w:r w:rsidR="00594876">
              <w:rPr>
                <w:rFonts w:ascii="Times New Roman" w:eastAsia="Times New Roman" w:hAnsi="Times New Roman" w:cs="Times New Roman"/>
                <w:sz w:val="18"/>
                <w:szCs w:val="18"/>
              </w:rPr>
              <w:t>kształtowania się prawa finansowego w Polsce.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C9C3" w14:textId="77777777" w:rsidR="001C5401" w:rsidRDefault="004C1DBB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ADM1P_W04</w:t>
            </w:r>
          </w:p>
          <w:p w14:paraId="07100D7E" w14:textId="77777777" w:rsidR="004C1DBB" w:rsidRPr="00176DB3" w:rsidRDefault="004C1DBB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ADM1P_W07</w:t>
            </w:r>
          </w:p>
        </w:tc>
      </w:tr>
      <w:tr w:rsidR="001C5401" w:rsidRPr="00845406" w14:paraId="77DD066B" w14:textId="77777777" w:rsidTr="00F177CC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595C" w14:textId="77777777" w:rsidR="001C5401" w:rsidRPr="00CF210A" w:rsidRDefault="001C5401" w:rsidP="001C540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F21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F21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C5401" w:rsidRPr="00845406" w14:paraId="28863CE6" w14:textId="77777777" w:rsidTr="00F571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3B91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</w:tcPr>
          <w:p w14:paraId="08961DE5" w14:textId="1BEF86FA" w:rsidR="001C5401" w:rsidRPr="001C5401" w:rsidRDefault="001C5401" w:rsidP="001C54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prawidłowo posługuje się </w:t>
            </w:r>
            <w:r w:rsidR="00594876">
              <w:rPr>
                <w:rFonts w:ascii="Times New Roman" w:hAnsi="Times New Roman" w:cs="Times New Roman"/>
                <w:sz w:val="18"/>
                <w:szCs w:val="18"/>
              </w:rPr>
              <w:t>terminologią prawa finansowego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832E" w14:textId="77777777" w:rsidR="001C5401" w:rsidRPr="00176DB3" w:rsidRDefault="00F822B3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</w:tc>
      </w:tr>
      <w:tr w:rsidR="001C5401" w:rsidRPr="00845406" w14:paraId="2C4815D9" w14:textId="77777777" w:rsidTr="00F571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1E72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</w:tcPr>
          <w:p w14:paraId="312BD28F" w14:textId="7C319A8F" w:rsidR="001C5401" w:rsidRPr="001C5401" w:rsidRDefault="00594876" w:rsidP="001C5401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analizować i wyciągać wnioski  w konkretnych sytuacja dotyczących prawa finansowego (celne, podatkowe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74F0" w14:textId="77777777" w:rsidR="001C5401" w:rsidRPr="001B1854" w:rsidRDefault="00F822B3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1C5401" w:rsidRPr="00845406" w14:paraId="6B4440DF" w14:textId="77777777" w:rsidTr="00F571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E6A5" w14:textId="77777777" w:rsidR="001C5401" w:rsidRDefault="001C5401" w:rsidP="001C5401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</w:tcPr>
          <w:p w14:paraId="59EF265A" w14:textId="30EA530D" w:rsidR="001C5401" w:rsidRPr="001C5401" w:rsidRDefault="001C5401" w:rsidP="001C54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umie praktycznie stosować wiedzę z zakresu </w:t>
            </w:r>
            <w:r w:rsidR="00594876">
              <w:rPr>
                <w:rFonts w:ascii="Times New Roman" w:hAnsi="Times New Roman" w:cs="Times New Roman"/>
                <w:sz w:val="18"/>
                <w:szCs w:val="18"/>
              </w:rPr>
              <w:t>prawa finansowego</w:t>
            </w: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, rozwiązywać problemy związane z funkcjonowaniem organów administracji </w:t>
            </w:r>
            <w:r w:rsidR="00594876">
              <w:rPr>
                <w:rFonts w:ascii="Times New Roman" w:hAnsi="Times New Roman" w:cs="Times New Roman"/>
                <w:sz w:val="18"/>
                <w:szCs w:val="18"/>
              </w:rPr>
              <w:t>skarbowej</w:t>
            </w: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>, ich struktur</w:t>
            </w:r>
            <w:r w:rsidR="00594876">
              <w:rPr>
                <w:rFonts w:ascii="Times New Roman" w:hAnsi="Times New Roman" w:cs="Times New Roman"/>
                <w:sz w:val="18"/>
                <w:szCs w:val="18"/>
              </w:rPr>
              <w:t>y.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1F70" w14:textId="77777777" w:rsidR="001C5401" w:rsidRDefault="00F822B3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822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ADM1P_U03</w:t>
            </w:r>
          </w:p>
          <w:p w14:paraId="6185F63C" w14:textId="77777777" w:rsidR="00F822B3" w:rsidRPr="00F822B3" w:rsidRDefault="00F822B3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ADM1P_U06</w:t>
            </w:r>
          </w:p>
        </w:tc>
      </w:tr>
      <w:tr w:rsidR="001C5401" w:rsidRPr="00845406" w14:paraId="3ADB0C74" w14:textId="77777777" w:rsidTr="00F177CC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AC7D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C5401" w:rsidRPr="00845406" w14:paraId="70E857CB" w14:textId="77777777" w:rsidTr="00F571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9E34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</w:tcPr>
          <w:p w14:paraId="54B6DF1F" w14:textId="6B4D5639" w:rsidR="001C5401" w:rsidRPr="001C5401" w:rsidRDefault="00F822B3" w:rsidP="001C5401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potrafi doskonalić i uzupełniać zdobytą wiedzę i umiejętności, dostosowując ją do potrzeb wykonywanego zawodu  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84E1" w14:textId="77777777" w:rsidR="001C5401" w:rsidRPr="00176DB3" w:rsidRDefault="00F822B3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</w:tc>
      </w:tr>
      <w:tr w:rsidR="001C5401" w:rsidRPr="00845406" w14:paraId="3C8B0664" w14:textId="77777777" w:rsidTr="00F571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3D6C" w14:textId="77777777" w:rsidR="001C5401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CF21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  <w:p w14:paraId="1C7CFF75" w14:textId="34CC73EE" w:rsidR="00CF210A" w:rsidRPr="00845406" w:rsidRDefault="00CF210A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K07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</w:tcPr>
          <w:p w14:paraId="0260F6F6" w14:textId="5F7099EC" w:rsidR="001C5401" w:rsidRPr="001C5401" w:rsidRDefault="00954C11" w:rsidP="001C5401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 poczucie odpowiedzialności za podejmowane decyzje, </w:t>
            </w:r>
            <w:r w:rsidR="00F822B3"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umie </w:t>
            </w:r>
            <w:r w:rsidR="00594876">
              <w:rPr>
                <w:rFonts w:ascii="Times New Roman" w:hAnsi="Times New Roman" w:cs="Times New Roman"/>
                <w:sz w:val="18"/>
                <w:szCs w:val="18"/>
              </w:rPr>
              <w:t>aktywnie pracować</w:t>
            </w:r>
            <w:r w:rsidR="00F822B3" w:rsidRPr="001C5401">
              <w:rPr>
                <w:rFonts w:ascii="Times New Roman" w:hAnsi="Times New Roman" w:cs="Times New Roman"/>
                <w:sz w:val="18"/>
                <w:szCs w:val="18"/>
              </w:rPr>
              <w:t xml:space="preserve"> w </w:t>
            </w:r>
            <w:r w:rsidR="00594876">
              <w:rPr>
                <w:rFonts w:ascii="Times New Roman" w:hAnsi="Times New Roman" w:cs="Times New Roman"/>
                <w:sz w:val="18"/>
                <w:szCs w:val="18"/>
              </w:rPr>
              <w:t xml:space="preserve">zespołach </w:t>
            </w:r>
            <w:r w:rsidR="00F822B3" w:rsidRPr="001C5401">
              <w:rPr>
                <w:rFonts w:ascii="Times New Roman" w:hAnsi="Times New Roman" w:cs="Times New Roman"/>
                <w:sz w:val="18"/>
                <w:szCs w:val="18"/>
              </w:rPr>
              <w:t>przygotow</w:t>
            </w:r>
            <w:r w:rsidR="00594876">
              <w:rPr>
                <w:rFonts w:ascii="Times New Roman" w:hAnsi="Times New Roman" w:cs="Times New Roman"/>
                <w:sz w:val="18"/>
                <w:szCs w:val="18"/>
              </w:rPr>
              <w:t xml:space="preserve">ujących </w:t>
            </w:r>
            <w:r w:rsidR="00F822B3" w:rsidRPr="001C5401">
              <w:rPr>
                <w:rFonts w:ascii="Times New Roman" w:hAnsi="Times New Roman" w:cs="Times New Roman"/>
                <w:sz w:val="18"/>
                <w:szCs w:val="18"/>
              </w:rPr>
              <w:t>projektów indywidualnych aktów administracyjnych</w:t>
            </w:r>
            <w:r w:rsidR="00594876">
              <w:rPr>
                <w:rFonts w:ascii="Times New Roman" w:hAnsi="Times New Roman" w:cs="Times New Roman"/>
                <w:sz w:val="18"/>
                <w:szCs w:val="18"/>
              </w:rPr>
              <w:t xml:space="preserve"> z zakresu prawa finansowego</w:t>
            </w:r>
            <w:r w:rsidR="00F822B3" w:rsidRPr="001C5401">
              <w:rPr>
                <w:rFonts w:ascii="Times New Roman" w:hAnsi="Times New Roman" w:cs="Times New Roman"/>
                <w:sz w:val="18"/>
                <w:szCs w:val="18"/>
              </w:rPr>
              <w:t>, pism</w:t>
            </w:r>
            <w:r w:rsidR="005948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EB78" w14:textId="77777777" w:rsidR="001C5401" w:rsidRDefault="00F822B3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ADM1P_K03</w:t>
            </w:r>
          </w:p>
          <w:p w14:paraId="54CC4BF6" w14:textId="77777777" w:rsidR="00F822B3" w:rsidRPr="00176DB3" w:rsidRDefault="00F822B3" w:rsidP="00F5711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ADM1P_K07</w:t>
            </w:r>
          </w:p>
        </w:tc>
      </w:tr>
      <w:tr w:rsidR="001C5401" w:rsidRPr="00845406" w14:paraId="3CA955DF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04FE" w14:textId="77777777" w:rsidR="001C5401" w:rsidRPr="00845406" w:rsidRDefault="001C5401" w:rsidP="001C5401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C5401" w:rsidRPr="00845406" w14:paraId="7C7B44C8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01E6F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7AC5AAB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43DC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1C5401" w:rsidRPr="00845406" w14:paraId="3732BDB2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AA225" w14:textId="77777777" w:rsidR="001C5401" w:rsidRPr="00845406" w:rsidRDefault="001C5401" w:rsidP="001C54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FB3816" w14:textId="50A0273D" w:rsidR="001C5401" w:rsidRPr="00845406" w:rsidRDefault="001C5401" w:rsidP="001C540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A38B3F" w14:textId="77777777" w:rsidR="001C5401" w:rsidRPr="00845406" w:rsidRDefault="001C5401" w:rsidP="001C540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1AEE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3FA48B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82D0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0553A4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66A774" w14:textId="77777777" w:rsidR="001C5401" w:rsidRPr="00F177CC" w:rsidRDefault="001C5401" w:rsidP="001C540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1C5401" w:rsidRPr="00845406" w14:paraId="3CDE6AAD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4241E" w14:textId="77777777" w:rsidR="001C5401" w:rsidRPr="00845406" w:rsidRDefault="001C5401" w:rsidP="001C54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A6433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B2AF13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F34EBC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3204C2D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1737E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C9A0A6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24A51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1C5401" w:rsidRPr="00845406" w14:paraId="1989A3E1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4A7C" w14:textId="77777777" w:rsidR="001C5401" w:rsidRPr="00845406" w:rsidRDefault="001C5401" w:rsidP="001C540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C95681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087C71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AABE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C1A73D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939C5B3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622549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3D69BD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0E5A32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A6DE2C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A605B1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352AA0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B0EF01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CDB9A6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580FAA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5DB80F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6B065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DF313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6FDD41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87CB06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478C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1B1F39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C5401" w:rsidRPr="00845406" w14:paraId="38CFC897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9DDE" w14:textId="0E004444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6419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953128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8B8766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D632E9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6C1333" w14:textId="3B406985" w:rsidR="001C5401" w:rsidRPr="00845406" w:rsidRDefault="001C5401" w:rsidP="00395DB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295D6D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E68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25B145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0E70F2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0FB554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AC20F3" w14:textId="68BA2440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BE0D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E646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D1ADF8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BF92F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633DB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44684F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60B6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00E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A189FF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7C5D0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CB605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3157B" w:rsidRPr="00845406" w14:paraId="16C7C135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1C8E" w14:textId="474C4FDD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6419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0722F0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D44999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84886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A323A1" w14:textId="311CE06B" w:rsidR="0023157B" w:rsidRPr="00845406" w:rsidRDefault="0023157B" w:rsidP="00395DB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9AC782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8EFC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4E1B55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7B7826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D35B4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C20372" w14:textId="480DAA6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0A13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56B1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A08B56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0E1D36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837895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B5CF69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BC78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32D1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5B5312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8E9687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31B3B4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3157B" w:rsidRPr="00845406" w14:paraId="00BCCACB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C64E" w14:textId="0DBB145B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6419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034CB7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A2F307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2389E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5306E1" w14:textId="3BDA3F30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3B946C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ACEF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2BFB0F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4B24B2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CBADFD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DE76E9" w14:textId="4F4F149F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A4BB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7CD7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B214F5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DAAE1B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561701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BD48FF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2AFD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0946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8C8257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71417D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A11E0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C5401" w:rsidRPr="00845406" w14:paraId="7D978E0D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9081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009F00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E084C9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2FF4A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18A5C7" w14:textId="3EB6F7DE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9CB2B5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CDC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63273B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E4D76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286382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7E4AF1" w14:textId="27D7047C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DBC9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9EDD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9C4D0A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460C9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41C4E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2CA3FF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36B1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01F6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B7164D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F834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D2094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C5401" w:rsidRPr="00845406" w14:paraId="1FABBD29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8315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7E87EF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31A45B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7B0A4F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47249B" w14:textId="0C4FDAEA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543915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AE3F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0F9BFF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E0822A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EE8145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E1D8DC" w14:textId="7ED3D206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2A84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E572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9EF192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A65FDA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B82B1A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5A566B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15C4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0AAC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7835BC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B2518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F6968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C5401" w:rsidRPr="00845406" w14:paraId="2E5480F4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8379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B4678F" w14:textId="77777777" w:rsidR="001C5401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F5D866" w14:textId="77777777" w:rsidR="001C5401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BC022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86B497" w14:textId="6E8DFF9F" w:rsidR="001C5401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CACF56" w14:textId="77777777" w:rsidR="001C5401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DED9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F2050D" w14:textId="77777777" w:rsidR="001C5401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B86B83" w14:textId="77777777" w:rsidR="001C5401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1455F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CF43FA" w14:textId="1F2D2D3D" w:rsidR="001C5401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880A" w14:textId="77777777" w:rsidR="001C5401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C6A4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4B67B4" w14:textId="77777777" w:rsidR="001C5401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65455" w14:textId="77777777" w:rsidR="001C5401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6E28F4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25FE05" w14:textId="77777777" w:rsidR="001C5401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D683" w14:textId="77777777" w:rsidR="001C5401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517C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EAB91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CA125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EDBD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C5401" w:rsidRPr="00845406" w14:paraId="2D18F95D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CCCE" w14:textId="2DEF4D83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6419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34F592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BDA9E5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B9773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5DE7C6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917E55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4FD4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B66C3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720C26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8E851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055573" w14:textId="232D36C8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F785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5B84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1ACB9D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23F1F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C501E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DA7027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7F87" w14:textId="77777777" w:rsidR="001C5401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4585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91D33C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618F6C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C7E7EB" w14:textId="77777777" w:rsidR="001C5401" w:rsidRPr="00845406" w:rsidRDefault="001C5401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3157B" w:rsidRPr="00845406" w14:paraId="53E9D720" w14:textId="77777777" w:rsidTr="00F17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3A34" w14:textId="76394507" w:rsidR="0023157B" w:rsidRDefault="0023157B" w:rsidP="001C54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6419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7CB96E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E270F4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13F8C3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3B2C8D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2903A7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DCC2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AD611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4330FA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AC8C1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B45719" w14:textId="189B6449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42C3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DCCC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CA7385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BEA75C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273995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D8D5B4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4CA9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A2F2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5FF68E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827ADB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AFF229" w14:textId="77777777" w:rsidR="0023157B" w:rsidRPr="00845406" w:rsidRDefault="0023157B" w:rsidP="001C54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EEFE02D" w14:textId="7E9FECA4" w:rsidR="000C57E6" w:rsidRPr="00C81135" w:rsidRDefault="000C57E6" w:rsidP="00C81135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3EC9408B" w14:textId="77777777" w:rsidTr="00F177C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079F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673AA789" w14:textId="77777777" w:rsidTr="00F177C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EFE9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8833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DC1B" w14:textId="77777777" w:rsidR="000C57E6" w:rsidRPr="00845406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A5F4D" w:rsidRPr="00742D43" w14:paraId="046FBD1F" w14:textId="77777777" w:rsidTr="000B691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3A27A8" w14:textId="77777777" w:rsidR="003A5F4D" w:rsidRPr="008115D0" w:rsidRDefault="003A5F4D" w:rsidP="003A5F4D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4B1F" w14:textId="77777777" w:rsidR="003A5F4D" w:rsidRPr="00845406" w:rsidRDefault="003A5F4D" w:rsidP="003A5F4D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BE1A" w14:textId="77C67318" w:rsidR="003A5F4D" w:rsidRPr="00845406" w:rsidRDefault="003A5F4D" w:rsidP="003A5F4D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 egzaminu</w:t>
            </w:r>
          </w:p>
        </w:tc>
      </w:tr>
      <w:tr w:rsidR="003A5F4D" w:rsidRPr="00742D43" w14:paraId="0B190B14" w14:textId="77777777" w:rsidTr="000B69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7014A" w14:textId="77777777" w:rsidR="003A5F4D" w:rsidRPr="00845406" w:rsidRDefault="003A5F4D" w:rsidP="003A5F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421D" w14:textId="77777777" w:rsidR="003A5F4D" w:rsidRPr="00845406" w:rsidRDefault="003A5F4D" w:rsidP="003A5F4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F7EC" w14:textId="42A9A508" w:rsidR="003A5F4D" w:rsidRPr="00845406" w:rsidRDefault="003A5F4D" w:rsidP="003A5F4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 egzaminu</w:t>
            </w:r>
          </w:p>
        </w:tc>
      </w:tr>
      <w:tr w:rsidR="003A5F4D" w:rsidRPr="00742D43" w14:paraId="0D3A8666" w14:textId="77777777" w:rsidTr="000B69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AC43F" w14:textId="77777777" w:rsidR="003A5F4D" w:rsidRPr="00845406" w:rsidRDefault="003A5F4D" w:rsidP="003A5F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97C1" w14:textId="77777777" w:rsidR="003A5F4D" w:rsidRPr="00845406" w:rsidRDefault="003A5F4D" w:rsidP="003A5F4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8C0B" w14:textId="360C7A30" w:rsidR="003A5F4D" w:rsidRPr="00845406" w:rsidRDefault="003A5F4D" w:rsidP="003A5F4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 egzaminu</w:t>
            </w:r>
          </w:p>
        </w:tc>
      </w:tr>
      <w:tr w:rsidR="003A5F4D" w:rsidRPr="00742D43" w14:paraId="15D68C34" w14:textId="77777777" w:rsidTr="000B69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42A909" w14:textId="77777777" w:rsidR="003A5F4D" w:rsidRPr="00845406" w:rsidRDefault="003A5F4D" w:rsidP="003A5F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77AB" w14:textId="77777777" w:rsidR="003A5F4D" w:rsidRPr="00845406" w:rsidRDefault="003A5F4D" w:rsidP="003A5F4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93D8" w14:textId="176C2398" w:rsidR="003A5F4D" w:rsidRPr="00845406" w:rsidRDefault="003A5F4D" w:rsidP="003A5F4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 egzaminu</w:t>
            </w:r>
          </w:p>
        </w:tc>
      </w:tr>
      <w:tr w:rsidR="003A5F4D" w:rsidRPr="00742D43" w14:paraId="2DCEA02D" w14:textId="77777777" w:rsidTr="000B69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D6C59" w14:textId="77777777" w:rsidR="003A5F4D" w:rsidRPr="00845406" w:rsidRDefault="003A5F4D" w:rsidP="003A5F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7AC7" w14:textId="77777777" w:rsidR="003A5F4D" w:rsidRPr="00845406" w:rsidRDefault="003A5F4D" w:rsidP="003A5F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2C70" w14:textId="14DC2932" w:rsidR="003A5F4D" w:rsidRPr="00845406" w:rsidRDefault="003A5F4D" w:rsidP="003A5F4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 egzaminu</w:t>
            </w:r>
          </w:p>
        </w:tc>
      </w:tr>
      <w:tr w:rsidR="005C7525" w:rsidRPr="00742D43" w14:paraId="76016DE6" w14:textId="77777777" w:rsidTr="000B691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E3AFDE" w14:textId="77777777" w:rsidR="005C7525" w:rsidRPr="008115D0" w:rsidRDefault="005C7525" w:rsidP="005C7525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C977" w14:textId="77777777" w:rsidR="005C7525" w:rsidRPr="00845406" w:rsidRDefault="005C7525" w:rsidP="005C7525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B0C5" w14:textId="5147DED7" w:rsidR="005C7525" w:rsidRPr="00845406" w:rsidRDefault="005C7525" w:rsidP="005C7525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</w:t>
            </w:r>
          </w:p>
        </w:tc>
      </w:tr>
      <w:tr w:rsidR="005C7525" w:rsidRPr="00742D43" w14:paraId="5DEE6C14" w14:textId="77777777" w:rsidTr="000B69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205F8" w14:textId="77777777" w:rsidR="005C7525" w:rsidRPr="00845406" w:rsidRDefault="005C7525" w:rsidP="005C75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C6DA" w14:textId="77777777" w:rsidR="005C7525" w:rsidRPr="00845406" w:rsidRDefault="005C7525" w:rsidP="005C75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3ED0" w14:textId="2EAE61F9" w:rsidR="005C7525" w:rsidRPr="00845406" w:rsidRDefault="005C7525" w:rsidP="005C752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</w:t>
            </w:r>
          </w:p>
        </w:tc>
      </w:tr>
      <w:tr w:rsidR="005C7525" w:rsidRPr="00742D43" w14:paraId="3FEAE68C" w14:textId="77777777" w:rsidTr="000B69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53626" w14:textId="77777777" w:rsidR="005C7525" w:rsidRPr="00845406" w:rsidRDefault="005C7525" w:rsidP="005C75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2573" w14:textId="77777777" w:rsidR="005C7525" w:rsidRPr="00845406" w:rsidRDefault="005C7525" w:rsidP="005C75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77DB" w14:textId="31374A3E" w:rsidR="005C7525" w:rsidRPr="00845406" w:rsidRDefault="005C7525" w:rsidP="005C752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 aktywność studenta na 50% zajęć</w:t>
            </w:r>
          </w:p>
        </w:tc>
      </w:tr>
      <w:tr w:rsidR="005C7525" w:rsidRPr="00742D43" w14:paraId="6ECF20B5" w14:textId="77777777" w:rsidTr="000B69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B6878" w14:textId="77777777" w:rsidR="005C7525" w:rsidRPr="00845406" w:rsidRDefault="005C7525" w:rsidP="005C75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94BE" w14:textId="77777777" w:rsidR="005C7525" w:rsidRPr="00845406" w:rsidRDefault="005C7525" w:rsidP="005C75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0BFF" w14:textId="634A6057" w:rsidR="005C7525" w:rsidRPr="00845406" w:rsidRDefault="005C7525" w:rsidP="005C752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 aktywność studenta na 60% zajęciach</w:t>
            </w:r>
          </w:p>
        </w:tc>
      </w:tr>
      <w:tr w:rsidR="005C7525" w:rsidRPr="00742D43" w14:paraId="775B862A" w14:textId="77777777" w:rsidTr="000B69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AF40" w14:textId="77777777" w:rsidR="005C7525" w:rsidRPr="00845406" w:rsidRDefault="005C7525" w:rsidP="005C752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E884" w14:textId="77777777" w:rsidR="005C7525" w:rsidRPr="00845406" w:rsidRDefault="005C7525" w:rsidP="005C752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E79F" w14:textId="4CE696C5" w:rsidR="005C7525" w:rsidRPr="00845406" w:rsidRDefault="005C7525" w:rsidP="005C752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 aktywność studenta na 80 % zajęć</w:t>
            </w:r>
          </w:p>
        </w:tc>
      </w:tr>
    </w:tbl>
    <w:p w14:paraId="0D36FD6F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11A54EB0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61A10897" w14:textId="77777777" w:rsidTr="00F177CC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74BB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E5A6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1344ABF8" w14:textId="77777777" w:rsidTr="00F177CC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6949" w14:textId="77777777" w:rsidR="000C57E6" w:rsidRPr="0082063F" w:rsidRDefault="000C57E6" w:rsidP="00F177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0CF5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1ACDB2A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8AAA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5B45C46" w14:textId="77777777" w:rsidR="000C57E6" w:rsidRPr="0082063F" w:rsidRDefault="000C57E6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7BC2D945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8607F5" w14:textId="77777777" w:rsidR="0039050F" w:rsidRPr="001E4083" w:rsidRDefault="0039050F" w:rsidP="00F177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EC2B0E" w14:textId="77777777" w:rsidR="0039050F" w:rsidRPr="001E4083" w:rsidRDefault="00281970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  <w:r w:rsidR="000D5D1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C84E4" w14:textId="77777777" w:rsidR="0039050F" w:rsidRPr="001E4083" w:rsidRDefault="00281970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2476E975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1FFA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BA06" w14:textId="77777777" w:rsidR="0039050F" w:rsidRPr="00845406" w:rsidRDefault="00281970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49EE" w14:textId="77777777" w:rsidR="0039050F" w:rsidRPr="00845406" w:rsidRDefault="00281970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515B6134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F79D" w14:textId="77777777" w:rsidR="003D34D6" w:rsidRPr="001E4083" w:rsidRDefault="0023157B" w:rsidP="00F177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E7CD" w14:textId="77777777" w:rsidR="003D34D6" w:rsidRDefault="00C738E3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D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6BEE" w14:textId="77777777" w:rsidR="003D34D6" w:rsidRDefault="00FD538F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39050F" w:rsidRPr="001E4083" w14:paraId="5F6CCD3A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D644" w14:textId="3DEEAA59" w:rsidR="0039050F" w:rsidRPr="001E4083" w:rsidRDefault="0039050F" w:rsidP="00F177C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C865" w14:textId="77777777" w:rsidR="0039050F" w:rsidRPr="00845406" w:rsidRDefault="00954A7F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8E6D" w14:textId="77777777" w:rsidR="0039050F" w:rsidRPr="00845406" w:rsidRDefault="00FD538F" w:rsidP="00F177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D115BA" w:rsidRPr="001E4083" w14:paraId="62EBED61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0A1DE8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2A4670" w14:textId="77777777" w:rsidR="00D115BA" w:rsidRDefault="00FD538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DD2BF2" w14:textId="77777777" w:rsidR="00D115BA" w:rsidRPr="00D115BA" w:rsidRDefault="00FD53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3D34D6" w:rsidRPr="001E4083" w14:paraId="1A1D0DBF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95DB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B073" w14:textId="77777777" w:rsidR="003D34D6" w:rsidRDefault="00064C2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06F6" w14:textId="77777777" w:rsidR="003D34D6" w:rsidRDefault="00FD538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D34D6" w:rsidRPr="001E4083" w14:paraId="4D2AE498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0DF5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6B56" w14:textId="77777777" w:rsidR="003D34D6" w:rsidRDefault="00FD538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9B55" w14:textId="77777777" w:rsidR="003D34D6" w:rsidRDefault="00FD538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9050F" w:rsidRPr="001E4083" w14:paraId="525A4EE2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907776" w14:textId="77777777" w:rsidR="0039050F" w:rsidRPr="001E4083" w:rsidRDefault="0039050F" w:rsidP="00F177C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438DFC" w14:textId="77777777" w:rsidR="0039050F" w:rsidRPr="00845406" w:rsidRDefault="00FD538F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AAC528" w14:textId="77777777" w:rsidR="0039050F" w:rsidRPr="00845406" w:rsidRDefault="00FD538F" w:rsidP="00F177C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9050F" w:rsidRPr="001E1B38" w14:paraId="0FF35E57" w14:textId="77777777" w:rsidTr="00F177C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9110E6" w14:textId="77777777" w:rsidR="0039050F" w:rsidRPr="001E1B38" w:rsidRDefault="0039050F" w:rsidP="00F177CC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423326" w14:textId="77777777" w:rsidR="0039050F" w:rsidRPr="001E1B38" w:rsidRDefault="00FD538F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B132B7" w14:textId="77777777" w:rsidR="0039050F" w:rsidRPr="001E1B38" w:rsidRDefault="00FD538F" w:rsidP="00F177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0676EA81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1B0F0180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29B94C8A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44BA1716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2146F60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5017B2F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 xml:space="preserve">             </w:t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34DF9497" w14:textId="77777777" w:rsidR="00A24952" w:rsidRDefault="00A24952"/>
    <w:sectPr w:rsidR="00A24952" w:rsidSect="00C008CF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E167826"/>
    <w:multiLevelType w:val="hybridMultilevel"/>
    <w:tmpl w:val="43EAC4E2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1F1D5ADF"/>
    <w:multiLevelType w:val="hybridMultilevel"/>
    <w:tmpl w:val="7BECA2C0"/>
    <w:lvl w:ilvl="0" w:tplc="E8942B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23EF3"/>
    <w:multiLevelType w:val="hybridMultilevel"/>
    <w:tmpl w:val="6C02E0B0"/>
    <w:lvl w:ilvl="0" w:tplc="424A9836">
      <w:start w:val="1"/>
      <w:numFmt w:val="decimal"/>
      <w:lvlText w:val="%1."/>
      <w:lvlJc w:val="left"/>
      <w:pPr>
        <w:ind w:left="53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4" w15:restartNumberingAfterBreak="0">
    <w:nsid w:val="2BAD4E5A"/>
    <w:multiLevelType w:val="hybridMultilevel"/>
    <w:tmpl w:val="0F7ECE9A"/>
    <w:lvl w:ilvl="0" w:tplc="80EC76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C3E540C"/>
    <w:multiLevelType w:val="multilevel"/>
    <w:tmpl w:val="107A77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2BF111C"/>
    <w:multiLevelType w:val="hybridMultilevel"/>
    <w:tmpl w:val="388EFF9A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70635F01"/>
    <w:multiLevelType w:val="hybridMultilevel"/>
    <w:tmpl w:val="2CF665D6"/>
    <w:lvl w:ilvl="0" w:tplc="16E227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456900">
    <w:abstractNumId w:val="0"/>
  </w:num>
  <w:num w:numId="2" w16cid:durableId="1623878865">
    <w:abstractNumId w:val="7"/>
  </w:num>
  <w:num w:numId="3" w16cid:durableId="1810050292">
    <w:abstractNumId w:val="5"/>
  </w:num>
  <w:num w:numId="4" w16cid:durableId="1199582062">
    <w:abstractNumId w:val="8"/>
  </w:num>
  <w:num w:numId="5" w16cid:durableId="106315113">
    <w:abstractNumId w:val="9"/>
  </w:num>
  <w:num w:numId="6" w16cid:durableId="1271815631">
    <w:abstractNumId w:val="2"/>
  </w:num>
  <w:num w:numId="7" w16cid:durableId="894321092">
    <w:abstractNumId w:val="11"/>
  </w:num>
  <w:num w:numId="8" w16cid:durableId="1292787113">
    <w:abstractNumId w:val="3"/>
  </w:num>
  <w:num w:numId="9" w16cid:durableId="2103606543">
    <w:abstractNumId w:val="4"/>
  </w:num>
  <w:num w:numId="10" w16cid:durableId="2022928311">
    <w:abstractNumId w:val="6"/>
  </w:num>
  <w:num w:numId="11" w16cid:durableId="76249530">
    <w:abstractNumId w:val="10"/>
  </w:num>
  <w:num w:numId="12" w16cid:durableId="248542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64C2F"/>
    <w:rsid w:val="00091D8B"/>
    <w:rsid w:val="000A1A94"/>
    <w:rsid w:val="000A1C5B"/>
    <w:rsid w:val="000B7B24"/>
    <w:rsid w:val="000C57E6"/>
    <w:rsid w:val="000D5D1D"/>
    <w:rsid w:val="00183834"/>
    <w:rsid w:val="001929C0"/>
    <w:rsid w:val="001B73E4"/>
    <w:rsid w:val="001C5401"/>
    <w:rsid w:val="002010F2"/>
    <w:rsid w:val="002161D2"/>
    <w:rsid w:val="0023157B"/>
    <w:rsid w:val="00276CFF"/>
    <w:rsid w:val="00281970"/>
    <w:rsid w:val="0039050F"/>
    <w:rsid w:val="00395DB7"/>
    <w:rsid w:val="003A5F4D"/>
    <w:rsid w:val="003D34D6"/>
    <w:rsid w:val="004C1DBB"/>
    <w:rsid w:val="00500BB3"/>
    <w:rsid w:val="00530F88"/>
    <w:rsid w:val="00594876"/>
    <w:rsid w:val="005C7525"/>
    <w:rsid w:val="00626A05"/>
    <w:rsid w:val="00630A24"/>
    <w:rsid w:val="0064195C"/>
    <w:rsid w:val="00641B93"/>
    <w:rsid w:val="006927CB"/>
    <w:rsid w:val="006A76C8"/>
    <w:rsid w:val="006E51BD"/>
    <w:rsid w:val="006F1A4D"/>
    <w:rsid w:val="00750C0A"/>
    <w:rsid w:val="00757DC9"/>
    <w:rsid w:val="00764ACD"/>
    <w:rsid w:val="00794128"/>
    <w:rsid w:val="007C0D02"/>
    <w:rsid w:val="008074BD"/>
    <w:rsid w:val="00857575"/>
    <w:rsid w:val="00864BAB"/>
    <w:rsid w:val="008E00BE"/>
    <w:rsid w:val="00910FFB"/>
    <w:rsid w:val="00911EE3"/>
    <w:rsid w:val="00921A1B"/>
    <w:rsid w:val="00954A7F"/>
    <w:rsid w:val="00954C11"/>
    <w:rsid w:val="00A24952"/>
    <w:rsid w:val="00BA4A5C"/>
    <w:rsid w:val="00BF26D9"/>
    <w:rsid w:val="00C008CF"/>
    <w:rsid w:val="00C25334"/>
    <w:rsid w:val="00C738E3"/>
    <w:rsid w:val="00C81135"/>
    <w:rsid w:val="00CA554A"/>
    <w:rsid w:val="00CF210A"/>
    <w:rsid w:val="00D07A4E"/>
    <w:rsid w:val="00D115BA"/>
    <w:rsid w:val="00D479D6"/>
    <w:rsid w:val="00D755F9"/>
    <w:rsid w:val="00E559D6"/>
    <w:rsid w:val="00E70317"/>
    <w:rsid w:val="00EF4B25"/>
    <w:rsid w:val="00F177CC"/>
    <w:rsid w:val="00F41A84"/>
    <w:rsid w:val="00F5711E"/>
    <w:rsid w:val="00F67078"/>
    <w:rsid w:val="00F822B3"/>
    <w:rsid w:val="00FB6A1F"/>
    <w:rsid w:val="00FD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2A9E"/>
  <w15:chartTrackingRefBased/>
  <w15:docId w15:val="{62EEE75A-DB7F-4F14-BD14-AE5F84E1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5334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link w:val="Nagwek3Znak"/>
    <w:uiPriority w:val="9"/>
    <w:qFormat/>
    <w:rsid w:val="00C2533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A55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CA554A"/>
    <w:rPr>
      <w:rFonts w:ascii="Courier New" w:eastAsia="Times New Roman" w:hAnsi="Courier New" w:cs="Courier New"/>
    </w:rPr>
  </w:style>
  <w:style w:type="character" w:customStyle="1" w:styleId="wrtext">
    <w:name w:val="wrtext"/>
    <w:basedOn w:val="Domylnaczcionkaakapitu"/>
    <w:rsid w:val="00CA554A"/>
  </w:style>
  <w:style w:type="character" w:customStyle="1" w:styleId="Nagwek3Znak">
    <w:name w:val="Nagłówek 3 Znak"/>
    <w:link w:val="Nagwek3"/>
    <w:uiPriority w:val="9"/>
    <w:rsid w:val="00C25334"/>
    <w:rPr>
      <w:rFonts w:ascii="Times New Roman" w:eastAsia="Times New Roman" w:hAnsi="Times New Roman"/>
      <w:b/>
      <w:bCs/>
      <w:sz w:val="27"/>
      <w:szCs w:val="27"/>
    </w:rPr>
  </w:style>
  <w:style w:type="character" w:styleId="Hipercze">
    <w:name w:val="Hyperlink"/>
    <w:semiHidden/>
    <w:rsid w:val="00C25334"/>
    <w:rPr>
      <w:b/>
      <w:bCs/>
      <w:strike w:val="0"/>
      <w:dstrike w:val="0"/>
      <w:color w:val="008000"/>
      <w:u w:val="none"/>
      <w:effect w:val="none"/>
    </w:rPr>
  </w:style>
  <w:style w:type="character" w:customStyle="1" w:styleId="Nagwek1Znak">
    <w:name w:val="Nagłówek 1 Znak"/>
    <w:link w:val="Nagwek1"/>
    <w:uiPriority w:val="9"/>
    <w:rsid w:val="00C25334"/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1B7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3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WOJTEK WERESZCZYŃSKI</cp:lastModifiedBy>
  <cp:revision>10</cp:revision>
  <cp:lastPrinted>2022-05-03T17:45:00Z</cp:lastPrinted>
  <dcterms:created xsi:type="dcterms:W3CDTF">2022-04-26T13:41:00Z</dcterms:created>
  <dcterms:modified xsi:type="dcterms:W3CDTF">2024-06-01T07:38:00Z</dcterms:modified>
</cp:coreProperties>
</file>