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8612B" w14:textId="77777777" w:rsidR="008E4CED" w:rsidRPr="00C24A6F" w:rsidRDefault="008E4CED" w:rsidP="00007BBE">
      <w:pPr>
        <w:rPr>
          <w:i/>
          <w:caps/>
          <w:sz w:val="20"/>
          <w:szCs w:val="20"/>
          <w:lang w:val="en-GB"/>
        </w:rPr>
      </w:pPr>
    </w:p>
    <w:p w14:paraId="3611C2D0" w14:textId="77777777" w:rsidR="00007BBE" w:rsidRPr="00C24A6F" w:rsidRDefault="006B18FB" w:rsidP="00007BBE">
      <w:pPr>
        <w:jc w:val="center"/>
        <w:rPr>
          <w:b/>
          <w:caps/>
          <w:lang w:val="en-GB"/>
        </w:rPr>
      </w:pPr>
      <w:r w:rsidRPr="00C24A6F">
        <w:rPr>
          <w:b/>
          <w:caps/>
          <w:lang w:val="en-GB"/>
        </w:rPr>
        <w:t xml:space="preserve">description of </w:t>
      </w:r>
      <w:r w:rsidR="00A33878" w:rsidRPr="00C24A6F">
        <w:rPr>
          <w:b/>
          <w:caps/>
          <w:lang w:val="en-GB"/>
        </w:rPr>
        <w:t xml:space="preserve">the </w:t>
      </w:r>
      <w:r w:rsidR="0058769B" w:rsidRPr="00C24A6F">
        <w:rPr>
          <w:b/>
          <w:caps/>
          <w:lang w:val="en-GB"/>
        </w:rPr>
        <w:t>course of study</w:t>
      </w:r>
    </w:p>
    <w:p w14:paraId="671A7BAD" w14:textId="69BDEBF3" w:rsidR="0058769B" w:rsidRPr="00C24A6F" w:rsidRDefault="0058769B" w:rsidP="00007BBE">
      <w:pPr>
        <w:jc w:val="center"/>
        <w:rPr>
          <w:b/>
          <w:caps/>
          <w:sz w:val="20"/>
          <w:szCs w:val="20"/>
          <w:lang w:val="en-GB"/>
        </w:rPr>
      </w:pPr>
      <w:r w:rsidRPr="00C24A6F">
        <w:rPr>
          <w:b/>
          <w:caps/>
          <w:sz w:val="20"/>
          <w:szCs w:val="20"/>
          <w:lang w:val="en-GB"/>
        </w:rPr>
        <w:t xml:space="preserve"> </w:t>
      </w:r>
    </w:p>
    <w:tbl>
      <w:tblPr>
        <w:tblW w:w="9649" w:type="dxa"/>
        <w:tblInd w:w="-5" w:type="dxa"/>
        <w:tblLayout w:type="fixed"/>
        <w:tblLook w:val="0000" w:firstRow="0" w:lastRow="0" w:firstColumn="0" w:lastColumn="0" w:noHBand="0" w:noVBand="0"/>
      </w:tblPr>
      <w:tblGrid>
        <w:gridCol w:w="2299"/>
        <w:gridCol w:w="1318"/>
        <w:gridCol w:w="6032"/>
      </w:tblGrid>
      <w:tr w:rsidR="008E4CED" w:rsidRPr="00C24A6F" w14:paraId="1E3526CC"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7E0797B4" w14:textId="77777777" w:rsidR="0058769B" w:rsidRPr="00C24A6F" w:rsidRDefault="0058769B">
            <w:pPr>
              <w:snapToGrid w:val="0"/>
              <w:rPr>
                <w:b/>
                <w:sz w:val="20"/>
                <w:szCs w:val="20"/>
                <w:lang w:val="en-GB"/>
              </w:rPr>
            </w:pPr>
            <w:r w:rsidRPr="00C24A6F">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0453CEE7" w14:textId="2EAD15F8" w:rsidR="0058769B" w:rsidRPr="00C24A6F" w:rsidRDefault="00BE2E32">
            <w:pPr>
              <w:snapToGrid w:val="0"/>
              <w:jc w:val="center"/>
              <w:rPr>
                <w:b/>
                <w:sz w:val="20"/>
                <w:szCs w:val="20"/>
                <w:lang w:val="en-GB"/>
              </w:rPr>
            </w:pPr>
            <w:r w:rsidRPr="00C24A6F">
              <w:rPr>
                <w:b/>
                <w:bCs/>
                <w:sz w:val="20"/>
                <w:szCs w:val="20"/>
              </w:rPr>
              <w:t>0231.8.FILA1</w:t>
            </w:r>
            <w:r w:rsidR="001F48F6">
              <w:rPr>
                <w:b/>
                <w:bCs/>
                <w:sz w:val="20"/>
                <w:szCs w:val="20"/>
              </w:rPr>
              <w:t>P</w:t>
            </w:r>
            <w:r w:rsidRPr="00C24A6F">
              <w:rPr>
                <w:b/>
                <w:bCs/>
                <w:sz w:val="20"/>
                <w:szCs w:val="20"/>
              </w:rPr>
              <w:t>.D</w:t>
            </w:r>
            <w:r w:rsidR="0059382C" w:rsidRPr="00C24A6F">
              <w:rPr>
                <w:b/>
                <w:bCs/>
                <w:sz w:val="20"/>
                <w:szCs w:val="20"/>
              </w:rPr>
              <w:t>09</w:t>
            </w:r>
            <w:r w:rsidRPr="00C24A6F">
              <w:rPr>
                <w:b/>
                <w:bCs/>
                <w:sz w:val="20"/>
                <w:szCs w:val="20"/>
              </w:rPr>
              <w:t>.RTS</w:t>
            </w:r>
          </w:p>
        </w:tc>
      </w:tr>
      <w:tr w:rsidR="00D769A9" w:rsidRPr="00C24A6F" w14:paraId="0EAF4014"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781E2065" w14:textId="77777777" w:rsidR="00D769A9" w:rsidRPr="00C24A6F" w:rsidRDefault="00D769A9">
            <w:pPr>
              <w:snapToGrid w:val="0"/>
              <w:rPr>
                <w:sz w:val="20"/>
                <w:szCs w:val="20"/>
                <w:lang w:val="en-GB"/>
              </w:rPr>
            </w:pPr>
            <w:r w:rsidRPr="00C24A6F">
              <w:rPr>
                <w:b/>
                <w:sz w:val="20"/>
                <w:szCs w:val="20"/>
                <w:lang w:val="en-GB"/>
              </w:rPr>
              <w:t>Name of the course in</w:t>
            </w:r>
            <w:r w:rsidRPr="00C24A6F">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36CDBD0D" w14:textId="77777777" w:rsidR="00D769A9" w:rsidRPr="00C24A6F" w:rsidRDefault="00D769A9">
            <w:pPr>
              <w:snapToGrid w:val="0"/>
              <w:jc w:val="center"/>
              <w:rPr>
                <w:sz w:val="20"/>
                <w:szCs w:val="20"/>
                <w:lang w:val="en-GB"/>
              </w:rPr>
            </w:pPr>
            <w:r w:rsidRPr="00C24A6F">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DDA6707" w14:textId="77777777" w:rsidR="00D769A9" w:rsidRPr="00C24A6F" w:rsidRDefault="00D769A9" w:rsidP="00835D76">
            <w:pPr>
              <w:jc w:val="center"/>
              <w:rPr>
                <w:b/>
                <w:i/>
                <w:sz w:val="20"/>
                <w:szCs w:val="20"/>
              </w:rPr>
            </w:pPr>
            <w:r w:rsidRPr="00C24A6F">
              <w:rPr>
                <w:b/>
                <w:i/>
                <w:sz w:val="20"/>
                <w:szCs w:val="20"/>
              </w:rPr>
              <w:t>Redakcja tekstu specjalistycznego</w:t>
            </w:r>
          </w:p>
        </w:tc>
      </w:tr>
      <w:tr w:rsidR="00D769A9" w:rsidRPr="00C24A6F" w14:paraId="39579749"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7439EC25" w14:textId="77777777" w:rsidR="00D769A9" w:rsidRPr="00C24A6F" w:rsidRDefault="00D769A9">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6D254013" w14:textId="77777777" w:rsidR="00D769A9" w:rsidRPr="00C24A6F" w:rsidRDefault="00D769A9">
            <w:pPr>
              <w:snapToGrid w:val="0"/>
              <w:jc w:val="center"/>
              <w:rPr>
                <w:sz w:val="20"/>
                <w:szCs w:val="20"/>
                <w:lang w:val="en-GB"/>
              </w:rPr>
            </w:pPr>
            <w:r w:rsidRPr="00C24A6F">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91803D3" w14:textId="37255221" w:rsidR="00D769A9" w:rsidRPr="00C24A6F" w:rsidRDefault="00A741C1" w:rsidP="00D769A9">
            <w:pPr>
              <w:jc w:val="center"/>
              <w:rPr>
                <w:sz w:val="20"/>
                <w:szCs w:val="20"/>
                <w:lang w:val="en-US"/>
              </w:rPr>
            </w:pPr>
            <w:r w:rsidRPr="00C24A6F">
              <w:rPr>
                <w:b/>
                <w:i/>
                <w:sz w:val="20"/>
                <w:szCs w:val="20"/>
                <w:lang w:val="en-US"/>
              </w:rPr>
              <w:t>Specalist text translation analysis</w:t>
            </w:r>
          </w:p>
        </w:tc>
      </w:tr>
    </w:tbl>
    <w:p w14:paraId="705398FE" w14:textId="77777777" w:rsidR="0058769B" w:rsidRPr="00C24A6F" w:rsidRDefault="0058769B">
      <w:pPr>
        <w:rPr>
          <w:b/>
          <w:sz w:val="20"/>
          <w:szCs w:val="20"/>
          <w:lang w:val="en-GB"/>
        </w:rPr>
      </w:pPr>
    </w:p>
    <w:p w14:paraId="5221416F" w14:textId="77777777" w:rsidR="0058769B" w:rsidRPr="00C24A6F" w:rsidRDefault="0058769B">
      <w:pPr>
        <w:numPr>
          <w:ilvl w:val="0"/>
          <w:numId w:val="1"/>
        </w:numPr>
        <w:rPr>
          <w:b/>
          <w:caps/>
          <w:sz w:val="20"/>
          <w:szCs w:val="20"/>
          <w:lang w:val="en-GB"/>
        </w:rPr>
      </w:pPr>
      <w:r w:rsidRPr="00C24A6F">
        <w:rPr>
          <w:b/>
          <w:sz w:val="20"/>
          <w:szCs w:val="20"/>
          <w:lang w:val="en-GB"/>
        </w:rPr>
        <w:t xml:space="preserve">LOCATION OF </w:t>
      </w:r>
      <w:r w:rsidR="00EE2575" w:rsidRPr="00C24A6F">
        <w:rPr>
          <w:b/>
          <w:sz w:val="20"/>
          <w:szCs w:val="20"/>
          <w:lang w:val="en-GB"/>
        </w:rPr>
        <w:t xml:space="preserve">THE </w:t>
      </w:r>
      <w:r w:rsidRPr="00C24A6F">
        <w:rPr>
          <w:b/>
          <w:caps/>
          <w:sz w:val="20"/>
          <w:szCs w:val="20"/>
          <w:lang w:val="en-GB"/>
        </w:rPr>
        <w:t>course</w:t>
      </w:r>
      <w:r w:rsidRPr="00C24A6F">
        <w:rPr>
          <w:b/>
          <w:sz w:val="20"/>
          <w:szCs w:val="20"/>
          <w:lang w:val="en-GB"/>
        </w:rPr>
        <w:t xml:space="preserve"> OF STUDY </w:t>
      </w:r>
      <w:r w:rsidRPr="00C24A6F">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C24A6F" w14:paraId="1E41ECD1"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0D80E39" w14:textId="77777777" w:rsidR="0058769B" w:rsidRPr="00C24A6F" w:rsidRDefault="00EE2575">
            <w:pPr>
              <w:snapToGrid w:val="0"/>
              <w:rPr>
                <w:b/>
                <w:sz w:val="20"/>
                <w:szCs w:val="20"/>
                <w:lang w:val="en-GB"/>
              </w:rPr>
            </w:pPr>
            <w:r w:rsidRPr="00C24A6F">
              <w:rPr>
                <w:b/>
                <w:sz w:val="20"/>
                <w:szCs w:val="20"/>
                <w:lang w:val="en-GB"/>
              </w:rPr>
              <w:t>1.1. Field of s</w:t>
            </w:r>
            <w:r w:rsidR="0058769B" w:rsidRPr="00C24A6F">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BA684CF" w14:textId="77777777" w:rsidR="0058769B" w:rsidRPr="00C24A6F" w:rsidRDefault="00ED41EC">
            <w:pPr>
              <w:snapToGrid w:val="0"/>
              <w:rPr>
                <w:b/>
                <w:sz w:val="20"/>
                <w:szCs w:val="20"/>
                <w:lang w:val="en-GB"/>
              </w:rPr>
            </w:pPr>
            <w:r w:rsidRPr="00C24A6F">
              <w:rPr>
                <w:b/>
                <w:sz w:val="20"/>
                <w:szCs w:val="20"/>
                <w:lang w:val="en-GB"/>
              </w:rPr>
              <w:t>English Philology</w:t>
            </w:r>
          </w:p>
        </w:tc>
      </w:tr>
      <w:tr w:rsidR="00EE2575" w:rsidRPr="00C24A6F" w14:paraId="321FF08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226CBD1" w14:textId="77777777" w:rsidR="0058769B" w:rsidRPr="00C24A6F" w:rsidRDefault="00EE2575">
            <w:pPr>
              <w:snapToGrid w:val="0"/>
              <w:rPr>
                <w:b/>
                <w:sz w:val="20"/>
                <w:szCs w:val="20"/>
                <w:lang w:val="en-GB"/>
              </w:rPr>
            </w:pPr>
            <w:r w:rsidRPr="00C24A6F">
              <w:rPr>
                <w:b/>
                <w:sz w:val="20"/>
                <w:szCs w:val="20"/>
                <w:lang w:val="en-GB"/>
              </w:rPr>
              <w:t>1.2. Mode of s</w:t>
            </w:r>
            <w:r w:rsidR="0058769B" w:rsidRPr="00C24A6F">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565EC1E" w14:textId="77777777" w:rsidR="0058769B" w:rsidRPr="00C24A6F" w:rsidRDefault="00ED41EC">
            <w:pPr>
              <w:snapToGrid w:val="0"/>
              <w:rPr>
                <w:b/>
                <w:sz w:val="20"/>
                <w:szCs w:val="20"/>
                <w:lang w:val="en-GB"/>
              </w:rPr>
            </w:pPr>
            <w:r w:rsidRPr="00C24A6F">
              <w:rPr>
                <w:b/>
                <w:sz w:val="20"/>
                <w:szCs w:val="20"/>
                <w:lang w:val="en-GB"/>
              </w:rPr>
              <w:t>Full-time studies</w:t>
            </w:r>
            <w:r w:rsidR="00BF47B8" w:rsidRPr="00C24A6F">
              <w:rPr>
                <w:b/>
                <w:sz w:val="20"/>
                <w:szCs w:val="20"/>
                <w:lang w:val="en-GB"/>
              </w:rPr>
              <w:t>, extramural</w:t>
            </w:r>
          </w:p>
        </w:tc>
      </w:tr>
      <w:tr w:rsidR="00EE2575" w:rsidRPr="00C24A6F" w14:paraId="1BCCF95C"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0E5C06CD" w14:textId="77777777" w:rsidR="0058769B" w:rsidRPr="00C24A6F" w:rsidRDefault="00EE2575">
            <w:pPr>
              <w:snapToGrid w:val="0"/>
              <w:rPr>
                <w:b/>
                <w:sz w:val="20"/>
                <w:szCs w:val="20"/>
                <w:lang w:val="en-GB"/>
              </w:rPr>
            </w:pPr>
            <w:r w:rsidRPr="00C24A6F">
              <w:rPr>
                <w:b/>
                <w:sz w:val="20"/>
                <w:szCs w:val="20"/>
                <w:lang w:val="en-GB"/>
              </w:rPr>
              <w:t>1.3. Level of s</w:t>
            </w:r>
            <w:r w:rsidR="0058769B" w:rsidRPr="00C24A6F">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B7D9513" w14:textId="04117E16" w:rsidR="0058769B" w:rsidRPr="00C24A6F" w:rsidRDefault="00ED41EC">
            <w:pPr>
              <w:snapToGrid w:val="0"/>
              <w:rPr>
                <w:b/>
                <w:sz w:val="20"/>
                <w:szCs w:val="20"/>
                <w:lang w:val="en-GB"/>
              </w:rPr>
            </w:pPr>
            <w:r w:rsidRPr="00C24A6F">
              <w:rPr>
                <w:b/>
                <w:sz w:val="20"/>
                <w:szCs w:val="20"/>
                <w:lang w:val="en-GB"/>
              </w:rPr>
              <w:t xml:space="preserve">First </w:t>
            </w:r>
            <w:r w:rsidR="00A741C1" w:rsidRPr="00C24A6F">
              <w:rPr>
                <w:b/>
                <w:sz w:val="20"/>
                <w:szCs w:val="20"/>
                <w:lang w:val="en-GB"/>
              </w:rPr>
              <w:t>level</w:t>
            </w:r>
          </w:p>
        </w:tc>
      </w:tr>
      <w:tr w:rsidR="00EE2575" w:rsidRPr="00C24A6F" w14:paraId="3A1F7DF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186F0DA" w14:textId="77777777" w:rsidR="0058769B" w:rsidRPr="00C24A6F" w:rsidRDefault="00EE2575">
            <w:pPr>
              <w:snapToGrid w:val="0"/>
              <w:rPr>
                <w:b/>
                <w:sz w:val="20"/>
                <w:szCs w:val="20"/>
                <w:lang w:val="en-GB"/>
              </w:rPr>
            </w:pPr>
            <w:r w:rsidRPr="00C24A6F">
              <w:rPr>
                <w:b/>
                <w:sz w:val="20"/>
                <w:szCs w:val="20"/>
                <w:lang w:val="en-GB"/>
              </w:rPr>
              <w:t>1.4. Profile of s</w:t>
            </w:r>
            <w:r w:rsidR="0058769B" w:rsidRPr="00C24A6F">
              <w:rPr>
                <w:b/>
                <w:sz w:val="20"/>
                <w:szCs w:val="20"/>
                <w:lang w:val="en-GB"/>
              </w:rPr>
              <w:t>tudy</w:t>
            </w:r>
            <w:r w:rsidR="004D0F4E" w:rsidRPr="00C24A6F">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0D29809" w14:textId="77777777" w:rsidR="0058769B" w:rsidRPr="00C24A6F" w:rsidRDefault="00ED41EC">
            <w:pPr>
              <w:snapToGrid w:val="0"/>
              <w:rPr>
                <w:b/>
                <w:sz w:val="20"/>
                <w:szCs w:val="20"/>
                <w:lang w:val="en-GB"/>
              </w:rPr>
            </w:pPr>
            <w:r w:rsidRPr="00C24A6F">
              <w:rPr>
                <w:b/>
                <w:sz w:val="20"/>
                <w:szCs w:val="20"/>
                <w:lang w:val="en-GB"/>
              </w:rPr>
              <w:t xml:space="preserve">Practical </w:t>
            </w:r>
          </w:p>
        </w:tc>
      </w:tr>
      <w:tr w:rsidR="00103DA4" w:rsidRPr="00C24A6F" w14:paraId="5BAB263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5314240" w14:textId="77777777" w:rsidR="00103DA4" w:rsidRPr="00C24A6F" w:rsidRDefault="00103DA4" w:rsidP="00103DA4">
            <w:pPr>
              <w:snapToGrid w:val="0"/>
              <w:rPr>
                <w:b/>
                <w:sz w:val="20"/>
                <w:szCs w:val="20"/>
                <w:lang w:val="en-GB"/>
              </w:rPr>
            </w:pPr>
            <w:r w:rsidRPr="00C24A6F">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DC78E4F" w14:textId="6EC892F4" w:rsidR="00103DA4" w:rsidRPr="00C24A6F" w:rsidRDefault="00103DA4" w:rsidP="00103DA4">
            <w:pPr>
              <w:rPr>
                <w:sz w:val="20"/>
                <w:szCs w:val="20"/>
              </w:rPr>
            </w:pPr>
            <w:r w:rsidRPr="00C24A6F">
              <w:rPr>
                <w:sz w:val="20"/>
                <w:szCs w:val="20"/>
              </w:rPr>
              <w:t xml:space="preserve">dr hab. </w:t>
            </w:r>
            <w:r w:rsidR="00A741C1" w:rsidRPr="00C24A6F">
              <w:rPr>
                <w:sz w:val="20"/>
                <w:szCs w:val="20"/>
              </w:rPr>
              <w:t>Konrad Klimkowski</w:t>
            </w:r>
            <w:r w:rsidRPr="00C24A6F">
              <w:rPr>
                <w:sz w:val="20"/>
                <w:szCs w:val="20"/>
              </w:rPr>
              <w:t>, prof. UJK</w:t>
            </w:r>
          </w:p>
        </w:tc>
      </w:tr>
      <w:tr w:rsidR="00103DA4" w:rsidRPr="00C24A6F" w14:paraId="7DE464E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FE7058B" w14:textId="77777777" w:rsidR="00103DA4" w:rsidRPr="00C24A6F" w:rsidRDefault="00103DA4" w:rsidP="00103DA4">
            <w:pPr>
              <w:snapToGrid w:val="0"/>
              <w:rPr>
                <w:b/>
                <w:sz w:val="20"/>
                <w:szCs w:val="20"/>
                <w:lang w:val="en-GB"/>
              </w:rPr>
            </w:pPr>
            <w:r w:rsidRPr="00C24A6F">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CCC8A59" w14:textId="61DBBA9C" w:rsidR="00103DA4" w:rsidRPr="00C24A6F" w:rsidRDefault="00A741C1" w:rsidP="00103DA4">
            <w:pPr>
              <w:rPr>
                <w:sz w:val="20"/>
                <w:szCs w:val="20"/>
              </w:rPr>
            </w:pPr>
            <w:r w:rsidRPr="00C24A6F">
              <w:rPr>
                <w:sz w:val="20"/>
                <w:szCs w:val="20"/>
              </w:rPr>
              <w:t>kklimkowski</w:t>
            </w:r>
            <w:r w:rsidR="00103DA4" w:rsidRPr="00C24A6F">
              <w:rPr>
                <w:sz w:val="20"/>
                <w:szCs w:val="20"/>
              </w:rPr>
              <w:t>@ujk.edu.pl</w:t>
            </w:r>
          </w:p>
        </w:tc>
      </w:tr>
    </w:tbl>
    <w:p w14:paraId="3DFFD366" w14:textId="77777777" w:rsidR="0058769B" w:rsidRPr="00C24A6F" w:rsidRDefault="0058769B">
      <w:pPr>
        <w:rPr>
          <w:b/>
          <w:sz w:val="20"/>
          <w:szCs w:val="20"/>
          <w:lang w:val="en-GB"/>
        </w:rPr>
      </w:pPr>
    </w:p>
    <w:p w14:paraId="1A5DD609" w14:textId="77777777" w:rsidR="0058769B" w:rsidRPr="00C24A6F" w:rsidRDefault="0058769B">
      <w:pPr>
        <w:numPr>
          <w:ilvl w:val="0"/>
          <w:numId w:val="1"/>
        </w:numPr>
        <w:rPr>
          <w:b/>
          <w:caps/>
          <w:sz w:val="20"/>
          <w:szCs w:val="20"/>
          <w:lang w:val="en-GB"/>
        </w:rPr>
      </w:pPr>
      <w:r w:rsidRPr="00C24A6F">
        <w:rPr>
          <w:b/>
          <w:caps/>
          <w:sz w:val="20"/>
          <w:szCs w:val="20"/>
          <w:lang w:val="en-GB"/>
        </w:rPr>
        <w:t>Gene</w:t>
      </w:r>
      <w:r w:rsidR="006B18FB" w:rsidRPr="00C24A6F">
        <w:rPr>
          <w:b/>
          <w:caps/>
          <w:sz w:val="20"/>
          <w:szCs w:val="20"/>
          <w:lang w:val="en-GB"/>
        </w:rPr>
        <w:t>ral characteristicS of</w:t>
      </w:r>
      <w:r w:rsidRPr="00C24A6F">
        <w:rPr>
          <w:b/>
          <w:caps/>
          <w:sz w:val="20"/>
          <w:szCs w:val="20"/>
          <w:lang w:val="en-GB"/>
        </w:rPr>
        <w:t xml:space="preserve"> </w:t>
      </w:r>
      <w:r w:rsidR="00A33878" w:rsidRPr="00C24A6F">
        <w:rPr>
          <w:b/>
          <w:caps/>
          <w:sz w:val="20"/>
          <w:szCs w:val="20"/>
          <w:lang w:val="en-GB"/>
        </w:rPr>
        <w:t xml:space="preserve">the </w:t>
      </w:r>
      <w:r w:rsidRPr="00C24A6F">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C24A6F" w14:paraId="59C6D5EB"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1CE8D2EA" w14:textId="77777777" w:rsidR="0058769B" w:rsidRPr="00C24A6F" w:rsidRDefault="004D0F4E" w:rsidP="00F13B43">
            <w:pPr>
              <w:snapToGrid w:val="0"/>
              <w:rPr>
                <w:b/>
                <w:sz w:val="20"/>
                <w:szCs w:val="20"/>
                <w:lang w:val="en-GB"/>
              </w:rPr>
            </w:pPr>
            <w:r w:rsidRPr="00C24A6F">
              <w:rPr>
                <w:b/>
                <w:sz w:val="20"/>
                <w:szCs w:val="20"/>
                <w:lang w:val="en-GB"/>
              </w:rPr>
              <w:t>2.</w:t>
            </w:r>
            <w:r w:rsidR="00F13B43" w:rsidRPr="00C24A6F">
              <w:rPr>
                <w:b/>
                <w:sz w:val="20"/>
                <w:szCs w:val="20"/>
                <w:lang w:val="en-GB"/>
              </w:rPr>
              <w:t>1</w:t>
            </w:r>
            <w:r w:rsidRPr="00C24A6F">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2AF024F7" w14:textId="77777777" w:rsidR="0058769B" w:rsidRPr="00C24A6F" w:rsidRDefault="00ED41EC">
            <w:pPr>
              <w:snapToGrid w:val="0"/>
              <w:rPr>
                <w:b/>
                <w:sz w:val="20"/>
                <w:szCs w:val="20"/>
                <w:lang w:val="en-GB"/>
              </w:rPr>
            </w:pPr>
            <w:r w:rsidRPr="00C24A6F">
              <w:rPr>
                <w:b/>
                <w:sz w:val="20"/>
                <w:szCs w:val="20"/>
                <w:lang w:val="en-GB"/>
              </w:rPr>
              <w:t>English</w:t>
            </w:r>
          </w:p>
        </w:tc>
      </w:tr>
      <w:tr w:rsidR="00EE2575" w:rsidRPr="001F48F6" w14:paraId="362068A2"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3C098F6F" w14:textId="77777777" w:rsidR="0058769B" w:rsidRPr="00C24A6F" w:rsidRDefault="0058769B" w:rsidP="004D0F4E">
            <w:pPr>
              <w:snapToGrid w:val="0"/>
              <w:rPr>
                <w:b/>
                <w:sz w:val="20"/>
                <w:szCs w:val="20"/>
                <w:lang w:val="en-GB"/>
              </w:rPr>
            </w:pPr>
            <w:r w:rsidRPr="00C24A6F">
              <w:rPr>
                <w:b/>
                <w:sz w:val="20"/>
                <w:szCs w:val="20"/>
                <w:lang w:val="en-GB"/>
              </w:rPr>
              <w:t>2.</w:t>
            </w:r>
            <w:r w:rsidR="00F13B43" w:rsidRPr="00C24A6F">
              <w:rPr>
                <w:b/>
                <w:sz w:val="20"/>
                <w:szCs w:val="20"/>
                <w:lang w:val="en-GB"/>
              </w:rPr>
              <w:t>2</w:t>
            </w:r>
            <w:r w:rsidRPr="00C24A6F">
              <w:rPr>
                <w:b/>
                <w:sz w:val="20"/>
                <w:szCs w:val="20"/>
                <w:lang w:val="en-GB"/>
              </w:rPr>
              <w:t xml:space="preserve">. </w:t>
            </w:r>
            <w:r w:rsidR="004D0F4E" w:rsidRPr="00C24A6F">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55D060DA" w14:textId="77777777" w:rsidR="0058769B" w:rsidRPr="00C24A6F" w:rsidRDefault="005131C8" w:rsidP="00D769A9">
            <w:pPr>
              <w:snapToGrid w:val="0"/>
              <w:rPr>
                <w:b/>
                <w:sz w:val="20"/>
                <w:szCs w:val="20"/>
                <w:lang w:val="en-GB"/>
              </w:rPr>
            </w:pPr>
            <w:r w:rsidRPr="00C24A6F">
              <w:rPr>
                <w:b/>
                <w:sz w:val="20"/>
                <w:szCs w:val="20"/>
                <w:lang w:val="en-GB"/>
              </w:rPr>
              <w:t>K</w:t>
            </w:r>
            <w:r w:rsidR="00ED41EC" w:rsidRPr="00C24A6F">
              <w:rPr>
                <w:b/>
                <w:sz w:val="20"/>
                <w:szCs w:val="20"/>
                <w:lang w:val="en-GB"/>
              </w:rPr>
              <w:t>nowledge of English at level B1</w:t>
            </w:r>
            <w:r w:rsidR="00B3726F" w:rsidRPr="00C24A6F">
              <w:rPr>
                <w:b/>
                <w:sz w:val="20"/>
                <w:szCs w:val="20"/>
                <w:lang w:val="en-GB"/>
              </w:rPr>
              <w:t>+</w:t>
            </w:r>
            <w:r w:rsidR="00ED41EC" w:rsidRPr="00C24A6F">
              <w:rPr>
                <w:b/>
                <w:sz w:val="20"/>
                <w:szCs w:val="20"/>
                <w:lang w:val="en-GB"/>
              </w:rPr>
              <w:t xml:space="preserve"> CEFR </w:t>
            </w:r>
          </w:p>
        </w:tc>
      </w:tr>
    </w:tbl>
    <w:p w14:paraId="145AD5BD" w14:textId="77777777" w:rsidR="0058769B" w:rsidRPr="00C24A6F" w:rsidRDefault="0058769B">
      <w:pPr>
        <w:rPr>
          <w:b/>
          <w:sz w:val="20"/>
          <w:szCs w:val="20"/>
          <w:lang w:val="en-GB"/>
        </w:rPr>
      </w:pPr>
    </w:p>
    <w:p w14:paraId="7BC660B0" w14:textId="77777777" w:rsidR="004D0F4E" w:rsidRPr="00C24A6F" w:rsidRDefault="004D0F4E" w:rsidP="004D0F4E">
      <w:pPr>
        <w:numPr>
          <w:ilvl w:val="0"/>
          <w:numId w:val="1"/>
        </w:numPr>
        <w:rPr>
          <w:b/>
          <w:sz w:val="20"/>
          <w:szCs w:val="20"/>
          <w:lang w:val="en-GB"/>
        </w:rPr>
      </w:pPr>
      <w:r w:rsidRPr="00C24A6F">
        <w:rPr>
          <w:b/>
          <w:sz w:val="20"/>
          <w:szCs w:val="20"/>
          <w:lang w:val="en-GB"/>
        </w:rPr>
        <w:t>DETAILED CHARACTERISTICS OF THE COURSE OF STUDY</w:t>
      </w:r>
    </w:p>
    <w:tbl>
      <w:tblPr>
        <w:tblW w:w="9752" w:type="dxa"/>
        <w:tblInd w:w="-5" w:type="dxa"/>
        <w:tblLayout w:type="fixed"/>
        <w:tblLook w:val="0000" w:firstRow="0" w:lastRow="0" w:firstColumn="0" w:lastColumn="0" w:noHBand="0" w:noVBand="0"/>
      </w:tblPr>
      <w:tblGrid>
        <w:gridCol w:w="1902"/>
        <w:gridCol w:w="1783"/>
        <w:gridCol w:w="6067"/>
      </w:tblGrid>
      <w:tr w:rsidR="008E4CED" w:rsidRPr="00C24A6F" w14:paraId="4BD6A5D8" w14:textId="77777777" w:rsidTr="00007BB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4784683" w14:textId="77777777" w:rsidR="0058769B" w:rsidRPr="00C24A6F" w:rsidRDefault="0058769B" w:rsidP="00D7169B">
            <w:pPr>
              <w:numPr>
                <w:ilvl w:val="1"/>
                <w:numId w:val="1"/>
              </w:numPr>
              <w:snapToGrid w:val="0"/>
              <w:ind w:left="426" w:hanging="426"/>
              <w:rPr>
                <w:b/>
                <w:sz w:val="20"/>
                <w:szCs w:val="20"/>
                <w:lang w:val="en-GB"/>
              </w:rPr>
            </w:pPr>
            <w:r w:rsidRPr="00C24A6F">
              <w:rPr>
                <w:b/>
                <w:sz w:val="20"/>
                <w:szCs w:val="20"/>
                <w:lang w:val="en-GB"/>
              </w:rPr>
              <w:t xml:space="preserve">Form of </w:t>
            </w:r>
            <w:r w:rsidR="00D7169B" w:rsidRPr="00C24A6F">
              <w:rPr>
                <w:b/>
                <w:sz w:val="20"/>
                <w:szCs w:val="20"/>
                <w:lang w:val="en-GB"/>
              </w:rPr>
              <w:t>classes</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14:paraId="1535CBC3" w14:textId="77777777" w:rsidR="0058769B" w:rsidRPr="00C24A6F" w:rsidRDefault="00ED41EC">
            <w:pPr>
              <w:snapToGrid w:val="0"/>
              <w:rPr>
                <w:b/>
                <w:sz w:val="20"/>
                <w:szCs w:val="20"/>
                <w:lang w:val="en-GB"/>
              </w:rPr>
            </w:pPr>
            <w:r w:rsidRPr="00C24A6F">
              <w:rPr>
                <w:b/>
                <w:sz w:val="20"/>
                <w:szCs w:val="20"/>
                <w:lang w:val="en-GB"/>
              </w:rPr>
              <w:t>Conversation class</w:t>
            </w:r>
            <w:r w:rsidR="00ED7325" w:rsidRPr="00C24A6F">
              <w:rPr>
                <w:b/>
                <w:sz w:val="20"/>
                <w:szCs w:val="20"/>
                <w:lang w:val="en-GB"/>
              </w:rPr>
              <w:t xml:space="preserve"> and lecture</w:t>
            </w:r>
          </w:p>
        </w:tc>
      </w:tr>
      <w:tr w:rsidR="008E4CED" w:rsidRPr="001F48F6" w14:paraId="1635FD62" w14:textId="77777777" w:rsidTr="00007BB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4A53D8B" w14:textId="77777777" w:rsidR="0058769B" w:rsidRPr="00C24A6F" w:rsidRDefault="004D0F4E">
            <w:pPr>
              <w:numPr>
                <w:ilvl w:val="1"/>
                <w:numId w:val="1"/>
              </w:numPr>
              <w:snapToGrid w:val="0"/>
              <w:ind w:left="426" w:hanging="426"/>
              <w:rPr>
                <w:b/>
                <w:sz w:val="20"/>
                <w:szCs w:val="20"/>
                <w:lang w:val="en-GB"/>
              </w:rPr>
            </w:pPr>
            <w:r w:rsidRPr="00C24A6F">
              <w:rPr>
                <w:b/>
                <w:sz w:val="20"/>
                <w:szCs w:val="20"/>
                <w:lang w:val="en-GB"/>
              </w:rPr>
              <w:t>P</w:t>
            </w:r>
            <w:r w:rsidR="00EE2575" w:rsidRPr="00C24A6F">
              <w:rPr>
                <w:b/>
                <w:sz w:val="20"/>
                <w:szCs w:val="20"/>
                <w:lang w:val="en-GB"/>
              </w:rPr>
              <w:t>l</w:t>
            </w:r>
            <w:r w:rsidRPr="00C24A6F">
              <w:rPr>
                <w:b/>
                <w:sz w:val="20"/>
                <w:szCs w:val="20"/>
                <w:lang w:val="en-GB"/>
              </w:rPr>
              <w:t>ace of classes</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14:paraId="5236AA74" w14:textId="6EB57697" w:rsidR="0058769B" w:rsidRPr="00C24A6F" w:rsidRDefault="00ED41EC" w:rsidP="00ED7325">
            <w:pPr>
              <w:snapToGrid w:val="0"/>
              <w:rPr>
                <w:b/>
                <w:sz w:val="20"/>
                <w:szCs w:val="20"/>
                <w:lang w:val="en-GB"/>
              </w:rPr>
            </w:pPr>
            <w:r w:rsidRPr="00C24A6F">
              <w:rPr>
                <w:b/>
                <w:sz w:val="20"/>
                <w:szCs w:val="20"/>
                <w:lang w:val="en-GB"/>
              </w:rPr>
              <w:t>Branch campus in Sandomierz,</w:t>
            </w:r>
            <w:r w:rsidR="00007BBE" w:rsidRPr="00C24A6F">
              <w:rPr>
                <w:b/>
                <w:sz w:val="20"/>
                <w:szCs w:val="20"/>
                <w:lang w:val="en-GB"/>
              </w:rPr>
              <w:t xml:space="preserve"> </w:t>
            </w:r>
            <w:r w:rsidRPr="00C24A6F">
              <w:rPr>
                <w:b/>
                <w:sz w:val="20"/>
                <w:szCs w:val="20"/>
                <w:lang w:val="en-GB"/>
              </w:rPr>
              <w:t>Ja</w:t>
            </w:r>
            <w:r w:rsidR="00ED7325" w:rsidRPr="00C24A6F">
              <w:rPr>
                <w:b/>
                <w:sz w:val="20"/>
                <w:szCs w:val="20"/>
                <w:lang w:val="en-GB"/>
              </w:rPr>
              <w:t>n</w:t>
            </w:r>
            <w:r w:rsidRPr="00C24A6F">
              <w:rPr>
                <w:b/>
                <w:sz w:val="20"/>
                <w:szCs w:val="20"/>
                <w:lang w:val="en-GB"/>
              </w:rPr>
              <w:t xml:space="preserve"> Kochanowski </w:t>
            </w:r>
            <w:r w:rsidR="004063DE" w:rsidRPr="00C24A6F">
              <w:rPr>
                <w:b/>
                <w:sz w:val="20"/>
                <w:szCs w:val="20"/>
                <w:lang w:val="en-GB"/>
              </w:rPr>
              <w:t>University</w:t>
            </w:r>
            <w:r w:rsidR="00007BBE" w:rsidRPr="00C24A6F">
              <w:rPr>
                <w:b/>
                <w:sz w:val="20"/>
                <w:szCs w:val="20"/>
                <w:lang w:val="en-GB"/>
              </w:rPr>
              <w:t>(</w:t>
            </w:r>
            <w:r w:rsidR="004063DE" w:rsidRPr="00C24A6F">
              <w:rPr>
                <w:b/>
                <w:sz w:val="20"/>
                <w:szCs w:val="20"/>
                <w:lang w:val="en-GB"/>
              </w:rPr>
              <w:t>Kielce</w:t>
            </w:r>
            <w:r w:rsidR="00007BBE" w:rsidRPr="00C24A6F">
              <w:rPr>
                <w:b/>
                <w:sz w:val="20"/>
                <w:szCs w:val="20"/>
                <w:lang w:val="en-GB"/>
              </w:rPr>
              <w:t>)</w:t>
            </w:r>
          </w:p>
        </w:tc>
      </w:tr>
      <w:tr w:rsidR="008E4CED" w:rsidRPr="001F48F6" w14:paraId="7325C7E1" w14:textId="77777777" w:rsidTr="00007BBE">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304658E4" w14:textId="77777777" w:rsidR="0058769B" w:rsidRPr="00C24A6F" w:rsidRDefault="0058769B">
            <w:pPr>
              <w:numPr>
                <w:ilvl w:val="1"/>
                <w:numId w:val="1"/>
              </w:numPr>
              <w:snapToGrid w:val="0"/>
              <w:ind w:left="426" w:hanging="426"/>
              <w:rPr>
                <w:b/>
                <w:sz w:val="20"/>
                <w:szCs w:val="20"/>
                <w:lang w:val="en-GB"/>
              </w:rPr>
            </w:pPr>
            <w:r w:rsidRPr="00C24A6F">
              <w:rPr>
                <w:b/>
                <w:sz w:val="20"/>
                <w:szCs w:val="20"/>
                <w:lang w:val="en-GB"/>
              </w:rPr>
              <w:t>Form of assessment</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14:paraId="15CCF6D3" w14:textId="77777777" w:rsidR="0058769B" w:rsidRPr="00C24A6F" w:rsidRDefault="00ED41EC">
            <w:pPr>
              <w:snapToGrid w:val="0"/>
              <w:rPr>
                <w:b/>
                <w:sz w:val="20"/>
                <w:szCs w:val="20"/>
                <w:lang w:val="en-GB"/>
              </w:rPr>
            </w:pPr>
            <w:r w:rsidRPr="00C24A6F">
              <w:rPr>
                <w:b/>
                <w:sz w:val="20"/>
                <w:szCs w:val="20"/>
                <w:lang w:val="en-GB"/>
              </w:rPr>
              <w:t xml:space="preserve">Graded </w:t>
            </w:r>
            <w:r w:rsidR="009507CA" w:rsidRPr="00C24A6F">
              <w:rPr>
                <w:b/>
                <w:sz w:val="20"/>
                <w:szCs w:val="20"/>
                <w:lang w:val="en-GB"/>
              </w:rPr>
              <w:t xml:space="preserve">final </w:t>
            </w:r>
            <w:r w:rsidRPr="00C24A6F">
              <w:rPr>
                <w:b/>
                <w:sz w:val="20"/>
                <w:szCs w:val="20"/>
                <w:lang w:val="en-GB"/>
              </w:rPr>
              <w:t>test and exam</w:t>
            </w:r>
          </w:p>
        </w:tc>
      </w:tr>
      <w:tr w:rsidR="008E4CED" w:rsidRPr="001F48F6" w14:paraId="5438A464" w14:textId="77777777" w:rsidTr="00007BBE">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B71EAAB" w14:textId="77777777" w:rsidR="0058769B" w:rsidRPr="00C24A6F" w:rsidRDefault="0058769B">
            <w:pPr>
              <w:numPr>
                <w:ilvl w:val="1"/>
                <w:numId w:val="1"/>
              </w:numPr>
              <w:snapToGrid w:val="0"/>
              <w:ind w:left="426" w:hanging="426"/>
              <w:rPr>
                <w:b/>
                <w:sz w:val="20"/>
                <w:szCs w:val="20"/>
                <w:lang w:val="en-GB"/>
              </w:rPr>
            </w:pPr>
            <w:r w:rsidRPr="00C24A6F">
              <w:rPr>
                <w:b/>
                <w:sz w:val="20"/>
                <w:szCs w:val="20"/>
                <w:lang w:val="en-GB"/>
              </w:rPr>
              <w:t>Teaching methods</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14:paraId="2C445333" w14:textId="61E06B95" w:rsidR="0058769B" w:rsidRPr="00C24A6F" w:rsidRDefault="00ED41EC">
            <w:pPr>
              <w:snapToGrid w:val="0"/>
              <w:rPr>
                <w:b/>
                <w:sz w:val="20"/>
                <w:szCs w:val="20"/>
                <w:lang w:val="en-GB"/>
              </w:rPr>
            </w:pPr>
            <w:r w:rsidRPr="00C24A6F">
              <w:rPr>
                <w:b/>
                <w:sz w:val="20"/>
                <w:szCs w:val="20"/>
                <w:lang w:val="en-GB"/>
              </w:rPr>
              <w:t xml:space="preserve">Lecture, </w:t>
            </w:r>
            <w:r w:rsidR="00AD2546" w:rsidRPr="00C24A6F">
              <w:rPr>
                <w:b/>
                <w:sz w:val="20"/>
                <w:szCs w:val="20"/>
                <w:lang w:val="en-GB"/>
              </w:rPr>
              <w:t xml:space="preserve">using multimedia resources, </w:t>
            </w:r>
            <w:r w:rsidRPr="00C24A6F">
              <w:rPr>
                <w:b/>
                <w:sz w:val="20"/>
                <w:szCs w:val="20"/>
                <w:lang w:val="en-GB"/>
              </w:rPr>
              <w:t>discussion</w:t>
            </w:r>
            <w:r w:rsidR="00AD2546" w:rsidRPr="00C24A6F">
              <w:rPr>
                <w:b/>
                <w:sz w:val="20"/>
                <w:szCs w:val="20"/>
                <w:lang w:val="en-GB"/>
              </w:rPr>
              <w:t xml:space="preserve"> on the basis of the assigned reading</w:t>
            </w:r>
            <w:r w:rsidRPr="00C24A6F">
              <w:rPr>
                <w:b/>
                <w:sz w:val="20"/>
                <w:szCs w:val="20"/>
                <w:lang w:val="en-GB"/>
              </w:rPr>
              <w:t xml:space="preserve">, </w:t>
            </w:r>
            <w:r w:rsidR="00AD2546" w:rsidRPr="00C24A6F">
              <w:rPr>
                <w:b/>
                <w:sz w:val="20"/>
                <w:szCs w:val="20"/>
                <w:lang w:val="en-GB"/>
              </w:rPr>
              <w:t>working with one’s own as well as additional texts</w:t>
            </w:r>
          </w:p>
        </w:tc>
      </w:tr>
      <w:tr w:rsidR="00A741C1" w:rsidRPr="00C24A6F" w14:paraId="05F0AF40" w14:textId="77777777" w:rsidTr="00007BBE">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1C077A81" w14:textId="77777777" w:rsidR="00A741C1" w:rsidRPr="00C24A6F" w:rsidRDefault="00A741C1" w:rsidP="00A741C1">
            <w:pPr>
              <w:numPr>
                <w:ilvl w:val="1"/>
                <w:numId w:val="1"/>
              </w:numPr>
              <w:snapToGrid w:val="0"/>
              <w:ind w:left="426" w:hanging="426"/>
              <w:rPr>
                <w:b/>
                <w:sz w:val="20"/>
                <w:szCs w:val="20"/>
                <w:lang w:val="en-GB"/>
              </w:rPr>
            </w:pPr>
            <w:r w:rsidRPr="00C24A6F">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65F36919" w14:textId="77777777" w:rsidR="00A741C1" w:rsidRPr="00C24A6F" w:rsidRDefault="00A741C1" w:rsidP="00A741C1">
            <w:pPr>
              <w:snapToGrid w:val="0"/>
              <w:ind w:left="-108" w:right="-108"/>
              <w:rPr>
                <w:b/>
                <w:sz w:val="20"/>
                <w:szCs w:val="20"/>
                <w:lang w:val="en-GB"/>
              </w:rPr>
            </w:pPr>
            <w:r w:rsidRPr="00C24A6F">
              <w:rPr>
                <w:b/>
                <w:sz w:val="20"/>
                <w:szCs w:val="20"/>
                <w:lang w:val="en-GB"/>
              </w:rPr>
              <w:t xml:space="preserve"> Required reading</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14:paraId="2F0EEFAD" w14:textId="77777777" w:rsidR="00A741C1" w:rsidRPr="00C24A6F" w:rsidRDefault="00A741C1" w:rsidP="00A741C1">
            <w:pPr>
              <w:widowControl w:val="0"/>
              <w:shd w:val="clear" w:color="auto" w:fill="FFFFFF"/>
              <w:autoSpaceDE w:val="0"/>
              <w:autoSpaceDN w:val="0"/>
              <w:adjustRightInd w:val="0"/>
              <w:rPr>
                <w:sz w:val="20"/>
                <w:szCs w:val="20"/>
                <w:lang w:val="en-US"/>
              </w:rPr>
            </w:pPr>
            <w:r w:rsidRPr="00C24A6F">
              <w:rPr>
                <w:sz w:val="20"/>
                <w:szCs w:val="20"/>
                <w:lang w:val="en-US"/>
              </w:rPr>
              <w:t xml:space="preserve">Baker, M. 2008. </w:t>
            </w:r>
            <w:r w:rsidRPr="00C24A6F">
              <w:rPr>
                <w:i/>
                <w:iCs/>
                <w:sz w:val="20"/>
                <w:szCs w:val="20"/>
                <w:lang w:val="en-US"/>
              </w:rPr>
              <w:t>In Other Words</w:t>
            </w:r>
            <w:r w:rsidRPr="00C24A6F">
              <w:rPr>
                <w:iCs/>
                <w:sz w:val="20"/>
                <w:szCs w:val="20"/>
                <w:lang w:val="en-US"/>
              </w:rPr>
              <w:t xml:space="preserve">. London: </w:t>
            </w:r>
            <w:r w:rsidRPr="00C24A6F">
              <w:rPr>
                <w:sz w:val="20"/>
                <w:szCs w:val="20"/>
                <w:lang w:val="en-US"/>
              </w:rPr>
              <w:t>Routledge.</w:t>
            </w:r>
          </w:p>
          <w:p w14:paraId="6B0D8E98" w14:textId="77777777" w:rsidR="00A741C1" w:rsidRPr="00C24A6F" w:rsidRDefault="00A741C1" w:rsidP="00A741C1">
            <w:pPr>
              <w:widowControl w:val="0"/>
              <w:shd w:val="clear" w:color="auto" w:fill="FFFFFF"/>
              <w:autoSpaceDE w:val="0"/>
              <w:autoSpaceDN w:val="0"/>
              <w:adjustRightInd w:val="0"/>
              <w:rPr>
                <w:sz w:val="20"/>
                <w:szCs w:val="20"/>
              </w:rPr>
            </w:pPr>
            <w:r w:rsidRPr="00C24A6F">
              <w:rPr>
                <w:sz w:val="20"/>
                <w:szCs w:val="20"/>
                <w:lang w:val="en-US"/>
              </w:rPr>
              <w:t xml:space="preserve">Bell, R. T. 1991. </w:t>
            </w:r>
            <w:r w:rsidRPr="00C24A6F">
              <w:rPr>
                <w:i/>
                <w:iCs/>
                <w:sz w:val="20"/>
                <w:szCs w:val="20"/>
                <w:lang w:val="en-US"/>
              </w:rPr>
              <w:t>Translation and Translating Theory and Practice</w:t>
            </w:r>
            <w:r w:rsidRPr="00C24A6F">
              <w:rPr>
                <w:iCs/>
                <w:sz w:val="20"/>
                <w:szCs w:val="20"/>
                <w:lang w:val="en-US"/>
              </w:rPr>
              <w:t xml:space="preserve">. </w:t>
            </w:r>
            <w:r w:rsidRPr="00C24A6F">
              <w:rPr>
                <w:sz w:val="20"/>
                <w:szCs w:val="20"/>
              </w:rPr>
              <w:t>Harlow: Longman.</w:t>
            </w:r>
          </w:p>
          <w:p w14:paraId="01B132A6" w14:textId="022459C1" w:rsidR="00A741C1" w:rsidRPr="00C24A6F" w:rsidRDefault="00A741C1" w:rsidP="00A741C1">
            <w:pPr>
              <w:widowControl w:val="0"/>
              <w:shd w:val="clear" w:color="auto" w:fill="FFFFFF"/>
              <w:autoSpaceDE w:val="0"/>
              <w:autoSpaceDN w:val="0"/>
              <w:adjustRightInd w:val="0"/>
              <w:rPr>
                <w:i/>
                <w:sz w:val="20"/>
                <w:szCs w:val="20"/>
                <w:lang w:val="en-US"/>
              </w:rPr>
            </w:pPr>
            <w:r w:rsidRPr="00C24A6F">
              <w:rPr>
                <w:sz w:val="20"/>
                <w:szCs w:val="20"/>
              </w:rPr>
              <w:t xml:space="preserve">Berezowski, L. 2023. </w:t>
            </w:r>
            <w:r w:rsidRPr="00C24A6F">
              <w:rPr>
                <w:i/>
                <w:iCs/>
                <w:sz w:val="20"/>
                <w:szCs w:val="20"/>
              </w:rPr>
              <w:t>Jak czytać i rozumieć angielskie umowy</w:t>
            </w:r>
            <w:r w:rsidRPr="00C24A6F">
              <w:rPr>
                <w:sz w:val="20"/>
                <w:szCs w:val="20"/>
              </w:rPr>
              <w:t>. Warszawa: Beck.</w:t>
            </w:r>
          </w:p>
        </w:tc>
      </w:tr>
      <w:tr w:rsidR="00A741C1" w:rsidRPr="00C24A6F" w14:paraId="3520A081" w14:textId="77777777" w:rsidTr="00007BBE">
        <w:trPr>
          <w:trHeight w:val="157"/>
        </w:trPr>
        <w:tc>
          <w:tcPr>
            <w:tcW w:w="1902" w:type="dxa"/>
            <w:vMerge/>
            <w:tcBorders>
              <w:top w:val="single" w:sz="4" w:space="0" w:color="000000"/>
              <w:left w:val="single" w:sz="4" w:space="0" w:color="000000"/>
              <w:bottom w:val="single" w:sz="4" w:space="0" w:color="000000"/>
            </w:tcBorders>
            <w:shd w:val="clear" w:color="auto" w:fill="auto"/>
          </w:tcPr>
          <w:p w14:paraId="7D7FCC6B" w14:textId="77777777" w:rsidR="00A741C1" w:rsidRPr="00C24A6F" w:rsidRDefault="00A741C1" w:rsidP="00A741C1">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2AD20F1D" w14:textId="77777777" w:rsidR="00A741C1" w:rsidRPr="00C24A6F" w:rsidRDefault="00A741C1" w:rsidP="00A741C1">
            <w:pPr>
              <w:snapToGrid w:val="0"/>
              <w:ind w:left="-108" w:right="-108"/>
              <w:rPr>
                <w:b/>
                <w:sz w:val="20"/>
                <w:szCs w:val="20"/>
                <w:lang w:val="en-GB"/>
              </w:rPr>
            </w:pPr>
            <w:r w:rsidRPr="00C24A6F">
              <w:rPr>
                <w:b/>
                <w:sz w:val="20"/>
                <w:szCs w:val="20"/>
                <w:lang w:val="en-GB"/>
              </w:rPr>
              <w:t xml:space="preserve"> Further reading</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14:paraId="117A1DC6" w14:textId="77777777" w:rsidR="00A741C1" w:rsidRPr="00C24A6F" w:rsidRDefault="00A741C1" w:rsidP="00A741C1">
            <w:pPr>
              <w:widowControl w:val="0"/>
              <w:shd w:val="clear" w:color="auto" w:fill="FFFFFF"/>
              <w:autoSpaceDE w:val="0"/>
              <w:autoSpaceDN w:val="0"/>
              <w:adjustRightInd w:val="0"/>
              <w:rPr>
                <w:bCs/>
                <w:sz w:val="20"/>
                <w:szCs w:val="20"/>
                <w:lang w:val="en-US"/>
              </w:rPr>
            </w:pPr>
            <w:r w:rsidRPr="00C24A6F">
              <w:rPr>
                <w:bCs/>
                <w:sz w:val="20"/>
                <w:szCs w:val="20"/>
                <w:lang w:val="en-US"/>
              </w:rPr>
              <w:t xml:space="preserve">Douglas-Kozłowska, C. 2002. </w:t>
            </w:r>
            <w:r w:rsidRPr="00C24A6F">
              <w:rPr>
                <w:bCs/>
                <w:i/>
                <w:sz w:val="20"/>
                <w:szCs w:val="20"/>
                <w:lang w:val="en-US"/>
              </w:rPr>
              <w:t xml:space="preserve">Difficult Words in Polish-English </w:t>
            </w:r>
            <w:r w:rsidRPr="00C24A6F">
              <w:rPr>
                <w:sz w:val="20"/>
                <w:szCs w:val="20"/>
                <w:lang w:val="en-US"/>
              </w:rPr>
              <w:t xml:space="preserve">Lipiński, K. 2000. </w:t>
            </w:r>
            <w:r w:rsidRPr="00C24A6F">
              <w:rPr>
                <w:i/>
                <w:iCs/>
                <w:sz w:val="20"/>
                <w:szCs w:val="20"/>
                <w:lang w:val="en-US"/>
              </w:rPr>
              <w:t>Vademecum tłumacza</w:t>
            </w:r>
            <w:r w:rsidRPr="00C24A6F">
              <w:rPr>
                <w:sz w:val="20"/>
                <w:szCs w:val="20"/>
                <w:lang w:val="en-US"/>
              </w:rPr>
              <w:t>. Kraków: IDEA.</w:t>
            </w:r>
            <w:r w:rsidRPr="00C24A6F">
              <w:rPr>
                <w:bCs/>
                <w:i/>
                <w:sz w:val="20"/>
                <w:szCs w:val="20"/>
                <w:lang w:val="en-US"/>
              </w:rPr>
              <w:t xml:space="preserve"> </w:t>
            </w:r>
          </w:p>
          <w:p w14:paraId="6858E39B" w14:textId="14D4FF90" w:rsidR="00A741C1" w:rsidRPr="00C24A6F" w:rsidRDefault="00A741C1" w:rsidP="00A741C1">
            <w:pPr>
              <w:rPr>
                <w:rFonts w:eastAsia="Arial Unicode MS"/>
                <w:sz w:val="20"/>
                <w:szCs w:val="20"/>
              </w:rPr>
            </w:pPr>
            <w:r w:rsidRPr="00C24A6F">
              <w:rPr>
                <w:sz w:val="20"/>
                <w:szCs w:val="20"/>
                <w:lang w:val="en-US"/>
              </w:rPr>
              <w:t xml:space="preserve">Korzeniowska, A., Kuhiwczak, P. 1998. </w:t>
            </w:r>
            <w:r w:rsidRPr="00C24A6F">
              <w:rPr>
                <w:i/>
                <w:iCs/>
                <w:sz w:val="20"/>
                <w:szCs w:val="20"/>
                <w:lang w:val="en-US"/>
              </w:rPr>
              <w:t>Successful Polish-English Translation: Tricks of the Trade</w:t>
            </w:r>
            <w:r w:rsidRPr="00C24A6F">
              <w:rPr>
                <w:sz w:val="20"/>
                <w:szCs w:val="20"/>
                <w:lang w:val="en-US"/>
              </w:rPr>
              <w:t xml:space="preserve">. </w:t>
            </w:r>
            <w:r w:rsidRPr="00C24A6F">
              <w:rPr>
                <w:sz w:val="20"/>
                <w:szCs w:val="20"/>
              </w:rPr>
              <w:t>Warszawa: PWN.</w:t>
            </w:r>
          </w:p>
        </w:tc>
      </w:tr>
    </w:tbl>
    <w:p w14:paraId="3FBA3D9E" w14:textId="77777777" w:rsidR="0058769B" w:rsidRPr="00C24A6F" w:rsidRDefault="0058769B">
      <w:pPr>
        <w:rPr>
          <w:b/>
          <w:sz w:val="20"/>
          <w:szCs w:val="20"/>
          <w:lang w:val="en-GB"/>
        </w:rPr>
      </w:pPr>
    </w:p>
    <w:p w14:paraId="66DABE8C" w14:textId="77777777" w:rsidR="0058769B" w:rsidRPr="00C24A6F" w:rsidRDefault="0058769B">
      <w:pPr>
        <w:numPr>
          <w:ilvl w:val="0"/>
          <w:numId w:val="1"/>
        </w:numPr>
        <w:rPr>
          <w:b/>
          <w:sz w:val="20"/>
          <w:szCs w:val="20"/>
          <w:lang w:val="en-GB"/>
        </w:rPr>
      </w:pPr>
      <w:r w:rsidRPr="00C24A6F">
        <w:rPr>
          <w:b/>
          <w:caps/>
          <w:sz w:val="20"/>
          <w:szCs w:val="20"/>
          <w:lang w:val="en-GB"/>
        </w:rPr>
        <w:t>Objectives, syllab</w:t>
      </w:r>
      <w:r w:rsidR="00AE3D74" w:rsidRPr="00C24A6F">
        <w:rPr>
          <w:b/>
          <w:caps/>
          <w:sz w:val="20"/>
          <w:szCs w:val="20"/>
          <w:lang w:val="en-GB"/>
        </w:rPr>
        <w:t>us CONTENT and intended LEARNING</w:t>
      </w:r>
      <w:r w:rsidRPr="00C24A6F">
        <w:rPr>
          <w:b/>
          <w:caps/>
          <w:sz w:val="20"/>
          <w:szCs w:val="20"/>
          <w:lang w:val="en-GB"/>
        </w:rPr>
        <w:t xml:space="preserve"> outcomes</w:t>
      </w:r>
      <w:r w:rsidRPr="00C24A6F">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C24A6F" w14:paraId="65E76AFA" w14:textId="77777777" w:rsidTr="00007BBE">
        <w:trPr>
          <w:trHeight w:val="787"/>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0CCED21" w14:textId="454F7C49" w:rsidR="0058769B" w:rsidRPr="00C24A6F" w:rsidRDefault="0058769B">
            <w:pPr>
              <w:numPr>
                <w:ilvl w:val="1"/>
                <w:numId w:val="1"/>
              </w:numPr>
              <w:snapToGrid w:val="0"/>
              <w:rPr>
                <w:b/>
                <w:sz w:val="20"/>
                <w:szCs w:val="20"/>
                <w:lang w:val="en-GB"/>
              </w:rPr>
            </w:pPr>
            <w:r w:rsidRPr="00C24A6F">
              <w:rPr>
                <w:b/>
                <w:sz w:val="20"/>
                <w:szCs w:val="20"/>
                <w:lang w:val="en-GB"/>
              </w:rPr>
              <w:t>Course objectives</w:t>
            </w:r>
            <w:r w:rsidR="000B1BA9" w:rsidRPr="00C24A6F">
              <w:rPr>
                <w:b/>
                <w:sz w:val="20"/>
                <w:szCs w:val="20"/>
                <w:lang w:val="en-GB"/>
              </w:rPr>
              <w:t xml:space="preserve"> </w:t>
            </w:r>
            <w:r w:rsidR="00007BBE" w:rsidRPr="00C24A6F">
              <w:rPr>
                <w:b/>
                <w:sz w:val="20"/>
                <w:szCs w:val="20"/>
                <w:lang w:val="en-GB"/>
              </w:rPr>
              <w:t>(lecture and class – indicated in the text underneath as appropriate)</w:t>
            </w:r>
          </w:p>
          <w:p w14:paraId="00B1F6E4" w14:textId="77777777" w:rsidR="00D769A9" w:rsidRPr="00C24A6F" w:rsidRDefault="00D769A9" w:rsidP="00D769A9">
            <w:pPr>
              <w:ind w:left="356"/>
              <w:rPr>
                <w:sz w:val="20"/>
                <w:szCs w:val="20"/>
                <w:lang w:val="en-GB"/>
              </w:rPr>
            </w:pPr>
            <w:r w:rsidRPr="00C24A6F">
              <w:rPr>
                <w:sz w:val="20"/>
                <w:szCs w:val="20"/>
                <w:lang w:val="en-GB"/>
              </w:rPr>
              <w:t>1. An introduction of the specifics of specialist texts and problems related to their translation and editing</w:t>
            </w:r>
          </w:p>
          <w:p w14:paraId="46592B85" w14:textId="77777777" w:rsidR="000B1BA9" w:rsidRPr="00C24A6F" w:rsidRDefault="00D769A9" w:rsidP="00D769A9">
            <w:pPr>
              <w:ind w:left="356"/>
              <w:rPr>
                <w:sz w:val="20"/>
                <w:szCs w:val="20"/>
                <w:lang w:val="en-GB"/>
              </w:rPr>
            </w:pPr>
            <w:r w:rsidRPr="00C24A6F">
              <w:rPr>
                <w:sz w:val="20"/>
                <w:szCs w:val="20"/>
                <w:lang w:val="en-GB"/>
              </w:rPr>
              <w:t>2. Expanding students' translation practice</w:t>
            </w:r>
          </w:p>
        </w:tc>
      </w:tr>
      <w:tr w:rsidR="00EE2575" w:rsidRPr="001F48F6" w14:paraId="6126BB2A"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9FFE011" w14:textId="081EB5E3" w:rsidR="000B1BA9" w:rsidRPr="00C24A6F" w:rsidRDefault="000B1BA9" w:rsidP="00A24542">
            <w:pPr>
              <w:numPr>
                <w:ilvl w:val="1"/>
                <w:numId w:val="1"/>
              </w:numPr>
              <w:snapToGrid w:val="0"/>
              <w:rPr>
                <w:b/>
                <w:sz w:val="20"/>
                <w:szCs w:val="20"/>
                <w:lang w:val="en-GB"/>
              </w:rPr>
            </w:pPr>
            <w:r w:rsidRPr="00C24A6F">
              <w:rPr>
                <w:b/>
                <w:sz w:val="20"/>
                <w:szCs w:val="20"/>
                <w:lang w:val="en-GB"/>
              </w:rPr>
              <w:t xml:space="preserve">Detailed syllabus </w:t>
            </w:r>
          </w:p>
          <w:p w14:paraId="1B50171D" w14:textId="236883CF" w:rsidR="00A24542" w:rsidRPr="00C24A6F" w:rsidRDefault="00007BBE" w:rsidP="00007BBE">
            <w:pPr>
              <w:snapToGrid w:val="0"/>
              <w:ind w:left="720"/>
              <w:rPr>
                <w:bCs/>
                <w:sz w:val="20"/>
                <w:szCs w:val="20"/>
                <w:lang w:val="en-GB"/>
              </w:rPr>
            </w:pPr>
            <w:r w:rsidRPr="00C24A6F">
              <w:rPr>
                <w:bCs/>
                <w:sz w:val="20"/>
                <w:szCs w:val="20"/>
                <w:lang w:val="en-GB"/>
              </w:rPr>
              <w:t>Lecture</w:t>
            </w:r>
            <w:r w:rsidR="00D712BA">
              <w:rPr>
                <w:bCs/>
                <w:sz w:val="20"/>
                <w:szCs w:val="20"/>
                <w:lang w:val="en-GB"/>
              </w:rPr>
              <w:t xml:space="preserve"> 15h</w:t>
            </w:r>
            <w:r w:rsidRPr="00C24A6F">
              <w:rPr>
                <w:bCs/>
                <w:sz w:val="20"/>
                <w:szCs w:val="20"/>
                <w:lang w:val="en-GB"/>
              </w:rPr>
              <w:t>:</w:t>
            </w:r>
          </w:p>
          <w:p w14:paraId="67330ED4" w14:textId="4E2BD173" w:rsidR="00837D42" w:rsidRPr="00C24A6F" w:rsidRDefault="00A24542" w:rsidP="00837D42">
            <w:pPr>
              <w:pStyle w:val="Akapitzlist"/>
              <w:rPr>
                <w:sz w:val="20"/>
                <w:szCs w:val="20"/>
                <w:lang w:val="en-GB"/>
              </w:rPr>
            </w:pPr>
            <w:r w:rsidRPr="00C24A6F">
              <w:rPr>
                <w:sz w:val="20"/>
                <w:szCs w:val="20"/>
                <w:lang w:val="en-GB"/>
              </w:rPr>
              <w:t xml:space="preserve">1. </w:t>
            </w:r>
            <w:r w:rsidR="00837D42" w:rsidRPr="00C24A6F">
              <w:rPr>
                <w:sz w:val="20"/>
                <w:szCs w:val="20"/>
                <w:lang w:val="en-GB"/>
              </w:rPr>
              <w:t>Specialised texts and their characteristics:</w:t>
            </w:r>
          </w:p>
          <w:p w14:paraId="4798C0D2" w14:textId="3C58FCD3" w:rsidR="00837D42" w:rsidRPr="00C24A6F" w:rsidRDefault="00837D42" w:rsidP="00837D42">
            <w:pPr>
              <w:pStyle w:val="Akapitzlist"/>
              <w:rPr>
                <w:sz w:val="20"/>
                <w:szCs w:val="20"/>
                <w:lang w:val="en-GB"/>
              </w:rPr>
            </w:pPr>
            <w:r w:rsidRPr="00C24A6F">
              <w:rPr>
                <w:sz w:val="20"/>
                <w:szCs w:val="20"/>
                <w:lang w:val="en-GB"/>
              </w:rPr>
              <w:t>- non – scientific social, political and cultural texts  (journalism, lay science, documentaries)</w:t>
            </w:r>
          </w:p>
          <w:p w14:paraId="2AC4F5AC" w14:textId="695310C4" w:rsidR="00837D42" w:rsidRPr="00C24A6F" w:rsidRDefault="00837D42" w:rsidP="00837D42">
            <w:pPr>
              <w:pStyle w:val="Akapitzlist"/>
              <w:rPr>
                <w:sz w:val="20"/>
                <w:szCs w:val="20"/>
                <w:lang w:val="en-GB"/>
              </w:rPr>
            </w:pPr>
            <w:r w:rsidRPr="00C24A6F">
              <w:rPr>
                <w:sz w:val="20"/>
                <w:szCs w:val="20"/>
                <w:lang w:val="en-GB"/>
              </w:rPr>
              <w:t>- technical texts (IT application SRS form)</w:t>
            </w:r>
          </w:p>
          <w:p w14:paraId="34D4064C" w14:textId="4E20AD5F" w:rsidR="00837D42" w:rsidRPr="00C24A6F" w:rsidRDefault="00837D42" w:rsidP="00837D42">
            <w:pPr>
              <w:pStyle w:val="Akapitzlist"/>
              <w:rPr>
                <w:sz w:val="20"/>
                <w:szCs w:val="20"/>
                <w:lang w:val="en-GB"/>
              </w:rPr>
            </w:pPr>
            <w:r w:rsidRPr="00C24A6F">
              <w:rPr>
                <w:sz w:val="20"/>
                <w:szCs w:val="20"/>
                <w:lang w:val="en-GB"/>
              </w:rPr>
              <w:t>- legal texts (agreement law)</w:t>
            </w:r>
          </w:p>
          <w:p w14:paraId="039061A1" w14:textId="2CF7B869" w:rsidR="00837D42" w:rsidRPr="00C24A6F" w:rsidRDefault="00837D42" w:rsidP="00837D42">
            <w:pPr>
              <w:pStyle w:val="Akapitzlist"/>
              <w:rPr>
                <w:sz w:val="20"/>
                <w:szCs w:val="20"/>
                <w:lang w:val="en-GB"/>
              </w:rPr>
            </w:pPr>
            <w:r w:rsidRPr="00C24A6F">
              <w:rPr>
                <w:sz w:val="20"/>
                <w:szCs w:val="20"/>
                <w:lang w:val="en-GB"/>
              </w:rPr>
              <w:t>- health care texts (diabetes diet and medical leaflets</w:t>
            </w:r>
          </w:p>
          <w:p w14:paraId="2C74896F" w14:textId="445ABB31" w:rsidR="00837D42" w:rsidRPr="00C24A6F" w:rsidRDefault="00837D42" w:rsidP="00837D42">
            <w:pPr>
              <w:pStyle w:val="Akapitzlist"/>
              <w:rPr>
                <w:sz w:val="20"/>
                <w:szCs w:val="20"/>
                <w:lang w:val="en-GB"/>
              </w:rPr>
            </w:pPr>
            <w:r w:rsidRPr="00C24A6F">
              <w:rPr>
                <w:sz w:val="20"/>
                <w:szCs w:val="20"/>
                <w:lang w:val="en-GB"/>
              </w:rPr>
              <w:t>- creative industry text (cultural tourism)</w:t>
            </w:r>
          </w:p>
          <w:p w14:paraId="1B0A7C67" w14:textId="77777777" w:rsidR="00837D42" w:rsidRPr="00C24A6F" w:rsidRDefault="00837D42" w:rsidP="00837D42">
            <w:pPr>
              <w:pStyle w:val="Akapitzlist"/>
              <w:rPr>
                <w:sz w:val="20"/>
                <w:szCs w:val="20"/>
                <w:lang w:val="en-GB"/>
              </w:rPr>
            </w:pPr>
          </w:p>
          <w:p w14:paraId="641744D2" w14:textId="1F79EA83" w:rsidR="00A24542" w:rsidRPr="00C24A6F" w:rsidRDefault="00837D42" w:rsidP="00A24542">
            <w:pPr>
              <w:pStyle w:val="Akapitzlist"/>
              <w:rPr>
                <w:sz w:val="20"/>
                <w:szCs w:val="20"/>
                <w:lang w:val="en-GB"/>
              </w:rPr>
            </w:pPr>
            <w:r w:rsidRPr="00C24A6F">
              <w:rPr>
                <w:sz w:val="20"/>
                <w:szCs w:val="20"/>
                <w:lang w:val="en-GB"/>
              </w:rPr>
              <w:t>2</w:t>
            </w:r>
            <w:r w:rsidR="00A24542" w:rsidRPr="00C24A6F">
              <w:rPr>
                <w:sz w:val="20"/>
                <w:szCs w:val="20"/>
                <w:lang w:val="en-GB"/>
              </w:rPr>
              <w:t>. Ethical issues in specialist translation</w:t>
            </w:r>
          </w:p>
          <w:p w14:paraId="00BB75E0" w14:textId="1148B474" w:rsidR="00A24542" w:rsidRPr="00C24A6F" w:rsidRDefault="00837D42" w:rsidP="00A24542">
            <w:pPr>
              <w:pStyle w:val="Akapitzlist"/>
              <w:rPr>
                <w:sz w:val="20"/>
                <w:szCs w:val="20"/>
                <w:lang w:val="en-GB"/>
              </w:rPr>
            </w:pPr>
            <w:r w:rsidRPr="00C24A6F">
              <w:rPr>
                <w:sz w:val="20"/>
                <w:szCs w:val="20"/>
                <w:lang w:val="en-GB"/>
              </w:rPr>
              <w:t>3</w:t>
            </w:r>
            <w:r w:rsidR="00A24542" w:rsidRPr="00C24A6F">
              <w:rPr>
                <w:sz w:val="20"/>
                <w:szCs w:val="20"/>
                <w:lang w:val="en-GB"/>
              </w:rPr>
              <w:t>. Text management and CAT, MAHT technologies</w:t>
            </w:r>
          </w:p>
          <w:p w14:paraId="00E549F1" w14:textId="7917DDD3" w:rsidR="004063DE" w:rsidRPr="00C24A6F" w:rsidRDefault="00837D42" w:rsidP="00A24542">
            <w:pPr>
              <w:pStyle w:val="Akapitzlist"/>
              <w:rPr>
                <w:sz w:val="20"/>
                <w:szCs w:val="20"/>
                <w:lang w:val="en-GB"/>
              </w:rPr>
            </w:pPr>
            <w:r w:rsidRPr="00C24A6F">
              <w:rPr>
                <w:sz w:val="20"/>
                <w:szCs w:val="20"/>
                <w:lang w:val="en-GB"/>
              </w:rPr>
              <w:t>4</w:t>
            </w:r>
            <w:r w:rsidR="00A24542" w:rsidRPr="00C24A6F">
              <w:rPr>
                <w:sz w:val="20"/>
                <w:szCs w:val="20"/>
                <w:lang w:val="en-GB"/>
              </w:rPr>
              <w:t>. Project management techniques and teamwork in specialist translation</w:t>
            </w:r>
          </w:p>
          <w:p w14:paraId="3FACEBAF" w14:textId="77777777" w:rsidR="004C64A1" w:rsidRPr="00C24A6F" w:rsidRDefault="00837D42" w:rsidP="00A24542">
            <w:pPr>
              <w:pStyle w:val="Akapitzlist"/>
              <w:rPr>
                <w:sz w:val="20"/>
                <w:szCs w:val="20"/>
                <w:lang w:val="en-GB"/>
              </w:rPr>
            </w:pPr>
            <w:r w:rsidRPr="00C24A6F">
              <w:rPr>
                <w:sz w:val="20"/>
                <w:szCs w:val="20"/>
                <w:lang w:val="en-GB"/>
              </w:rPr>
              <w:t>5</w:t>
            </w:r>
            <w:r w:rsidR="004C64A1" w:rsidRPr="00C24A6F">
              <w:rPr>
                <w:sz w:val="20"/>
                <w:szCs w:val="20"/>
                <w:lang w:val="en-GB"/>
              </w:rPr>
              <w:t>. Information and Knowledge: searching, accumulating, retrieval, storage and use</w:t>
            </w:r>
          </w:p>
          <w:p w14:paraId="74EB143F" w14:textId="0A1B7EFF" w:rsidR="00007BBE" w:rsidRPr="00C24A6F" w:rsidRDefault="00007BBE" w:rsidP="00A24542">
            <w:pPr>
              <w:pStyle w:val="Akapitzlist"/>
              <w:rPr>
                <w:sz w:val="20"/>
                <w:szCs w:val="20"/>
                <w:lang w:val="en-GB"/>
              </w:rPr>
            </w:pPr>
            <w:r w:rsidRPr="00C24A6F">
              <w:rPr>
                <w:sz w:val="20"/>
                <w:szCs w:val="20"/>
                <w:lang w:val="en-GB"/>
              </w:rPr>
              <w:t>Class</w:t>
            </w:r>
            <w:r w:rsidR="00D712BA">
              <w:rPr>
                <w:sz w:val="20"/>
                <w:szCs w:val="20"/>
                <w:lang w:val="en-GB"/>
              </w:rPr>
              <w:t xml:space="preserve"> 15h</w:t>
            </w:r>
            <w:r w:rsidRPr="00C24A6F">
              <w:rPr>
                <w:sz w:val="20"/>
                <w:szCs w:val="20"/>
                <w:lang w:val="en-GB"/>
              </w:rPr>
              <w:t>:</w:t>
            </w:r>
          </w:p>
          <w:p w14:paraId="4754B01C" w14:textId="77777777" w:rsidR="00007BBE" w:rsidRPr="00C24A6F" w:rsidRDefault="00007BBE" w:rsidP="00007BBE">
            <w:pPr>
              <w:pStyle w:val="Akapitzlist"/>
              <w:rPr>
                <w:sz w:val="20"/>
                <w:szCs w:val="20"/>
                <w:lang w:val="en-GB"/>
              </w:rPr>
            </w:pPr>
            <w:r w:rsidRPr="00C24A6F">
              <w:rPr>
                <w:sz w:val="20"/>
                <w:szCs w:val="20"/>
                <w:lang w:val="en-GB"/>
              </w:rPr>
              <w:t>1. Specialised texts and their characteristics:</w:t>
            </w:r>
          </w:p>
          <w:p w14:paraId="16F50A2D" w14:textId="77777777" w:rsidR="00007BBE" w:rsidRPr="00C24A6F" w:rsidRDefault="00007BBE" w:rsidP="00007BBE">
            <w:pPr>
              <w:pStyle w:val="Akapitzlist"/>
              <w:rPr>
                <w:sz w:val="20"/>
                <w:szCs w:val="20"/>
                <w:lang w:val="en-GB"/>
              </w:rPr>
            </w:pPr>
            <w:r w:rsidRPr="00C24A6F">
              <w:rPr>
                <w:sz w:val="20"/>
                <w:szCs w:val="20"/>
                <w:lang w:val="en-GB"/>
              </w:rPr>
              <w:t>- non – scientific social, political and cultural texts  (journalism, lay science, documentaries)</w:t>
            </w:r>
          </w:p>
          <w:p w14:paraId="51941851" w14:textId="77777777" w:rsidR="00007BBE" w:rsidRPr="00C24A6F" w:rsidRDefault="00007BBE" w:rsidP="00007BBE">
            <w:pPr>
              <w:pStyle w:val="Akapitzlist"/>
              <w:rPr>
                <w:sz w:val="20"/>
                <w:szCs w:val="20"/>
                <w:lang w:val="en-GB"/>
              </w:rPr>
            </w:pPr>
            <w:r w:rsidRPr="00C24A6F">
              <w:rPr>
                <w:sz w:val="20"/>
                <w:szCs w:val="20"/>
                <w:lang w:val="en-GB"/>
              </w:rPr>
              <w:t>- technical texts (IT application SRS form)</w:t>
            </w:r>
          </w:p>
          <w:p w14:paraId="3975CF91" w14:textId="77777777" w:rsidR="00007BBE" w:rsidRPr="00C24A6F" w:rsidRDefault="00007BBE" w:rsidP="00007BBE">
            <w:pPr>
              <w:pStyle w:val="Akapitzlist"/>
              <w:rPr>
                <w:sz w:val="20"/>
                <w:szCs w:val="20"/>
                <w:lang w:val="en-GB"/>
              </w:rPr>
            </w:pPr>
            <w:r w:rsidRPr="00C24A6F">
              <w:rPr>
                <w:sz w:val="20"/>
                <w:szCs w:val="20"/>
                <w:lang w:val="en-GB"/>
              </w:rPr>
              <w:t>- legal texts (agreement law)</w:t>
            </w:r>
          </w:p>
          <w:p w14:paraId="77A8B5FA" w14:textId="77777777" w:rsidR="00007BBE" w:rsidRPr="00C24A6F" w:rsidRDefault="00007BBE" w:rsidP="00007BBE">
            <w:pPr>
              <w:pStyle w:val="Akapitzlist"/>
              <w:rPr>
                <w:sz w:val="20"/>
                <w:szCs w:val="20"/>
                <w:lang w:val="en-GB"/>
              </w:rPr>
            </w:pPr>
            <w:r w:rsidRPr="00C24A6F">
              <w:rPr>
                <w:sz w:val="20"/>
                <w:szCs w:val="20"/>
                <w:lang w:val="en-GB"/>
              </w:rPr>
              <w:t>- health care texts (diabetes diet and medical leaflets</w:t>
            </w:r>
          </w:p>
          <w:p w14:paraId="1E5A42E4" w14:textId="77777777" w:rsidR="00007BBE" w:rsidRPr="00C24A6F" w:rsidRDefault="00007BBE" w:rsidP="00007BBE">
            <w:pPr>
              <w:pStyle w:val="Akapitzlist"/>
              <w:rPr>
                <w:sz w:val="20"/>
                <w:szCs w:val="20"/>
                <w:lang w:val="en-GB"/>
              </w:rPr>
            </w:pPr>
            <w:r w:rsidRPr="00C24A6F">
              <w:rPr>
                <w:sz w:val="20"/>
                <w:szCs w:val="20"/>
                <w:lang w:val="en-GB"/>
              </w:rPr>
              <w:t>- creative industry text (cultural tourism)</w:t>
            </w:r>
          </w:p>
          <w:p w14:paraId="42C54A03" w14:textId="77777777" w:rsidR="00007BBE" w:rsidRPr="00C24A6F" w:rsidRDefault="00007BBE" w:rsidP="00007BBE">
            <w:pPr>
              <w:pStyle w:val="Akapitzlist"/>
              <w:rPr>
                <w:sz w:val="20"/>
                <w:szCs w:val="20"/>
                <w:lang w:val="en-GB"/>
              </w:rPr>
            </w:pPr>
            <w:r w:rsidRPr="00C24A6F">
              <w:rPr>
                <w:sz w:val="20"/>
                <w:szCs w:val="20"/>
                <w:lang w:val="en-GB"/>
              </w:rPr>
              <w:t>2. Text management and CAT, MAHT technologies</w:t>
            </w:r>
          </w:p>
          <w:p w14:paraId="2FA95DB9" w14:textId="3DFD229F" w:rsidR="00007BBE" w:rsidRPr="00C24A6F" w:rsidRDefault="00007BBE" w:rsidP="00007BBE">
            <w:pPr>
              <w:pStyle w:val="Akapitzlist"/>
              <w:rPr>
                <w:sz w:val="20"/>
                <w:szCs w:val="20"/>
                <w:lang w:val="en-GB"/>
              </w:rPr>
            </w:pPr>
            <w:r w:rsidRPr="00C24A6F">
              <w:rPr>
                <w:sz w:val="20"/>
                <w:szCs w:val="20"/>
                <w:lang w:val="en-GB"/>
              </w:rPr>
              <w:t>3. Project management techniques and teamwork in specialist translation</w:t>
            </w:r>
          </w:p>
          <w:p w14:paraId="0531173A" w14:textId="25B5257D" w:rsidR="00007BBE" w:rsidRPr="00C24A6F" w:rsidRDefault="00007BBE" w:rsidP="00A24542">
            <w:pPr>
              <w:pStyle w:val="Akapitzlist"/>
              <w:rPr>
                <w:sz w:val="20"/>
                <w:szCs w:val="20"/>
                <w:lang w:val="en-GB"/>
              </w:rPr>
            </w:pPr>
          </w:p>
          <w:p w14:paraId="1803B440" w14:textId="3132A56F" w:rsidR="00007BBE" w:rsidRPr="00C24A6F" w:rsidRDefault="00007BBE" w:rsidP="00A24542">
            <w:pPr>
              <w:pStyle w:val="Akapitzlist"/>
              <w:rPr>
                <w:sz w:val="20"/>
                <w:szCs w:val="20"/>
                <w:lang w:val="en-GB"/>
              </w:rPr>
            </w:pPr>
          </w:p>
        </w:tc>
      </w:tr>
    </w:tbl>
    <w:p w14:paraId="25E711C7" w14:textId="77777777" w:rsidR="009025CF" w:rsidRPr="00C24A6F" w:rsidRDefault="009025CF">
      <w:pPr>
        <w:rPr>
          <w:rFonts w:eastAsia="Arial Unicode MS"/>
          <w:b/>
          <w:sz w:val="20"/>
          <w:szCs w:val="20"/>
          <w:lang w:val="en-GB" w:eastAsia="pl-PL"/>
        </w:rPr>
      </w:pPr>
    </w:p>
    <w:p w14:paraId="2CA1B8C4" w14:textId="77777777" w:rsidR="0058769B" w:rsidRPr="00C24A6F" w:rsidRDefault="00B34F44">
      <w:pPr>
        <w:rPr>
          <w:sz w:val="20"/>
          <w:szCs w:val="20"/>
          <w:lang w:val="en-GB"/>
        </w:rPr>
      </w:pPr>
      <w:r w:rsidRPr="00C24A6F">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C24A6F" w14:paraId="64A7D20C"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5339F6E4" w14:textId="77777777" w:rsidR="0073495B" w:rsidRPr="00C24A6F" w:rsidRDefault="00B34F44" w:rsidP="0073495B">
            <w:pPr>
              <w:ind w:left="113" w:right="113"/>
              <w:jc w:val="center"/>
              <w:rPr>
                <w:rFonts w:eastAsia="Arial Unicode MS"/>
                <w:b/>
                <w:sz w:val="20"/>
                <w:szCs w:val="20"/>
                <w:lang w:val="en-GB" w:eastAsia="pl-PL"/>
              </w:rPr>
            </w:pPr>
            <w:r w:rsidRPr="00C24A6F">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71C171CD" w14:textId="48C3FA69" w:rsidR="0073495B" w:rsidRPr="00C24A6F" w:rsidRDefault="0073495B" w:rsidP="0073495B">
            <w:pPr>
              <w:jc w:val="center"/>
              <w:rPr>
                <w:rFonts w:eastAsia="Arial Unicode MS"/>
                <w:b/>
                <w:sz w:val="20"/>
                <w:szCs w:val="20"/>
                <w:lang w:val="en-GB" w:eastAsia="pl-PL"/>
              </w:rPr>
            </w:pPr>
            <w:r w:rsidRPr="00C24A6F">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537B1AC" w14:textId="77777777" w:rsidR="0073495B" w:rsidRPr="00C24A6F" w:rsidRDefault="0073495B" w:rsidP="00AE3D74">
            <w:pPr>
              <w:jc w:val="center"/>
              <w:rPr>
                <w:rFonts w:eastAsia="Arial Unicode MS"/>
                <w:b/>
                <w:sz w:val="20"/>
                <w:szCs w:val="20"/>
                <w:lang w:val="en-GB" w:eastAsia="pl-PL"/>
              </w:rPr>
            </w:pPr>
            <w:r w:rsidRPr="00C24A6F">
              <w:rPr>
                <w:rFonts w:eastAsia="Arial Unicode MS"/>
                <w:b/>
                <w:sz w:val="20"/>
                <w:szCs w:val="20"/>
                <w:lang w:val="en-GB" w:eastAsia="pl-PL"/>
              </w:rPr>
              <w:t xml:space="preserve">Relation to </w:t>
            </w:r>
            <w:r w:rsidR="00AE3D74" w:rsidRPr="00C24A6F">
              <w:rPr>
                <w:rFonts w:eastAsia="Arial Unicode MS"/>
                <w:b/>
                <w:sz w:val="20"/>
                <w:szCs w:val="20"/>
                <w:lang w:val="en-GB" w:eastAsia="pl-PL"/>
              </w:rPr>
              <w:t xml:space="preserve">learning </w:t>
            </w:r>
            <w:r w:rsidRPr="00C24A6F">
              <w:rPr>
                <w:rFonts w:eastAsia="Arial Unicode MS"/>
                <w:b/>
                <w:sz w:val="20"/>
                <w:szCs w:val="20"/>
                <w:lang w:val="en-GB" w:eastAsia="pl-PL"/>
              </w:rPr>
              <w:t>outcomes</w:t>
            </w:r>
          </w:p>
        </w:tc>
      </w:tr>
      <w:tr w:rsidR="00EE2575" w:rsidRPr="001F48F6" w14:paraId="3BB299D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53209E7" w14:textId="77777777" w:rsidR="0073495B" w:rsidRPr="00C24A6F" w:rsidRDefault="0073495B" w:rsidP="0073495B">
            <w:pPr>
              <w:jc w:val="center"/>
              <w:rPr>
                <w:rFonts w:eastAsia="Arial Unicode MS"/>
                <w:strike/>
                <w:sz w:val="20"/>
                <w:szCs w:val="20"/>
                <w:lang w:val="en-GB" w:eastAsia="pl-PL"/>
              </w:rPr>
            </w:pPr>
            <w:r w:rsidRPr="00C24A6F">
              <w:rPr>
                <w:sz w:val="20"/>
                <w:szCs w:val="20"/>
                <w:lang w:val="en-GB"/>
              </w:rPr>
              <w:t xml:space="preserve">within the scope of  </w:t>
            </w:r>
            <w:r w:rsidRPr="00C24A6F">
              <w:rPr>
                <w:b/>
                <w:caps/>
                <w:sz w:val="20"/>
                <w:szCs w:val="20"/>
                <w:lang w:val="en-GB"/>
              </w:rPr>
              <w:t>knowledge</w:t>
            </w:r>
            <w:r w:rsidRPr="00C24A6F">
              <w:rPr>
                <w:b/>
                <w:sz w:val="20"/>
                <w:szCs w:val="20"/>
                <w:lang w:val="en-GB"/>
              </w:rPr>
              <w:t>:</w:t>
            </w:r>
          </w:p>
        </w:tc>
      </w:tr>
      <w:tr w:rsidR="00D769A9" w:rsidRPr="00C24A6F" w14:paraId="5FAA6D2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DC4AC6A" w14:textId="77777777" w:rsidR="00D769A9" w:rsidRPr="00C24A6F" w:rsidRDefault="00D769A9" w:rsidP="007619B3">
            <w:pPr>
              <w:jc w:val="center"/>
              <w:rPr>
                <w:sz w:val="20"/>
                <w:szCs w:val="20"/>
              </w:rPr>
            </w:pPr>
            <w:r w:rsidRPr="00C24A6F">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0D173A26" w14:textId="7627DD4A" w:rsidR="00D769A9" w:rsidRPr="00C24A6F" w:rsidRDefault="00D769A9" w:rsidP="00D769A9">
            <w:pPr>
              <w:rPr>
                <w:sz w:val="20"/>
                <w:szCs w:val="20"/>
                <w:lang w:val="en-US"/>
              </w:rPr>
            </w:pPr>
            <w:r w:rsidRPr="00C24A6F">
              <w:rPr>
                <w:sz w:val="20"/>
                <w:szCs w:val="20"/>
                <w:lang w:val="en-US"/>
              </w:rPr>
              <w:t xml:space="preserve">knows basic </w:t>
            </w:r>
            <w:r w:rsidR="00A24542" w:rsidRPr="00C24A6F">
              <w:rPr>
                <w:sz w:val="20"/>
                <w:szCs w:val="20"/>
                <w:lang w:val="en-US"/>
              </w:rPr>
              <w:t>terminology</w:t>
            </w:r>
            <w:r w:rsidRPr="00C24A6F">
              <w:rPr>
                <w:sz w:val="20"/>
                <w:szCs w:val="20"/>
                <w:lang w:val="en-US"/>
              </w:rPr>
              <w:t xml:space="preserve"> in the field of </w:t>
            </w:r>
            <w:r w:rsidR="00A24542" w:rsidRPr="00C24A6F">
              <w:rPr>
                <w:sz w:val="20"/>
                <w:szCs w:val="20"/>
                <w:lang w:val="en-US"/>
              </w:rPr>
              <w:t xml:space="preserve">agreement law, </w:t>
            </w:r>
            <w:r w:rsidR="00CE43C5" w:rsidRPr="00C24A6F">
              <w:rPr>
                <w:sz w:val="20"/>
                <w:szCs w:val="20"/>
                <w:lang w:val="en-US"/>
              </w:rPr>
              <w:t xml:space="preserve">the </w:t>
            </w:r>
            <w:r w:rsidR="00A24542" w:rsidRPr="00C24A6F">
              <w:rPr>
                <w:sz w:val="20"/>
                <w:szCs w:val="20"/>
                <w:lang w:val="en-US"/>
              </w:rPr>
              <w:t>creative industry</w:t>
            </w:r>
            <w:r w:rsidR="00CE43C5" w:rsidRPr="00C24A6F">
              <w:rPr>
                <w:sz w:val="20"/>
                <w:szCs w:val="20"/>
                <w:lang w:val="en-US"/>
              </w:rPr>
              <w:t>, medical care and IT methods,</w:t>
            </w:r>
            <w:r w:rsidR="00A24542" w:rsidRPr="00C24A6F">
              <w:rPr>
                <w:sz w:val="20"/>
                <w:szCs w:val="20"/>
                <w:lang w:val="en-US"/>
              </w:rPr>
              <w:t xml:space="preserve"> </w:t>
            </w:r>
            <w:r w:rsidRPr="00C24A6F">
              <w:rPr>
                <w:sz w:val="20"/>
                <w:szCs w:val="20"/>
                <w:lang w:val="en-US"/>
              </w:rPr>
              <w:t xml:space="preserve">and its practical applications in the professional activities of an English philologist and </w:t>
            </w:r>
            <w:r w:rsidR="00CE43C5" w:rsidRPr="00C24A6F">
              <w:rPr>
                <w:sz w:val="20"/>
                <w:szCs w:val="20"/>
                <w:lang w:val="en-US"/>
              </w:rPr>
              <w:t>as an editor and specialized text translator</w:t>
            </w:r>
          </w:p>
        </w:tc>
        <w:tc>
          <w:tcPr>
            <w:tcW w:w="1842" w:type="dxa"/>
            <w:tcBorders>
              <w:top w:val="single" w:sz="4" w:space="0" w:color="auto"/>
              <w:left w:val="single" w:sz="4" w:space="0" w:color="auto"/>
              <w:bottom w:val="single" w:sz="4" w:space="0" w:color="auto"/>
              <w:right w:val="single" w:sz="4" w:space="0" w:color="auto"/>
            </w:tcBorders>
          </w:tcPr>
          <w:p w14:paraId="4F1E7CE6" w14:textId="77777777" w:rsidR="00D769A9" w:rsidRPr="00C24A6F" w:rsidRDefault="00D769A9" w:rsidP="007619B3">
            <w:pPr>
              <w:jc w:val="center"/>
              <w:rPr>
                <w:sz w:val="20"/>
                <w:szCs w:val="20"/>
              </w:rPr>
            </w:pPr>
            <w:r w:rsidRPr="00C24A6F">
              <w:rPr>
                <w:sz w:val="20"/>
                <w:szCs w:val="20"/>
              </w:rPr>
              <w:t>FIL1P_W05</w:t>
            </w:r>
          </w:p>
        </w:tc>
      </w:tr>
      <w:tr w:rsidR="00D769A9" w:rsidRPr="00C24A6F" w14:paraId="0D0EDCA6"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8296235" w14:textId="77777777" w:rsidR="00D769A9" w:rsidRPr="00C24A6F" w:rsidRDefault="00D769A9" w:rsidP="007619B3">
            <w:pPr>
              <w:jc w:val="center"/>
              <w:rPr>
                <w:sz w:val="20"/>
                <w:szCs w:val="20"/>
              </w:rPr>
            </w:pPr>
            <w:r w:rsidRPr="00C24A6F">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56A94F36" w14:textId="6D11DCE3" w:rsidR="00D769A9" w:rsidRPr="00C24A6F" w:rsidRDefault="00D769A9" w:rsidP="007619B3">
            <w:pPr>
              <w:rPr>
                <w:sz w:val="20"/>
                <w:szCs w:val="20"/>
                <w:lang w:val="en-US"/>
              </w:rPr>
            </w:pPr>
            <w:r w:rsidRPr="00C24A6F">
              <w:rPr>
                <w:sz w:val="20"/>
                <w:szCs w:val="20"/>
                <w:lang w:val="en-US"/>
              </w:rPr>
              <w:t>knows the most important legal regulations and understands the principles of protection of industrial property and copyright as well as forms of development of individual entrepreneurship</w:t>
            </w:r>
            <w:r w:rsidR="004C64A1" w:rsidRPr="00C24A6F">
              <w:rPr>
                <w:sz w:val="20"/>
                <w:szCs w:val="20"/>
                <w:lang w:val="en-US"/>
              </w:rPr>
              <w:t xml:space="preserve"> in the field of specialist text translation</w:t>
            </w:r>
          </w:p>
        </w:tc>
        <w:tc>
          <w:tcPr>
            <w:tcW w:w="1842" w:type="dxa"/>
            <w:tcBorders>
              <w:top w:val="single" w:sz="4" w:space="0" w:color="auto"/>
              <w:left w:val="single" w:sz="4" w:space="0" w:color="auto"/>
              <w:bottom w:val="single" w:sz="4" w:space="0" w:color="auto"/>
              <w:right w:val="single" w:sz="4" w:space="0" w:color="auto"/>
            </w:tcBorders>
          </w:tcPr>
          <w:p w14:paraId="3850C128" w14:textId="77777777" w:rsidR="00D769A9" w:rsidRPr="00C24A6F" w:rsidRDefault="00D769A9" w:rsidP="007619B3">
            <w:pPr>
              <w:jc w:val="center"/>
              <w:rPr>
                <w:sz w:val="20"/>
                <w:szCs w:val="20"/>
              </w:rPr>
            </w:pPr>
            <w:r w:rsidRPr="00C24A6F">
              <w:rPr>
                <w:sz w:val="20"/>
                <w:szCs w:val="20"/>
              </w:rPr>
              <w:t>FIL1P_W06</w:t>
            </w:r>
          </w:p>
        </w:tc>
      </w:tr>
      <w:tr w:rsidR="00D769A9" w:rsidRPr="00C24A6F" w14:paraId="064E3A7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E3379DD" w14:textId="77777777" w:rsidR="00D769A9" w:rsidRPr="00C24A6F" w:rsidRDefault="00D769A9" w:rsidP="007619B3">
            <w:pPr>
              <w:jc w:val="center"/>
              <w:rPr>
                <w:sz w:val="20"/>
                <w:szCs w:val="20"/>
              </w:rPr>
            </w:pPr>
            <w:r w:rsidRPr="00C24A6F">
              <w:rPr>
                <w:sz w:val="20"/>
                <w:szCs w:val="20"/>
              </w:rPr>
              <w:t>W03</w:t>
            </w:r>
          </w:p>
        </w:tc>
        <w:tc>
          <w:tcPr>
            <w:tcW w:w="7145" w:type="dxa"/>
            <w:tcBorders>
              <w:top w:val="single" w:sz="4" w:space="0" w:color="auto"/>
              <w:left w:val="single" w:sz="4" w:space="0" w:color="auto"/>
              <w:bottom w:val="single" w:sz="4" w:space="0" w:color="auto"/>
              <w:right w:val="single" w:sz="4" w:space="0" w:color="auto"/>
            </w:tcBorders>
          </w:tcPr>
          <w:p w14:paraId="67D6D78B" w14:textId="5654D380" w:rsidR="00D769A9" w:rsidRPr="00C24A6F" w:rsidRDefault="00D769A9" w:rsidP="007619B3">
            <w:pPr>
              <w:rPr>
                <w:sz w:val="20"/>
                <w:szCs w:val="20"/>
                <w:lang w:val="en-US"/>
              </w:rPr>
            </w:pPr>
            <w:r w:rsidRPr="00C24A6F">
              <w:rPr>
                <w:sz w:val="20"/>
                <w:szCs w:val="20"/>
                <w:lang w:val="en-US"/>
              </w:rPr>
              <w:t>has basic knowledge in the field of information technology, text processing, the use of spreadsheets, the use of databases, presentation graphics, the use of services in information networks and the acquisition and processing of information</w:t>
            </w:r>
            <w:r w:rsidR="004C64A1" w:rsidRPr="00C24A6F">
              <w:rPr>
                <w:sz w:val="20"/>
                <w:szCs w:val="20"/>
                <w:lang w:val="en-US"/>
              </w:rPr>
              <w:t xml:space="preserve"> for the purposes of specialist text translation</w:t>
            </w:r>
          </w:p>
        </w:tc>
        <w:tc>
          <w:tcPr>
            <w:tcW w:w="1842" w:type="dxa"/>
            <w:tcBorders>
              <w:top w:val="single" w:sz="4" w:space="0" w:color="auto"/>
              <w:left w:val="single" w:sz="4" w:space="0" w:color="auto"/>
              <w:bottom w:val="single" w:sz="4" w:space="0" w:color="auto"/>
              <w:right w:val="single" w:sz="4" w:space="0" w:color="auto"/>
            </w:tcBorders>
          </w:tcPr>
          <w:p w14:paraId="3817DB8B" w14:textId="77777777" w:rsidR="00D769A9" w:rsidRPr="00C24A6F" w:rsidRDefault="00D769A9" w:rsidP="007619B3">
            <w:pPr>
              <w:jc w:val="center"/>
              <w:rPr>
                <w:sz w:val="20"/>
                <w:szCs w:val="20"/>
              </w:rPr>
            </w:pPr>
            <w:r w:rsidRPr="00C24A6F">
              <w:rPr>
                <w:sz w:val="20"/>
                <w:szCs w:val="20"/>
              </w:rPr>
              <w:t>FIL1P_W08</w:t>
            </w:r>
          </w:p>
        </w:tc>
      </w:tr>
      <w:tr w:rsidR="00D769A9" w:rsidRPr="001F48F6" w14:paraId="1F417B8E"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226A2D5" w14:textId="77777777" w:rsidR="00D769A9" w:rsidRPr="00C24A6F" w:rsidRDefault="00D769A9" w:rsidP="0073495B">
            <w:pPr>
              <w:jc w:val="center"/>
              <w:rPr>
                <w:rFonts w:eastAsia="Arial Unicode MS"/>
                <w:strike/>
                <w:sz w:val="20"/>
                <w:szCs w:val="20"/>
                <w:lang w:val="en-GB" w:eastAsia="pl-PL"/>
              </w:rPr>
            </w:pPr>
            <w:r w:rsidRPr="00C24A6F">
              <w:rPr>
                <w:rFonts w:eastAsia="Arial Unicode MS"/>
                <w:sz w:val="20"/>
                <w:szCs w:val="20"/>
                <w:lang w:val="en-GB" w:eastAsia="pl-PL"/>
              </w:rPr>
              <w:t xml:space="preserve">within the scope of  </w:t>
            </w:r>
            <w:r w:rsidRPr="00C24A6F">
              <w:rPr>
                <w:rFonts w:eastAsia="Arial Unicode MS"/>
                <w:b/>
                <w:sz w:val="20"/>
                <w:szCs w:val="20"/>
                <w:lang w:val="en-GB" w:eastAsia="pl-PL"/>
              </w:rPr>
              <w:t>ABILITIES:</w:t>
            </w:r>
          </w:p>
        </w:tc>
      </w:tr>
      <w:tr w:rsidR="00D769A9" w:rsidRPr="00C24A6F" w14:paraId="3A575C3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E2DB694" w14:textId="77777777" w:rsidR="00D769A9" w:rsidRPr="00C24A6F" w:rsidRDefault="00D769A9" w:rsidP="007619B3">
            <w:pPr>
              <w:jc w:val="center"/>
              <w:rPr>
                <w:sz w:val="20"/>
                <w:szCs w:val="20"/>
              </w:rPr>
            </w:pPr>
            <w:r w:rsidRPr="00C24A6F">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2AC21AE4" w14:textId="0377EAFE" w:rsidR="00D769A9" w:rsidRPr="00C24A6F" w:rsidRDefault="00D769A9" w:rsidP="007619B3">
            <w:pPr>
              <w:rPr>
                <w:sz w:val="20"/>
                <w:szCs w:val="20"/>
                <w:lang w:val="en-US"/>
              </w:rPr>
            </w:pPr>
            <w:r w:rsidRPr="00C24A6F">
              <w:rPr>
                <w:sz w:val="20"/>
                <w:szCs w:val="20"/>
                <w:lang w:val="en-US"/>
              </w:rPr>
              <w:t>independently searches for sources and information from them, and subjects them to critical analysis and synthesis in order to assess their suitability for</w:t>
            </w:r>
            <w:r w:rsidR="00342966" w:rsidRPr="00C24A6F">
              <w:rPr>
                <w:sz w:val="20"/>
                <w:szCs w:val="20"/>
                <w:lang w:val="en-US"/>
              </w:rPr>
              <w:t xml:space="preserve"> the completion of professional activities of an English philologist and as an editor and specialized text translator</w:t>
            </w:r>
          </w:p>
        </w:tc>
        <w:tc>
          <w:tcPr>
            <w:tcW w:w="1842" w:type="dxa"/>
            <w:tcBorders>
              <w:top w:val="single" w:sz="4" w:space="0" w:color="auto"/>
              <w:left w:val="single" w:sz="4" w:space="0" w:color="auto"/>
              <w:bottom w:val="single" w:sz="4" w:space="0" w:color="auto"/>
              <w:right w:val="single" w:sz="4" w:space="0" w:color="auto"/>
            </w:tcBorders>
          </w:tcPr>
          <w:p w14:paraId="738E6F79" w14:textId="77777777" w:rsidR="00D769A9" w:rsidRPr="00C24A6F" w:rsidRDefault="00D769A9" w:rsidP="007619B3">
            <w:pPr>
              <w:jc w:val="center"/>
              <w:rPr>
                <w:sz w:val="20"/>
                <w:szCs w:val="20"/>
              </w:rPr>
            </w:pPr>
            <w:r w:rsidRPr="00C24A6F">
              <w:rPr>
                <w:sz w:val="20"/>
                <w:szCs w:val="20"/>
              </w:rPr>
              <w:t>FIL1P_U01</w:t>
            </w:r>
          </w:p>
        </w:tc>
      </w:tr>
      <w:tr w:rsidR="00D769A9" w:rsidRPr="00C24A6F" w14:paraId="6ADEEEC6"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47942C8" w14:textId="77777777" w:rsidR="00D769A9" w:rsidRPr="00C24A6F" w:rsidRDefault="00D769A9" w:rsidP="007619B3">
            <w:pPr>
              <w:jc w:val="center"/>
              <w:rPr>
                <w:sz w:val="20"/>
                <w:szCs w:val="20"/>
              </w:rPr>
            </w:pPr>
            <w:r w:rsidRPr="00C24A6F">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7B03D136" w14:textId="4094F2D4" w:rsidR="00D769A9" w:rsidRPr="00C24A6F" w:rsidRDefault="00D769A9" w:rsidP="007619B3">
            <w:pPr>
              <w:rPr>
                <w:sz w:val="20"/>
                <w:szCs w:val="20"/>
                <w:lang w:val="en-US"/>
              </w:rPr>
            </w:pPr>
            <w:r w:rsidRPr="00C24A6F">
              <w:rPr>
                <w:sz w:val="20"/>
                <w:szCs w:val="20"/>
                <w:lang w:val="en-US"/>
              </w:rPr>
              <w:t xml:space="preserve">can assess the usefulness of translation techniques, strategies and methods and use them for </w:t>
            </w:r>
            <w:r w:rsidR="004C64A1" w:rsidRPr="00C24A6F">
              <w:rPr>
                <w:sz w:val="20"/>
                <w:szCs w:val="20"/>
                <w:lang w:val="en-US"/>
              </w:rPr>
              <w:t xml:space="preserve">specialist text </w:t>
            </w:r>
            <w:r w:rsidRPr="00C24A6F">
              <w:rPr>
                <w:sz w:val="20"/>
                <w:szCs w:val="20"/>
                <w:lang w:val="en-US"/>
              </w:rPr>
              <w:t>translation</w:t>
            </w:r>
          </w:p>
        </w:tc>
        <w:tc>
          <w:tcPr>
            <w:tcW w:w="1842" w:type="dxa"/>
            <w:tcBorders>
              <w:top w:val="single" w:sz="4" w:space="0" w:color="auto"/>
              <w:left w:val="single" w:sz="4" w:space="0" w:color="auto"/>
              <w:bottom w:val="single" w:sz="4" w:space="0" w:color="auto"/>
              <w:right w:val="single" w:sz="4" w:space="0" w:color="auto"/>
            </w:tcBorders>
          </w:tcPr>
          <w:p w14:paraId="5C7E0DA9" w14:textId="77777777" w:rsidR="00D769A9" w:rsidRPr="00C24A6F" w:rsidRDefault="00D769A9" w:rsidP="007619B3">
            <w:pPr>
              <w:jc w:val="center"/>
              <w:rPr>
                <w:sz w:val="20"/>
                <w:szCs w:val="20"/>
              </w:rPr>
            </w:pPr>
            <w:r w:rsidRPr="00C24A6F">
              <w:rPr>
                <w:sz w:val="20"/>
                <w:szCs w:val="20"/>
              </w:rPr>
              <w:t>FIL1P_U07</w:t>
            </w:r>
          </w:p>
        </w:tc>
      </w:tr>
      <w:tr w:rsidR="00D769A9" w:rsidRPr="00C24A6F" w14:paraId="081051C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57B0EBB" w14:textId="77777777" w:rsidR="00D769A9" w:rsidRPr="00C24A6F" w:rsidRDefault="00D769A9" w:rsidP="007619B3">
            <w:pPr>
              <w:jc w:val="center"/>
              <w:rPr>
                <w:sz w:val="20"/>
                <w:szCs w:val="20"/>
              </w:rPr>
            </w:pPr>
            <w:r w:rsidRPr="00C24A6F">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5CF0C584" w14:textId="5DAEDE44" w:rsidR="00D769A9" w:rsidRPr="00C24A6F" w:rsidRDefault="00D769A9" w:rsidP="007619B3">
            <w:pPr>
              <w:rPr>
                <w:sz w:val="20"/>
                <w:szCs w:val="20"/>
                <w:lang w:val="en-US"/>
              </w:rPr>
            </w:pPr>
            <w:r w:rsidRPr="00C24A6F">
              <w:rPr>
                <w:sz w:val="20"/>
                <w:szCs w:val="20"/>
                <w:lang w:val="en-US"/>
              </w:rPr>
              <w:t>knows how to communicate using various communication channels and techniques with specialists in the field of selected professional specialties and using specialized terminology</w:t>
            </w:r>
            <w:r w:rsidR="004C64A1" w:rsidRPr="00C24A6F">
              <w:rPr>
                <w:sz w:val="20"/>
                <w:szCs w:val="20"/>
                <w:lang w:val="en-US"/>
              </w:rPr>
              <w:t>, particularly with reference to specialist text translation</w:t>
            </w:r>
          </w:p>
        </w:tc>
        <w:tc>
          <w:tcPr>
            <w:tcW w:w="1842" w:type="dxa"/>
            <w:tcBorders>
              <w:top w:val="single" w:sz="4" w:space="0" w:color="auto"/>
              <w:left w:val="single" w:sz="4" w:space="0" w:color="auto"/>
              <w:bottom w:val="single" w:sz="4" w:space="0" w:color="auto"/>
              <w:right w:val="single" w:sz="4" w:space="0" w:color="auto"/>
            </w:tcBorders>
          </w:tcPr>
          <w:p w14:paraId="1BD651E4" w14:textId="77777777" w:rsidR="00D769A9" w:rsidRPr="00C24A6F" w:rsidRDefault="00D769A9" w:rsidP="007619B3">
            <w:pPr>
              <w:jc w:val="center"/>
              <w:rPr>
                <w:sz w:val="20"/>
                <w:szCs w:val="20"/>
              </w:rPr>
            </w:pPr>
            <w:r w:rsidRPr="00C24A6F">
              <w:rPr>
                <w:sz w:val="20"/>
                <w:szCs w:val="20"/>
              </w:rPr>
              <w:t>FIL1P_U11</w:t>
            </w:r>
          </w:p>
        </w:tc>
      </w:tr>
      <w:tr w:rsidR="00D769A9" w:rsidRPr="001F48F6" w14:paraId="7311D5B6"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51CF5E2" w14:textId="77777777" w:rsidR="00D769A9" w:rsidRPr="00C24A6F" w:rsidRDefault="00D769A9" w:rsidP="0073495B">
            <w:pPr>
              <w:jc w:val="center"/>
              <w:rPr>
                <w:rFonts w:eastAsia="Arial Unicode MS"/>
                <w:strike/>
                <w:sz w:val="20"/>
                <w:szCs w:val="20"/>
                <w:lang w:val="en-GB" w:eastAsia="pl-PL"/>
              </w:rPr>
            </w:pPr>
            <w:r w:rsidRPr="00C24A6F">
              <w:rPr>
                <w:sz w:val="20"/>
                <w:szCs w:val="20"/>
                <w:lang w:val="en-GB"/>
              </w:rPr>
              <w:t xml:space="preserve">within the scope of  </w:t>
            </w:r>
            <w:r w:rsidRPr="00C24A6F">
              <w:rPr>
                <w:b/>
                <w:caps/>
                <w:sz w:val="20"/>
                <w:szCs w:val="20"/>
                <w:lang w:val="en-GB"/>
              </w:rPr>
              <w:t>Social COMPETENCE</w:t>
            </w:r>
            <w:r w:rsidRPr="00C24A6F">
              <w:rPr>
                <w:b/>
                <w:sz w:val="20"/>
                <w:szCs w:val="20"/>
                <w:lang w:val="en-GB"/>
              </w:rPr>
              <w:t>:</w:t>
            </w:r>
          </w:p>
        </w:tc>
      </w:tr>
      <w:tr w:rsidR="00D769A9" w:rsidRPr="00C24A6F" w14:paraId="44AB0A3D"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E4095A4" w14:textId="77777777" w:rsidR="00D769A9" w:rsidRPr="00C24A6F" w:rsidRDefault="00D769A9" w:rsidP="00761D29">
            <w:pPr>
              <w:rPr>
                <w:rFonts w:eastAsia="Arial Unicode MS"/>
                <w:sz w:val="20"/>
                <w:szCs w:val="20"/>
                <w:lang w:val="en-GB" w:eastAsia="pl-PL"/>
              </w:rPr>
            </w:pPr>
            <w:r w:rsidRPr="00C24A6F">
              <w:rPr>
                <w:rFonts w:eastAsia="Arial Unicode MS"/>
                <w:sz w:val="20"/>
                <w:szCs w:val="20"/>
                <w:lang w:val="en-GB" w:eastAsia="pl-PL"/>
              </w:rPr>
              <w:t xml:space="preserve">  K01</w:t>
            </w:r>
          </w:p>
        </w:tc>
        <w:tc>
          <w:tcPr>
            <w:tcW w:w="7145" w:type="dxa"/>
            <w:tcBorders>
              <w:top w:val="single" w:sz="4" w:space="0" w:color="auto"/>
              <w:left w:val="single" w:sz="4" w:space="0" w:color="auto"/>
              <w:bottom w:val="single" w:sz="4" w:space="0" w:color="auto"/>
              <w:right w:val="single" w:sz="4" w:space="0" w:color="auto"/>
            </w:tcBorders>
          </w:tcPr>
          <w:p w14:paraId="5EB9650E" w14:textId="2E45FD5A" w:rsidR="00D769A9" w:rsidRPr="00C24A6F" w:rsidRDefault="00342966" w:rsidP="0073495B">
            <w:pPr>
              <w:rPr>
                <w:rFonts w:eastAsia="Arial Unicode MS"/>
                <w:sz w:val="20"/>
                <w:szCs w:val="20"/>
                <w:lang w:val="en-US" w:eastAsia="pl-PL"/>
              </w:rPr>
            </w:pPr>
            <w:r w:rsidRPr="00C24A6F">
              <w:rPr>
                <w:rFonts w:eastAsia="Arial Unicode MS"/>
                <w:sz w:val="20"/>
                <w:szCs w:val="20"/>
                <w:lang w:val="en-US" w:eastAsia="pl-PL"/>
              </w:rPr>
              <w:t>is</w:t>
            </w:r>
            <w:r w:rsidR="00B3726F" w:rsidRPr="00C24A6F">
              <w:rPr>
                <w:rFonts w:eastAsia="Arial Unicode MS"/>
                <w:sz w:val="20"/>
                <w:szCs w:val="20"/>
                <w:lang w:val="en-US" w:eastAsia="pl-PL"/>
              </w:rPr>
              <w:t xml:space="preserve"> </w:t>
            </w:r>
            <w:r w:rsidR="004C64A1" w:rsidRPr="00C24A6F">
              <w:rPr>
                <w:rFonts w:eastAsia="Arial Unicode MS"/>
                <w:sz w:val="20"/>
                <w:szCs w:val="20"/>
                <w:lang w:val="en-US" w:eastAsia="pl-PL"/>
              </w:rPr>
              <w:t xml:space="preserve">ready for an accountable performance in </w:t>
            </w:r>
            <w:r w:rsidR="00B3726F" w:rsidRPr="00C24A6F">
              <w:rPr>
                <w:rFonts w:eastAsia="Arial Unicode MS"/>
                <w:sz w:val="20"/>
                <w:szCs w:val="20"/>
                <w:lang w:val="en-US" w:eastAsia="pl-PL"/>
              </w:rPr>
              <w:t xml:space="preserve">professional roles related to </w:t>
            </w:r>
            <w:r w:rsidRPr="00C24A6F">
              <w:rPr>
                <w:rFonts w:eastAsia="Arial Unicode MS"/>
                <w:sz w:val="20"/>
                <w:szCs w:val="20"/>
                <w:lang w:val="en-US" w:eastAsia="pl-PL"/>
              </w:rPr>
              <w:t>the characteristics of his / her future professional responsibilities</w:t>
            </w:r>
            <w:r w:rsidR="00B3726F" w:rsidRPr="00C24A6F">
              <w:rPr>
                <w:rFonts w:eastAsia="Arial Unicode MS"/>
                <w:sz w:val="20"/>
                <w:szCs w:val="20"/>
                <w:lang w:val="en-US" w:eastAsia="pl-PL"/>
              </w:rPr>
              <w:t xml:space="preserve">, accepting responsibility for the consequences of </w:t>
            </w:r>
            <w:r w:rsidR="004C64A1" w:rsidRPr="00C24A6F">
              <w:rPr>
                <w:rFonts w:eastAsia="Arial Unicode MS"/>
                <w:sz w:val="20"/>
                <w:szCs w:val="20"/>
                <w:lang w:val="en-US" w:eastAsia="pl-PL"/>
              </w:rPr>
              <w:t>their</w:t>
            </w:r>
            <w:r w:rsidR="00B3726F" w:rsidRPr="00C24A6F">
              <w:rPr>
                <w:rFonts w:eastAsia="Arial Unicode MS"/>
                <w:sz w:val="20"/>
                <w:szCs w:val="20"/>
                <w:lang w:val="en-US" w:eastAsia="pl-PL"/>
              </w:rPr>
              <w:t xml:space="preserve"> actions and observing the </w:t>
            </w:r>
            <w:r w:rsidR="004C64A1" w:rsidRPr="00C24A6F">
              <w:rPr>
                <w:rFonts w:eastAsia="Arial Unicode MS"/>
                <w:sz w:val="20"/>
                <w:szCs w:val="20"/>
                <w:lang w:val="en-US" w:eastAsia="pl-PL"/>
              </w:rPr>
              <w:t>professional standards and ethical codes</w:t>
            </w:r>
            <w:r w:rsidRPr="00C24A6F">
              <w:rPr>
                <w:rFonts w:eastAsia="Arial Unicode MS"/>
                <w:sz w:val="20"/>
                <w:szCs w:val="20"/>
                <w:lang w:val="en-US" w:eastAsia="pl-PL"/>
              </w:rPr>
              <w:t>, particularly as far as specialized text translation is concerned.</w:t>
            </w:r>
          </w:p>
        </w:tc>
        <w:tc>
          <w:tcPr>
            <w:tcW w:w="1842" w:type="dxa"/>
            <w:tcBorders>
              <w:top w:val="single" w:sz="4" w:space="0" w:color="auto"/>
              <w:left w:val="single" w:sz="4" w:space="0" w:color="auto"/>
              <w:bottom w:val="single" w:sz="4" w:space="0" w:color="auto"/>
              <w:right w:val="single" w:sz="4" w:space="0" w:color="auto"/>
            </w:tcBorders>
          </w:tcPr>
          <w:p w14:paraId="0966B7EF" w14:textId="77777777" w:rsidR="00D769A9" w:rsidRPr="00C24A6F" w:rsidRDefault="00B3726F" w:rsidP="00E4284F">
            <w:pPr>
              <w:jc w:val="center"/>
              <w:rPr>
                <w:strike/>
                <w:sz w:val="20"/>
                <w:szCs w:val="20"/>
              </w:rPr>
            </w:pPr>
            <w:r w:rsidRPr="00C24A6F">
              <w:rPr>
                <w:sz w:val="20"/>
                <w:szCs w:val="20"/>
              </w:rPr>
              <w:t>FIL1P _K03</w:t>
            </w:r>
          </w:p>
        </w:tc>
      </w:tr>
    </w:tbl>
    <w:p w14:paraId="70B4ABC3" w14:textId="77777777" w:rsidR="0060594E" w:rsidRPr="00C24A6F" w:rsidRDefault="0060594E">
      <w:pPr>
        <w:rPr>
          <w:sz w:val="20"/>
          <w:szCs w:val="20"/>
          <w:lang w:val="en-US"/>
        </w:rPr>
      </w:pPr>
    </w:p>
    <w:p w14:paraId="10C129C7" w14:textId="77777777" w:rsidR="00973890" w:rsidRPr="00C24A6F" w:rsidRDefault="00973890">
      <w:pPr>
        <w:rPr>
          <w:sz w:val="20"/>
          <w:szCs w:val="20"/>
          <w:lang w:val="en-US"/>
        </w:rPr>
      </w:pPr>
    </w:p>
    <w:p w14:paraId="3F11367A" w14:textId="77777777" w:rsidR="00973890" w:rsidRPr="00C24A6F" w:rsidRDefault="00973890">
      <w:pPr>
        <w:rPr>
          <w:sz w:val="20"/>
          <w:szCs w:val="20"/>
          <w:lang w:val="en-US"/>
        </w:rPr>
      </w:pPr>
    </w:p>
    <w:tbl>
      <w:tblPr>
        <w:tblW w:w="77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256"/>
      </w:tblGrid>
      <w:tr w:rsidR="00EE2575" w:rsidRPr="001F48F6" w14:paraId="2EF51DC9" w14:textId="77777777" w:rsidTr="00973890">
        <w:trPr>
          <w:trHeight w:val="284"/>
        </w:trPr>
        <w:tc>
          <w:tcPr>
            <w:tcW w:w="7797" w:type="dxa"/>
            <w:gridSpan w:val="17"/>
            <w:tcBorders>
              <w:top w:val="single" w:sz="4" w:space="0" w:color="auto"/>
              <w:left w:val="single" w:sz="4" w:space="0" w:color="auto"/>
              <w:bottom w:val="single" w:sz="4" w:space="0" w:color="auto"/>
              <w:right w:val="single" w:sz="4" w:space="0" w:color="auto"/>
            </w:tcBorders>
          </w:tcPr>
          <w:p w14:paraId="5E2E3D5E" w14:textId="77777777" w:rsidR="0073495B" w:rsidRPr="00C24A6F" w:rsidRDefault="00DC78F8" w:rsidP="0073495B">
            <w:pPr>
              <w:numPr>
                <w:ilvl w:val="1"/>
                <w:numId w:val="3"/>
              </w:numPr>
              <w:tabs>
                <w:tab w:val="left" w:pos="426"/>
              </w:tabs>
              <w:ind w:left="426" w:hanging="426"/>
              <w:rPr>
                <w:rFonts w:eastAsia="Arial Unicode MS"/>
                <w:b/>
                <w:sz w:val="20"/>
                <w:szCs w:val="20"/>
                <w:lang w:val="en-GB" w:eastAsia="pl-PL"/>
              </w:rPr>
            </w:pPr>
            <w:r w:rsidRPr="00C24A6F">
              <w:rPr>
                <w:rFonts w:eastAsia="Arial Unicode MS"/>
                <w:b/>
                <w:sz w:val="20"/>
                <w:szCs w:val="20"/>
                <w:lang w:val="en-GB" w:eastAsia="pl-PL"/>
              </w:rPr>
              <w:t>Methods of ass</w:t>
            </w:r>
            <w:r w:rsidR="00AE3D74" w:rsidRPr="00C24A6F">
              <w:rPr>
                <w:rFonts w:eastAsia="Arial Unicode MS"/>
                <w:b/>
                <w:sz w:val="20"/>
                <w:szCs w:val="20"/>
                <w:lang w:val="en-GB" w:eastAsia="pl-PL"/>
              </w:rPr>
              <w:t>essment of the intended learning</w:t>
            </w:r>
            <w:r w:rsidRPr="00C24A6F">
              <w:rPr>
                <w:rFonts w:eastAsia="Arial Unicode MS"/>
                <w:b/>
                <w:sz w:val="20"/>
                <w:szCs w:val="20"/>
                <w:lang w:val="en-GB" w:eastAsia="pl-PL"/>
              </w:rPr>
              <w:t xml:space="preserve"> outcomes</w:t>
            </w:r>
          </w:p>
        </w:tc>
      </w:tr>
      <w:tr w:rsidR="00EE2575" w:rsidRPr="00C24A6F" w14:paraId="27249D3E" w14:textId="77777777" w:rsidTr="00973890">
        <w:trPr>
          <w:trHeight w:val="284"/>
        </w:trPr>
        <w:tc>
          <w:tcPr>
            <w:tcW w:w="1864" w:type="dxa"/>
            <w:vMerge w:val="restart"/>
            <w:tcBorders>
              <w:left w:val="single" w:sz="4" w:space="0" w:color="auto"/>
              <w:right w:val="single" w:sz="4" w:space="0" w:color="auto"/>
            </w:tcBorders>
            <w:vAlign w:val="center"/>
          </w:tcPr>
          <w:p w14:paraId="0C846B4F" w14:textId="77777777" w:rsidR="00DC78F8" w:rsidRPr="00C24A6F" w:rsidRDefault="00DC78F8" w:rsidP="0073495B">
            <w:pPr>
              <w:jc w:val="center"/>
              <w:rPr>
                <w:rFonts w:eastAsia="Arial Unicode MS"/>
                <w:b/>
                <w:sz w:val="20"/>
                <w:szCs w:val="20"/>
                <w:lang w:val="en-GB" w:eastAsia="pl-PL"/>
              </w:rPr>
            </w:pPr>
            <w:r w:rsidRPr="00C24A6F">
              <w:rPr>
                <w:rFonts w:eastAsia="Arial Unicode MS"/>
                <w:b/>
                <w:sz w:val="20"/>
                <w:szCs w:val="20"/>
                <w:lang w:val="en-GB" w:eastAsia="pl-PL"/>
              </w:rPr>
              <w:t xml:space="preserve">Teaching </w:t>
            </w:r>
          </w:p>
          <w:p w14:paraId="4F156D85" w14:textId="77777777" w:rsidR="0073495B" w:rsidRPr="00C24A6F" w:rsidRDefault="00DC78F8" w:rsidP="0073495B">
            <w:pPr>
              <w:jc w:val="center"/>
              <w:rPr>
                <w:rFonts w:eastAsia="Arial Unicode MS"/>
                <w:b/>
                <w:sz w:val="20"/>
                <w:szCs w:val="20"/>
                <w:lang w:val="en-GB" w:eastAsia="pl-PL"/>
              </w:rPr>
            </w:pPr>
            <w:r w:rsidRPr="00C24A6F">
              <w:rPr>
                <w:rFonts w:eastAsia="Arial Unicode MS"/>
                <w:b/>
                <w:sz w:val="20"/>
                <w:szCs w:val="20"/>
                <w:lang w:val="en-GB" w:eastAsia="pl-PL"/>
              </w:rPr>
              <w:t>outcomes</w:t>
            </w:r>
          </w:p>
          <w:p w14:paraId="04176D86" w14:textId="77777777" w:rsidR="0073495B" w:rsidRPr="00C24A6F" w:rsidRDefault="00DC78F8" w:rsidP="0073495B">
            <w:pPr>
              <w:jc w:val="center"/>
              <w:rPr>
                <w:rFonts w:eastAsia="Arial Unicode MS"/>
                <w:sz w:val="20"/>
                <w:szCs w:val="20"/>
                <w:lang w:val="en-GB" w:eastAsia="pl-PL"/>
              </w:rPr>
            </w:pPr>
            <w:r w:rsidRPr="00C24A6F">
              <w:rPr>
                <w:rFonts w:eastAsia="Arial Unicode MS"/>
                <w:b/>
                <w:i/>
                <w:sz w:val="20"/>
                <w:szCs w:val="20"/>
                <w:lang w:val="en-GB" w:eastAsia="pl-PL"/>
              </w:rPr>
              <w:t>(code</w:t>
            </w:r>
            <w:r w:rsidR="0073495B" w:rsidRPr="00C24A6F">
              <w:rPr>
                <w:rFonts w:eastAsia="Arial Unicode MS"/>
                <w:b/>
                <w:i/>
                <w:sz w:val="20"/>
                <w:szCs w:val="20"/>
                <w:lang w:val="en-GB" w:eastAsia="pl-PL"/>
              </w:rPr>
              <w:t>)</w:t>
            </w:r>
          </w:p>
        </w:tc>
        <w:tc>
          <w:tcPr>
            <w:tcW w:w="5933" w:type="dxa"/>
            <w:gridSpan w:val="16"/>
            <w:tcBorders>
              <w:top w:val="single" w:sz="4" w:space="0" w:color="auto"/>
              <w:left w:val="single" w:sz="4" w:space="0" w:color="auto"/>
              <w:bottom w:val="single" w:sz="4" w:space="0" w:color="auto"/>
              <w:right w:val="single" w:sz="4" w:space="0" w:color="auto"/>
            </w:tcBorders>
          </w:tcPr>
          <w:p w14:paraId="11D157DE" w14:textId="77777777" w:rsidR="0073495B" w:rsidRPr="00C24A6F" w:rsidRDefault="00DC78F8" w:rsidP="0073495B">
            <w:pPr>
              <w:jc w:val="center"/>
              <w:rPr>
                <w:rFonts w:eastAsia="Arial Unicode MS"/>
                <w:sz w:val="20"/>
                <w:szCs w:val="20"/>
                <w:lang w:val="en-GB" w:eastAsia="pl-PL"/>
              </w:rPr>
            </w:pPr>
            <w:r w:rsidRPr="00C24A6F">
              <w:rPr>
                <w:rFonts w:eastAsia="Arial Unicode MS"/>
                <w:b/>
                <w:sz w:val="20"/>
                <w:szCs w:val="20"/>
                <w:lang w:val="en-GB" w:eastAsia="pl-PL"/>
              </w:rPr>
              <w:t xml:space="preserve">Method of assessment </w:t>
            </w:r>
            <w:r w:rsidR="0073495B" w:rsidRPr="00C24A6F">
              <w:rPr>
                <w:rFonts w:eastAsia="Arial Unicode MS"/>
                <w:b/>
                <w:sz w:val="20"/>
                <w:szCs w:val="20"/>
                <w:lang w:val="en-GB" w:eastAsia="pl-PL"/>
              </w:rPr>
              <w:t>(+/-)</w:t>
            </w:r>
          </w:p>
        </w:tc>
      </w:tr>
      <w:tr w:rsidR="00973890" w:rsidRPr="00C24A6F" w14:paraId="095EF2CB" w14:textId="77777777" w:rsidTr="00973890">
        <w:trPr>
          <w:trHeight w:val="284"/>
        </w:trPr>
        <w:tc>
          <w:tcPr>
            <w:tcW w:w="1864" w:type="dxa"/>
            <w:vMerge/>
            <w:tcBorders>
              <w:left w:val="single" w:sz="4" w:space="0" w:color="auto"/>
              <w:right w:val="single" w:sz="4" w:space="0" w:color="auto"/>
            </w:tcBorders>
          </w:tcPr>
          <w:p w14:paraId="42B112D7" w14:textId="77777777" w:rsidR="00973890" w:rsidRPr="00C24A6F" w:rsidRDefault="00973890"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E2C883E" w14:textId="2A503D18" w:rsidR="00973890" w:rsidRPr="00C24A6F" w:rsidRDefault="00973890" w:rsidP="008958C0">
            <w:pPr>
              <w:ind w:left="-113" w:right="-113"/>
              <w:jc w:val="center"/>
              <w:rPr>
                <w:rFonts w:eastAsia="Arial Unicode MS"/>
                <w:b/>
                <w:sz w:val="20"/>
                <w:szCs w:val="20"/>
                <w:lang w:val="en-GB" w:eastAsia="pl-PL"/>
              </w:rPr>
            </w:pPr>
            <w:r w:rsidRPr="00C24A6F">
              <w:rPr>
                <w:rFonts w:eastAsia="Arial Unicode MS"/>
                <w:b/>
                <w:sz w:val="20"/>
                <w:szCs w:val="20"/>
                <w:lang w:val="en-GB" w:eastAsia="pl-PL"/>
              </w:rPr>
              <w:t xml:space="preserve">Exam </w:t>
            </w:r>
            <w:r w:rsidR="00957CB0">
              <w:rPr>
                <w:rFonts w:eastAsia="Arial Unicode MS"/>
                <w:b/>
                <w:sz w:val="20"/>
                <w:szCs w:val="20"/>
                <w:lang w:val="en-GB" w:eastAsia="pl-PL"/>
              </w:rPr>
              <w:t>written</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2D73669A" w14:textId="77777777" w:rsidR="00973890" w:rsidRPr="00C24A6F" w:rsidRDefault="00973890" w:rsidP="0073495B">
            <w:pPr>
              <w:ind w:left="-57" w:right="-57"/>
              <w:jc w:val="center"/>
              <w:rPr>
                <w:rFonts w:eastAsia="Arial Unicode MS"/>
                <w:b/>
                <w:sz w:val="20"/>
                <w:szCs w:val="20"/>
                <w:lang w:val="en-GB" w:eastAsia="pl-PL"/>
              </w:rPr>
            </w:pPr>
            <w:r w:rsidRPr="00C24A6F">
              <w:rPr>
                <w:rFonts w:eastAsia="Arial Unicode MS"/>
                <w:b/>
                <w:sz w:val="20"/>
                <w:szCs w:val="20"/>
                <w:lang w:val="en-GB" w:eastAsia="pl-PL"/>
              </w:rPr>
              <w:t>Test*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F33DEA3" w14:textId="77777777" w:rsidR="00973890" w:rsidRPr="00C24A6F" w:rsidRDefault="00973890" w:rsidP="0073495B">
            <w:pPr>
              <w:jc w:val="center"/>
              <w:rPr>
                <w:rFonts w:eastAsia="Arial Unicode MS"/>
                <w:b/>
                <w:sz w:val="20"/>
                <w:szCs w:val="20"/>
                <w:lang w:val="en-GB" w:eastAsia="pl-PL"/>
              </w:rPr>
            </w:pPr>
            <w:r w:rsidRPr="00C24A6F">
              <w:rPr>
                <w:rFonts w:eastAsia="Arial Unicode MS"/>
                <w:b/>
                <w:sz w:val="20"/>
                <w:szCs w:val="20"/>
                <w:lang w:val="en-GB" w:eastAsia="pl-PL"/>
              </w:rPr>
              <w:t>Project*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3F0F200" w14:textId="77777777" w:rsidR="00973890" w:rsidRPr="00C24A6F" w:rsidRDefault="00973890" w:rsidP="00DC78F8">
            <w:pPr>
              <w:jc w:val="center"/>
              <w:rPr>
                <w:rFonts w:eastAsia="Arial Unicode MS"/>
                <w:b/>
                <w:sz w:val="20"/>
                <w:szCs w:val="20"/>
                <w:lang w:val="en-GB" w:eastAsia="pl-PL"/>
              </w:rPr>
            </w:pPr>
            <w:r w:rsidRPr="00C24A6F">
              <w:rPr>
                <w:rFonts w:eastAsia="Arial Unicode MS"/>
                <w:b/>
                <w:sz w:val="20"/>
                <w:szCs w:val="20"/>
                <w:lang w:val="en-GB" w:eastAsia="pl-PL"/>
              </w:rPr>
              <w:t xml:space="preserve">Effort </w:t>
            </w:r>
          </w:p>
          <w:p w14:paraId="0D80BB3A" w14:textId="77777777" w:rsidR="00973890" w:rsidRPr="00C24A6F" w:rsidRDefault="00973890" w:rsidP="00DC78F8">
            <w:pPr>
              <w:jc w:val="center"/>
              <w:rPr>
                <w:rFonts w:eastAsia="Arial Unicode MS"/>
                <w:b/>
                <w:sz w:val="20"/>
                <w:szCs w:val="20"/>
                <w:lang w:val="en-GB" w:eastAsia="pl-PL"/>
              </w:rPr>
            </w:pPr>
            <w:r w:rsidRPr="00C24A6F">
              <w:rPr>
                <w:rFonts w:eastAsia="Arial Unicode MS"/>
                <w:b/>
                <w:sz w:val="20"/>
                <w:szCs w:val="20"/>
                <w:lang w:val="en-GB" w:eastAsia="pl-PL"/>
              </w:rPr>
              <w:t>in class</w:t>
            </w:r>
            <w:r w:rsidRPr="00C24A6F">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E9B4FA7" w14:textId="77777777" w:rsidR="00973890" w:rsidRPr="00C24A6F" w:rsidRDefault="00973890" w:rsidP="0073495B">
            <w:pPr>
              <w:jc w:val="center"/>
              <w:rPr>
                <w:rFonts w:eastAsia="Arial Unicode MS"/>
                <w:b/>
                <w:sz w:val="20"/>
                <w:szCs w:val="20"/>
                <w:lang w:val="en-GB" w:eastAsia="pl-PL"/>
              </w:rPr>
            </w:pPr>
            <w:r w:rsidRPr="00C24A6F">
              <w:rPr>
                <w:rFonts w:eastAsia="Arial Unicode MS"/>
                <w:b/>
                <w:sz w:val="20"/>
                <w:szCs w:val="20"/>
                <w:lang w:val="en-GB" w:eastAsia="pl-PL"/>
              </w:rPr>
              <w:t>Self-study*</w:t>
            </w:r>
          </w:p>
        </w:tc>
        <w:tc>
          <w:tcPr>
            <w:tcW w:w="256" w:type="dxa"/>
            <w:vMerge w:val="restart"/>
            <w:tcBorders>
              <w:top w:val="single" w:sz="4" w:space="0" w:color="auto"/>
              <w:left w:val="single" w:sz="4" w:space="0" w:color="auto"/>
              <w:right w:val="single" w:sz="4" w:space="0" w:color="auto"/>
            </w:tcBorders>
            <w:vAlign w:val="center"/>
          </w:tcPr>
          <w:p w14:paraId="359DFF7B" w14:textId="1166D340" w:rsidR="00973890" w:rsidRPr="00C24A6F" w:rsidRDefault="00973890" w:rsidP="0073495B">
            <w:pPr>
              <w:jc w:val="center"/>
              <w:rPr>
                <w:rFonts w:eastAsia="Arial Unicode MS"/>
                <w:b/>
                <w:sz w:val="20"/>
                <w:szCs w:val="20"/>
                <w:highlight w:val="lightGray"/>
                <w:lang w:val="en-GB" w:eastAsia="pl-PL"/>
              </w:rPr>
            </w:pPr>
          </w:p>
        </w:tc>
      </w:tr>
      <w:tr w:rsidR="00973890" w:rsidRPr="00C24A6F" w14:paraId="4CDC3F17" w14:textId="77777777" w:rsidTr="00973890">
        <w:trPr>
          <w:trHeight w:val="284"/>
        </w:trPr>
        <w:tc>
          <w:tcPr>
            <w:tcW w:w="1864" w:type="dxa"/>
            <w:vMerge/>
            <w:tcBorders>
              <w:left w:val="single" w:sz="4" w:space="0" w:color="auto"/>
              <w:right w:val="single" w:sz="4" w:space="0" w:color="auto"/>
            </w:tcBorders>
          </w:tcPr>
          <w:p w14:paraId="1A9518CF" w14:textId="77777777" w:rsidR="00973890" w:rsidRPr="00C24A6F" w:rsidRDefault="00973890"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4E5867A" w14:textId="77777777" w:rsidR="00973890" w:rsidRPr="00C24A6F" w:rsidRDefault="00973890" w:rsidP="0073495B">
            <w:pPr>
              <w:jc w:val="center"/>
              <w:rPr>
                <w:rFonts w:eastAsia="Arial Unicode MS"/>
                <w:b/>
                <w:i/>
                <w:sz w:val="20"/>
                <w:szCs w:val="20"/>
                <w:lang w:val="en-GB" w:eastAsia="pl-PL"/>
              </w:rPr>
            </w:pPr>
            <w:r w:rsidRPr="00C24A6F">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5464E8E2" w14:textId="77777777" w:rsidR="00973890" w:rsidRPr="00C24A6F" w:rsidRDefault="00973890" w:rsidP="0073495B">
            <w:pPr>
              <w:jc w:val="center"/>
              <w:rPr>
                <w:rFonts w:eastAsia="Arial Unicode MS"/>
                <w:b/>
                <w:i/>
                <w:sz w:val="20"/>
                <w:szCs w:val="20"/>
                <w:lang w:val="en-GB" w:eastAsia="pl-PL"/>
              </w:rPr>
            </w:pPr>
            <w:r w:rsidRPr="00C24A6F">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E471BE4" w14:textId="77777777" w:rsidR="00973890" w:rsidRPr="00C24A6F" w:rsidRDefault="00973890" w:rsidP="0073495B">
            <w:pPr>
              <w:jc w:val="center"/>
              <w:rPr>
                <w:rFonts w:eastAsia="Arial Unicode MS"/>
                <w:sz w:val="20"/>
                <w:szCs w:val="20"/>
                <w:lang w:val="en-GB" w:eastAsia="pl-PL"/>
              </w:rPr>
            </w:pPr>
            <w:r w:rsidRPr="00C24A6F">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905C1FC" w14:textId="77777777" w:rsidR="00973890" w:rsidRPr="00C24A6F" w:rsidRDefault="00973890" w:rsidP="0073495B">
            <w:pPr>
              <w:jc w:val="center"/>
              <w:rPr>
                <w:rFonts w:eastAsia="Arial Unicode MS"/>
                <w:sz w:val="20"/>
                <w:szCs w:val="20"/>
                <w:lang w:val="en-GB" w:eastAsia="pl-PL"/>
              </w:rPr>
            </w:pPr>
            <w:r w:rsidRPr="00C24A6F">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CEFB74F" w14:textId="77777777" w:rsidR="00973890" w:rsidRPr="00C24A6F" w:rsidRDefault="00973890" w:rsidP="0073495B">
            <w:pPr>
              <w:jc w:val="center"/>
              <w:rPr>
                <w:rFonts w:eastAsia="Arial Unicode MS"/>
                <w:sz w:val="20"/>
                <w:szCs w:val="20"/>
                <w:lang w:val="en-GB" w:eastAsia="pl-PL"/>
              </w:rPr>
            </w:pPr>
            <w:r w:rsidRPr="00C24A6F">
              <w:rPr>
                <w:rFonts w:eastAsia="Arial Unicode MS"/>
                <w:b/>
                <w:i/>
                <w:sz w:val="20"/>
                <w:szCs w:val="20"/>
                <w:lang w:val="en-GB" w:eastAsia="pl-PL"/>
              </w:rPr>
              <w:t>Form of classes</w:t>
            </w:r>
          </w:p>
        </w:tc>
        <w:tc>
          <w:tcPr>
            <w:tcW w:w="256" w:type="dxa"/>
            <w:vMerge/>
            <w:tcBorders>
              <w:left w:val="single" w:sz="4" w:space="0" w:color="auto"/>
              <w:right w:val="single" w:sz="4" w:space="0" w:color="auto"/>
            </w:tcBorders>
            <w:vAlign w:val="center"/>
          </w:tcPr>
          <w:p w14:paraId="403F062A" w14:textId="44C29B95" w:rsidR="00973890" w:rsidRPr="00C24A6F" w:rsidRDefault="00973890" w:rsidP="0073495B">
            <w:pPr>
              <w:jc w:val="center"/>
              <w:rPr>
                <w:rFonts w:eastAsia="Arial Unicode MS"/>
                <w:sz w:val="20"/>
                <w:szCs w:val="20"/>
                <w:lang w:val="en-GB" w:eastAsia="pl-PL"/>
              </w:rPr>
            </w:pPr>
          </w:p>
        </w:tc>
      </w:tr>
      <w:tr w:rsidR="00973890" w:rsidRPr="00C24A6F" w14:paraId="1D3007A6" w14:textId="77777777" w:rsidTr="00973890">
        <w:trPr>
          <w:trHeight w:val="284"/>
        </w:trPr>
        <w:tc>
          <w:tcPr>
            <w:tcW w:w="1864" w:type="dxa"/>
            <w:vMerge/>
            <w:tcBorders>
              <w:left w:val="single" w:sz="4" w:space="0" w:color="auto"/>
              <w:bottom w:val="single" w:sz="4" w:space="0" w:color="auto"/>
              <w:right w:val="single" w:sz="4" w:space="0" w:color="auto"/>
            </w:tcBorders>
          </w:tcPr>
          <w:p w14:paraId="386D3A49" w14:textId="77777777" w:rsidR="00973890" w:rsidRPr="00C24A6F" w:rsidRDefault="00973890"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161CFB2"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069BCF3"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3829596"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23B17722"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6A340C72"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69CE5AFC"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C857321"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69E7CF3"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92C4673"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12979142"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BAC3E88"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9E7D207"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D714297"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D147200"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46626FD" w14:textId="77777777" w:rsidR="00973890" w:rsidRPr="00C24A6F" w:rsidRDefault="00973890" w:rsidP="0073495B">
            <w:pPr>
              <w:jc w:val="center"/>
              <w:rPr>
                <w:rFonts w:eastAsia="Arial Unicode MS"/>
                <w:i/>
                <w:sz w:val="20"/>
                <w:szCs w:val="20"/>
                <w:lang w:val="en-GB" w:eastAsia="pl-PL"/>
              </w:rPr>
            </w:pPr>
            <w:r w:rsidRPr="00C24A6F">
              <w:rPr>
                <w:rFonts w:eastAsia="Arial Unicode MS"/>
                <w:i/>
                <w:sz w:val="20"/>
                <w:szCs w:val="20"/>
                <w:lang w:val="en-GB" w:eastAsia="pl-PL"/>
              </w:rPr>
              <w:t>...</w:t>
            </w:r>
          </w:p>
        </w:tc>
        <w:tc>
          <w:tcPr>
            <w:tcW w:w="256" w:type="dxa"/>
            <w:vMerge/>
            <w:tcBorders>
              <w:left w:val="single" w:sz="4" w:space="0" w:color="auto"/>
              <w:right w:val="single" w:sz="4" w:space="0" w:color="auto"/>
            </w:tcBorders>
            <w:vAlign w:val="center"/>
          </w:tcPr>
          <w:p w14:paraId="096C5CC8" w14:textId="7F073A92" w:rsidR="00973890" w:rsidRPr="00C24A6F" w:rsidRDefault="00973890" w:rsidP="0073495B">
            <w:pPr>
              <w:jc w:val="center"/>
              <w:rPr>
                <w:rFonts w:eastAsia="Arial Unicode MS"/>
                <w:i/>
                <w:sz w:val="20"/>
                <w:szCs w:val="20"/>
                <w:lang w:val="en-GB" w:eastAsia="pl-PL"/>
              </w:rPr>
            </w:pPr>
          </w:p>
        </w:tc>
      </w:tr>
      <w:tr w:rsidR="00973890" w:rsidRPr="00C24A6F" w14:paraId="2EF40F17"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6A23E79" w14:textId="77777777" w:rsidR="00973890" w:rsidRPr="00C24A6F" w:rsidRDefault="00973890" w:rsidP="001E5FD8">
            <w:pPr>
              <w:jc w:val="center"/>
              <w:rPr>
                <w:sz w:val="20"/>
                <w:szCs w:val="20"/>
              </w:rPr>
            </w:pPr>
            <w:r w:rsidRPr="00C24A6F">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94399A0" w14:textId="77777777" w:rsidR="00973890" w:rsidRPr="00C24A6F" w:rsidRDefault="00973890" w:rsidP="007619B3">
            <w:pPr>
              <w:jc w:val="center"/>
              <w:rPr>
                <w:b/>
                <w:i/>
                <w:sz w:val="20"/>
                <w:szCs w:val="20"/>
              </w:rPr>
            </w:pPr>
            <w:r w:rsidRPr="00C24A6F">
              <w:rPr>
                <w:b/>
                <w:i/>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216957A8" w14:textId="77777777" w:rsidR="00973890" w:rsidRPr="00C24A6F" w:rsidRDefault="00973890" w:rsidP="007619B3">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1549B46" w14:textId="77777777" w:rsidR="00973890" w:rsidRPr="00C24A6F" w:rsidRDefault="00973890" w:rsidP="007619B3">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05D5C511" w14:textId="77777777" w:rsidR="00973890" w:rsidRPr="00C24A6F" w:rsidRDefault="00973890" w:rsidP="007619B3">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74F5E195" w14:textId="5F8ABB96" w:rsidR="00973890" w:rsidRPr="00C24A6F" w:rsidRDefault="00957CB0" w:rsidP="007619B3">
            <w:pPr>
              <w:jc w:val="center"/>
              <w:rPr>
                <w:b/>
                <w:i/>
                <w:sz w:val="20"/>
                <w:szCs w:val="20"/>
              </w:rPr>
            </w:pPr>
            <w:r>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17DC0B1D" w14:textId="77777777" w:rsidR="00973890" w:rsidRPr="00C24A6F" w:rsidRDefault="00973890" w:rsidP="007619B3">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FA32648" w14:textId="77777777" w:rsidR="00973890" w:rsidRPr="00C24A6F" w:rsidRDefault="00973890" w:rsidP="007619B3">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10094AF" w14:textId="77777777" w:rsidR="00973890" w:rsidRPr="00C24A6F" w:rsidRDefault="00973890" w:rsidP="007619B3">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E54F994" w14:textId="77777777" w:rsidR="00973890" w:rsidRPr="00C24A6F" w:rsidRDefault="00973890" w:rsidP="007619B3">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4CF79435" w14:textId="77777777" w:rsidR="00973890" w:rsidRPr="00C24A6F" w:rsidRDefault="00973890" w:rsidP="007619B3">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0FD8F64"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2A72DCE0" w14:textId="77777777" w:rsidR="00973890" w:rsidRPr="00C24A6F" w:rsidRDefault="00973890" w:rsidP="007619B3">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3904649" w14:textId="77777777" w:rsidR="00973890" w:rsidRPr="00C24A6F" w:rsidRDefault="00973890" w:rsidP="007619B3">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0E507E2"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D6C26C5" w14:textId="77777777" w:rsidR="00973890" w:rsidRPr="00C24A6F" w:rsidRDefault="00973890" w:rsidP="007619B3">
            <w:pPr>
              <w:jc w:val="center"/>
              <w:rPr>
                <w:b/>
                <w:i/>
                <w:sz w:val="20"/>
                <w:szCs w:val="20"/>
              </w:rPr>
            </w:pPr>
          </w:p>
        </w:tc>
        <w:tc>
          <w:tcPr>
            <w:tcW w:w="256" w:type="dxa"/>
            <w:vMerge/>
            <w:tcBorders>
              <w:left w:val="single" w:sz="4" w:space="0" w:color="auto"/>
              <w:right w:val="single" w:sz="4" w:space="0" w:color="auto"/>
            </w:tcBorders>
            <w:vAlign w:val="center"/>
          </w:tcPr>
          <w:p w14:paraId="7E8427B4" w14:textId="77777777" w:rsidR="00973890" w:rsidRPr="00C24A6F" w:rsidRDefault="00973890" w:rsidP="007619B3">
            <w:pPr>
              <w:jc w:val="center"/>
              <w:rPr>
                <w:b/>
                <w:i/>
                <w:sz w:val="20"/>
                <w:szCs w:val="20"/>
              </w:rPr>
            </w:pPr>
          </w:p>
        </w:tc>
      </w:tr>
      <w:tr w:rsidR="00973890" w:rsidRPr="00C24A6F" w14:paraId="27139F6F"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3F3B201" w14:textId="77777777" w:rsidR="00973890" w:rsidRPr="00C24A6F" w:rsidRDefault="00973890" w:rsidP="001E5FD8">
            <w:pPr>
              <w:jc w:val="center"/>
              <w:rPr>
                <w:sz w:val="20"/>
                <w:szCs w:val="20"/>
              </w:rPr>
            </w:pPr>
            <w:r w:rsidRPr="00C24A6F">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700C99A" w14:textId="77777777" w:rsidR="00973890" w:rsidRPr="00C24A6F" w:rsidRDefault="00973890" w:rsidP="007619B3">
            <w:pPr>
              <w:jc w:val="center"/>
              <w:rPr>
                <w:b/>
                <w:i/>
                <w:sz w:val="20"/>
                <w:szCs w:val="20"/>
              </w:rPr>
            </w:pPr>
            <w:r w:rsidRPr="00C24A6F">
              <w:rPr>
                <w:b/>
                <w:i/>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442C861"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0DE3E3"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CEC7393"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61AAEC3" w14:textId="77777777" w:rsidR="00973890" w:rsidRPr="00C24A6F" w:rsidRDefault="00973890" w:rsidP="007619B3">
            <w:pPr>
              <w:jc w:val="center"/>
              <w:rPr>
                <w:b/>
                <w:i/>
                <w:sz w:val="20"/>
                <w:szCs w:val="20"/>
              </w:rPr>
            </w:pPr>
            <w:r w:rsidRPr="00C24A6F">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8AF3919"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52E27C8"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6B90A3C"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CA6CD3"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7BDAA01"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22FA98D"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988611C"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0255AC"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49D93E8"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3FFEC0" w14:textId="77777777" w:rsidR="00973890" w:rsidRPr="00C24A6F" w:rsidRDefault="00973890" w:rsidP="007619B3">
            <w:pPr>
              <w:jc w:val="center"/>
              <w:rPr>
                <w:b/>
                <w:i/>
                <w:sz w:val="20"/>
                <w:szCs w:val="20"/>
              </w:rPr>
            </w:pPr>
          </w:p>
        </w:tc>
        <w:tc>
          <w:tcPr>
            <w:tcW w:w="256" w:type="dxa"/>
            <w:vMerge/>
            <w:tcBorders>
              <w:left w:val="single" w:sz="4" w:space="0" w:color="auto"/>
              <w:right w:val="single" w:sz="4" w:space="0" w:color="auto"/>
            </w:tcBorders>
            <w:vAlign w:val="center"/>
          </w:tcPr>
          <w:p w14:paraId="1173EB39" w14:textId="77777777" w:rsidR="00973890" w:rsidRPr="00C24A6F" w:rsidRDefault="00973890" w:rsidP="007619B3">
            <w:pPr>
              <w:jc w:val="center"/>
              <w:rPr>
                <w:b/>
                <w:i/>
                <w:sz w:val="20"/>
                <w:szCs w:val="20"/>
              </w:rPr>
            </w:pPr>
          </w:p>
        </w:tc>
      </w:tr>
      <w:tr w:rsidR="00973890" w:rsidRPr="00C24A6F" w14:paraId="5891AC31"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6D821DE" w14:textId="77777777" w:rsidR="00973890" w:rsidRPr="00C24A6F" w:rsidRDefault="00973890" w:rsidP="00B3726F">
            <w:pPr>
              <w:jc w:val="center"/>
              <w:rPr>
                <w:sz w:val="20"/>
                <w:szCs w:val="20"/>
              </w:rPr>
            </w:pPr>
            <w:r w:rsidRPr="00C24A6F">
              <w:rPr>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981280"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10A6B9B"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CEC823"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2E0D4B6"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64D1677"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663D6F5"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3A3511"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712B2A1"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5BA214"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D65C011"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862E1B"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DA3AB28"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EA0634"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FCEF94"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7FCFD1" w14:textId="77777777" w:rsidR="00973890" w:rsidRPr="00C24A6F" w:rsidRDefault="00973890" w:rsidP="007619B3">
            <w:pPr>
              <w:jc w:val="center"/>
              <w:rPr>
                <w:b/>
                <w:i/>
                <w:sz w:val="20"/>
                <w:szCs w:val="20"/>
              </w:rPr>
            </w:pPr>
          </w:p>
        </w:tc>
        <w:tc>
          <w:tcPr>
            <w:tcW w:w="256" w:type="dxa"/>
            <w:vMerge/>
            <w:tcBorders>
              <w:left w:val="single" w:sz="4" w:space="0" w:color="auto"/>
              <w:right w:val="single" w:sz="4" w:space="0" w:color="auto"/>
            </w:tcBorders>
            <w:vAlign w:val="center"/>
          </w:tcPr>
          <w:p w14:paraId="6CC83B23" w14:textId="77777777" w:rsidR="00973890" w:rsidRPr="00C24A6F" w:rsidRDefault="00973890" w:rsidP="007619B3">
            <w:pPr>
              <w:jc w:val="center"/>
              <w:rPr>
                <w:b/>
                <w:i/>
                <w:sz w:val="20"/>
                <w:szCs w:val="20"/>
              </w:rPr>
            </w:pPr>
          </w:p>
        </w:tc>
      </w:tr>
      <w:tr w:rsidR="00973890" w:rsidRPr="00C24A6F" w14:paraId="2B2DAB8A"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787C504" w14:textId="77777777" w:rsidR="00973890" w:rsidRPr="00C24A6F" w:rsidRDefault="00973890" w:rsidP="001E5FD8">
            <w:pPr>
              <w:jc w:val="center"/>
              <w:rPr>
                <w:sz w:val="20"/>
                <w:szCs w:val="20"/>
              </w:rPr>
            </w:pPr>
            <w:r w:rsidRPr="00C24A6F">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9E15E6"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1BB0486"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A97F11"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77C88B7"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F95B0A5"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CA66D73"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7C1C7DE"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01D697C"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64B215"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910A92B"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F36B2C8"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0758C89"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9D0A22"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B9A9430"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33F8EF" w14:textId="77777777" w:rsidR="00973890" w:rsidRPr="00C24A6F" w:rsidRDefault="00973890" w:rsidP="007619B3">
            <w:pPr>
              <w:jc w:val="center"/>
              <w:rPr>
                <w:b/>
                <w:i/>
                <w:sz w:val="20"/>
                <w:szCs w:val="20"/>
              </w:rPr>
            </w:pPr>
          </w:p>
        </w:tc>
        <w:tc>
          <w:tcPr>
            <w:tcW w:w="256" w:type="dxa"/>
            <w:vMerge/>
            <w:tcBorders>
              <w:left w:val="single" w:sz="4" w:space="0" w:color="auto"/>
              <w:right w:val="single" w:sz="4" w:space="0" w:color="auto"/>
            </w:tcBorders>
            <w:vAlign w:val="center"/>
          </w:tcPr>
          <w:p w14:paraId="01476656" w14:textId="77777777" w:rsidR="00973890" w:rsidRPr="00C24A6F" w:rsidRDefault="00973890" w:rsidP="007619B3">
            <w:pPr>
              <w:jc w:val="center"/>
              <w:rPr>
                <w:b/>
                <w:i/>
                <w:sz w:val="20"/>
                <w:szCs w:val="20"/>
              </w:rPr>
            </w:pPr>
          </w:p>
        </w:tc>
      </w:tr>
      <w:tr w:rsidR="00973890" w:rsidRPr="00C24A6F" w14:paraId="743D1810"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21A8CC0" w14:textId="77777777" w:rsidR="00973890" w:rsidRPr="00C24A6F" w:rsidRDefault="00973890" w:rsidP="001E5FD8">
            <w:pPr>
              <w:jc w:val="center"/>
              <w:rPr>
                <w:sz w:val="20"/>
                <w:szCs w:val="20"/>
              </w:rPr>
            </w:pPr>
            <w:r w:rsidRPr="00C24A6F">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9668E6"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842F1CB"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42DDB6"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F4072EB"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6859F79" w14:textId="77777777" w:rsidR="00973890" w:rsidRPr="00C24A6F" w:rsidRDefault="00973890" w:rsidP="007619B3">
            <w:pPr>
              <w:jc w:val="center"/>
              <w:rPr>
                <w:b/>
                <w:i/>
                <w:sz w:val="20"/>
                <w:szCs w:val="20"/>
              </w:rPr>
            </w:pPr>
            <w:r w:rsidRPr="00C24A6F">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2F43D9C6"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9063B39"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F1ADFAF"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5041E95"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A160416"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9A77E2F"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9A0A1C6"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26AF475"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3109F1"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57296F" w14:textId="77777777" w:rsidR="00973890" w:rsidRPr="00C24A6F" w:rsidRDefault="00973890" w:rsidP="007619B3">
            <w:pPr>
              <w:jc w:val="center"/>
              <w:rPr>
                <w:b/>
                <w:i/>
                <w:sz w:val="20"/>
                <w:szCs w:val="20"/>
              </w:rPr>
            </w:pPr>
          </w:p>
        </w:tc>
        <w:tc>
          <w:tcPr>
            <w:tcW w:w="256" w:type="dxa"/>
            <w:vMerge/>
            <w:tcBorders>
              <w:left w:val="single" w:sz="4" w:space="0" w:color="auto"/>
              <w:right w:val="single" w:sz="4" w:space="0" w:color="auto"/>
            </w:tcBorders>
            <w:vAlign w:val="center"/>
          </w:tcPr>
          <w:p w14:paraId="21DB46F0" w14:textId="77777777" w:rsidR="00973890" w:rsidRPr="00C24A6F" w:rsidRDefault="00973890" w:rsidP="007619B3">
            <w:pPr>
              <w:jc w:val="center"/>
              <w:rPr>
                <w:b/>
                <w:i/>
                <w:sz w:val="20"/>
                <w:szCs w:val="20"/>
              </w:rPr>
            </w:pPr>
          </w:p>
        </w:tc>
      </w:tr>
      <w:tr w:rsidR="00973890" w:rsidRPr="00C24A6F" w14:paraId="656C77CF"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6D10476" w14:textId="77777777" w:rsidR="00973890" w:rsidRPr="00C24A6F" w:rsidRDefault="00973890" w:rsidP="001E5FD8">
            <w:pPr>
              <w:jc w:val="center"/>
              <w:rPr>
                <w:sz w:val="20"/>
                <w:szCs w:val="20"/>
              </w:rPr>
            </w:pPr>
            <w:r w:rsidRPr="00C24A6F">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BA51D5F"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864C50B"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E7F078"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900EB49"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34F1223"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B776830"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E4B800"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773E289"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C666C8"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D61C54D"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ADAC8C0"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6546D47"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F11CA0"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E40C2D"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B40353" w14:textId="77777777" w:rsidR="00973890" w:rsidRPr="00C24A6F" w:rsidRDefault="00973890" w:rsidP="007619B3">
            <w:pPr>
              <w:jc w:val="center"/>
              <w:rPr>
                <w:b/>
                <w:i/>
                <w:sz w:val="20"/>
                <w:szCs w:val="20"/>
              </w:rPr>
            </w:pPr>
          </w:p>
        </w:tc>
        <w:tc>
          <w:tcPr>
            <w:tcW w:w="256" w:type="dxa"/>
            <w:vMerge/>
            <w:tcBorders>
              <w:left w:val="single" w:sz="4" w:space="0" w:color="auto"/>
              <w:right w:val="single" w:sz="4" w:space="0" w:color="auto"/>
            </w:tcBorders>
            <w:vAlign w:val="center"/>
          </w:tcPr>
          <w:p w14:paraId="491C8022" w14:textId="77777777" w:rsidR="00973890" w:rsidRPr="00C24A6F" w:rsidRDefault="00973890" w:rsidP="007619B3">
            <w:pPr>
              <w:jc w:val="center"/>
              <w:rPr>
                <w:b/>
                <w:i/>
                <w:sz w:val="20"/>
                <w:szCs w:val="20"/>
              </w:rPr>
            </w:pPr>
          </w:p>
        </w:tc>
      </w:tr>
      <w:tr w:rsidR="00973890" w:rsidRPr="00C24A6F" w14:paraId="2C9A75C7" w14:textId="77777777" w:rsidTr="00973890">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D3D29C7" w14:textId="77777777" w:rsidR="00973890" w:rsidRPr="00C24A6F" w:rsidRDefault="00973890" w:rsidP="001E5FD8">
            <w:pPr>
              <w:jc w:val="center"/>
              <w:rPr>
                <w:sz w:val="20"/>
                <w:szCs w:val="20"/>
              </w:rPr>
            </w:pPr>
            <w:r w:rsidRPr="00C24A6F">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786825"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C403DC3"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8E5873"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AE4224C"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D049474"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3BFEDA0" w14:textId="77777777" w:rsidR="00973890" w:rsidRPr="00C24A6F" w:rsidRDefault="00973890" w:rsidP="007619B3">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0BD18A" w14:textId="77777777" w:rsidR="00973890" w:rsidRPr="00C24A6F" w:rsidRDefault="00973890" w:rsidP="007619B3">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17280BC"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C191D4"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D042A37"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3D43C4D" w14:textId="77777777" w:rsidR="00973890" w:rsidRPr="00C24A6F" w:rsidRDefault="00973890" w:rsidP="007619B3">
            <w:pPr>
              <w:jc w:val="center"/>
              <w:rPr>
                <w:b/>
                <w:i/>
                <w:sz w:val="20"/>
                <w:szCs w:val="20"/>
              </w:rPr>
            </w:pPr>
            <w:r w:rsidRPr="00C24A6F">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01A1D6B" w14:textId="77777777" w:rsidR="00973890" w:rsidRPr="00C24A6F" w:rsidRDefault="00973890" w:rsidP="007619B3">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4E75FF2"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B58AB17" w14:textId="77777777" w:rsidR="00973890" w:rsidRPr="00C24A6F" w:rsidRDefault="00973890" w:rsidP="007619B3">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A88BF1" w14:textId="77777777" w:rsidR="00973890" w:rsidRPr="00C24A6F" w:rsidRDefault="00973890" w:rsidP="007619B3">
            <w:pPr>
              <w:jc w:val="center"/>
              <w:rPr>
                <w:b/>
                <w:i/>
                <w:sz w:val="20"/>
                <w:szCs w:val="20"/>
              </w:rPr>
            </w:pPr>
          </w:p>
        </w:tc>
        <w:tc>
          <w:tcPr>
            <w:tcW w:w="256" w:type="dxa"/>
            <w:vMerge/>
            <w:tcBorders>
              <w:left w:val="single" w:sz="4" w:space="0" w:color="auto"/>
              <w:bottom w:val="single" w:sz="4" w:space="0" w:color="auto"/>
              <w:right w:val="single" w:sz="4" w:space="0" w:color="auto"/>
            </w:tcBorders>
            <w:vAlign w:val="center"/>
          </w:tcPr>
          <w:p w14:paraId="11C423B4" w14:textId="77777777" w:rsidR="00973890" w:rsidRPr="00C24A6F" w:rsidRDefault="00973890" w:rsidP="007619B3">
            <w:pPr>
              <w:jc w:val="center"/>
              <w:rPr>
                <w:b/>
                <w:i/>
                <w:sz w:val="20"/>
                <w:szCs w:val="20"/>
              </w:rPr>
            </w:pPr>
          </w:p>
        </w:tc>
      </w:tr>
    </w:tbl>
    <w:p w14:paraId="3CA50E69" w14:textId="5FCC0862" w:rsidR="0073495B" w:rsidRDefault="0073495B">
      <w:pPr>
        <w:rPr>
          <w:b/>
          <w:i/>
          <w:sz w:val="20"/>
          <w:szCs w:val="20"/>
          <w:lang w:val="en-GB"/>
        </w:rPr>
      </w:pPr>
    </w:p>
    <w:p w14:paraId="00FDC478" w14:textId="77777777" w:rsidR="001F48F6" w:rsidRDefault="001F48F6">
      <w:pPr>
        <w:rPr>
          <w:b/>
          <w:i/>
          <w:sz w:val="20"/>
          <w:szCs w:val="20"/>
          <w:lang w:val="en-GB"/>
        </w:rPr>
      </w:pPr>
    </w:p>
    <w:p w14:paraId="5DC6565E" w14:textId="77777777" w:rsidR="001F48F6" w:rsidRDefault="001F48F6">
      <w:pPr>
        <w:rPr>
          <w:b/>
          <w:i/>
          <w:sz w:val="20"/>
          <w:szCs w:val="20"/>
          <w:lang w:val="en-GB"/>
        </w:rPr>
      </w:pPr>
    </w:p>
    <w:p w14:paraId="308B2C8F" w14:textId="77777777" w:rsidR="001F48F6" w:rsidRDefault="001F48F6">
      <w:pPr>
        <w:rPr>
          <w:b/>
          <w:i/>
          <w:sz w:val="20"/>
          <w:szCs w:val="20"/>
          <w:lang w:val="en-GB"/>
        </w:rPr>
      </w:pPr>
    </w:p>
    <w:p w14:paraId="3B1BCE63" w14:textId="77777777" w:rsidR="001F48F6" w:rsidRDefault="001F48F6">
      <w:pPr>
        <w:rPr>
          <w:b/>
          <w:i/>
          <w:sz w:val="20"/>
          <w:szCs w:val="20"/>
          <w:lang w:val="en-GB"/>
        </w:rPr>
      </w:pPr>
    </w:p>
    <w:p w14:paraId="31390BDB" w14:textId="77777777" w:rsidR="001F48F6" w:rsidRPr="00C24A6F" w:rsidRDefault="001F48F6">
      <w:pPr>
        <w:rPr>
          <w:b/>
          <w:i/>
          <w:sz w:val="20"/>
          <w:szCs w:val="20"/>
          <w:lang w:val="en-GB"/>
        </w:rPr>
      </w:pPr>
    </w:p>
    <w:p w14:paraId="2326B80D" w14:textId="77777777" w:rsidR="00E73785" w:rsidRPr="00C24A6F"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1F48F6" w14:paraId="13773A22"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F6F7F66" w14:textId="77777777" w:rsidR="00AC669C" w:rsidRPr="00C24A6F" w:rsidRDefault="00E73785" w:rsidP="00AC669C">
            <w:pPr>
              <w:numPr>
                <w:ilvl w:val="1"/>
                <w:numId w:val="4"/>
              </w:numPr>
              <w:ind w:left="426" w:hanging="426"/>
              <w:rPr>
                <w:rFonts w:eastAsia="Arial Unicode MS"/>
                <w:b/>
                <w:sz w:val="20"/>
                <w:szCs w:val="20"/>
                <w:lang w:val="en-GB" w:eastAsia="pl-PL"/>
              </w:rPr>
            </w:pPr>
            <w:r w:rsidRPr="00C24A6F">
              <w:rPr>
                <w:rFonts w:eastAsia="Arial Unicode MS"/>
                <w:b/>
                <w:sz w:val="20"/>
                <w:szCs w:val="20"/>
                <w:lang w:val="en-GB" w:eastAsia="pl-PL"/>
              </w:rPr>
              <w:lastRenderedPageBreak/>
              <w:t>Criteria of asse</w:t>
            </w:r>
            <w:r w:rsidR="00AE3D74" w:rsidRPr="00C24A6F">
              <w:rPr>
                <w:rFonts w:eastAsia="Arial Unicode MS"/>
                <w:b/>
                <w:sz w:val="20"/>
                <w:szCs w:val="20"/>
                <w:lang w:val="en-GB" w:eastAsia="pl-PL"/>
              </w:rPr>
              <w:t xml:space="preserve">ssment of the intended learning </w:t>
            </w:r>
            <w:r w:rsidRPr="00C24A6F">
              <w:rPr>
                <w:rFonts w:eastAsia="Arial Unicode MS"/>
                <w:b/>
                <w:sz w:val="20"/>
                <w:szCs w:val="20"/>
                <w:lang w:val="en-GB" w:eastAsia="pl-PL"/>
              </w:rPr>
              <w:t>outcomes</w:t>
            </w:r>
          </w:p>
        </w:tc>
      </w:tr>
      <w:tr w:rsidR="00EE2575" w:rsidRPr="00C24A6F" w14:paraId="184F6CBA"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5FFDE82A" w14:textId="77777777" w:rsidR="00AC669C" w:rsidRPr="00C24A6F" w:rsidRDefault="00E73785" w:rsidP="00AC669C">
            <w:pPr>
              <w:jc w:val="center"/>
              <w:rPr>
                <w:rFonts w:eastAsia="Arial Unicode MS"/>
                <w:b/>
                <w:sz w:val="20"/>
                <w:szCs w:val="20"/>
                <w:lang w:val="en-GB" w:eastAsia="pl-PL"/>
              </w:rPr>
            </w:pPr>
            <w:r w:rsidRPr="00C24A6F">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2AC08DD8" w14:textId="77777777" w:rsidR="00AC669C" w:rsidRPr="00C24A6F" w:rsidRDefault="00E73785" w:rsidP="00AC669C">
            <w:pPr>
              <w:jc w:val="center"/>
              <w:rPr>
                <w:rFonts w:eastAsia="Arial Unicode MS"/>
                <w:b/>
                <w:sz w:val="20"/>
                <w:szCs w:val="20"/>
                <w:lang w:val="en-GB" w:eastAsia="pl-PL"/>
              </w:rPr>
            </w:pPr>
            <w:r w:rsidRPr="00C24A6F">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80E513D" w14:textId="77777777" w:rsidR="00AC669C" w:rsidRPr="00C24A6F" w:rsidRDefault="00E73785" w:rsidP="00AC669C">
            <w:pPr>
              <w:jc w:val="center"/>
              <w:rPr>
                <w:rFonts w:eastAsia="Arial Unicode MS"/>
                <w:b/>
                <w:sz w:val="20"/>
                <w:szCs w:val="20"/>
                <w:lang w:val="en-GB" w:eastAsia="pl-PL"/>
              </w:rPr>
            </w:pPr>
            <w:r w:rsidRPr="00C24A6F">
              <w:rPr>
                <w:rFonts w:eastAsia="Arial Unicode MS"/>
                <w:b/>
                <w:sz w:val="20"/>
                <w:szCs w:val="20"/>
                <w:lang w:val="en-GB" w:eastAsia="pl-PL"/>
              </w:rPr>
              <w:t>Criterion of assessment</w:t>
            </w:r>
          </w:p>
        </w:tc>
      </w:tr>
      <w:tr w:rsidR="00EE2575" w:rsidRPr="001F48F6" w14:paraId="65AB032F"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3A0ACDB3" w14:textId="77777777" w:rsidR="00AC669C" w:rsidRPr="00C24A6F" w:rsidRDefault="00E73785" w:rsidP="00AC669C">
            <w:pPr>
              <w:ind w:left="113" w:right="113"/>
              <w:jc w:val="center"/>
              <w:rPr>
                <w:rFonts w:eastAsia="Arial Unicode MS"/>
                <w:b/>
                <w:sz w:val="20"/>
                <w:szCs w:val="20"/>
                <w:lang w:val="en-GB" w:eastAsia="pl-PL"/>
              </w:rPr>
            </w:pPr>
            <w:r w:rsidRPr="00C24A6F">
              <w:rPr>
                <w:rFonts w:eastAsia="Arial Unicode MS"/>
                <w:b/>
                <w:sz w:val="20"/>
                <w:szCs w:val="20"/>
                <w:lang w:val="en-GB" w:eastAsia="pl-PL"/>
              </w:rPr>
              <w:t xml:space="preserve"> lecture (L</w:t>
            </w:r>
            <w:r w:rsidR="00AC669C" w:rsidRPr="00C24A6F">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4B82135C" w14:textId="77777777" w:rsidR="00AC669C" w:rsidRPr="00C24A6F" w:rsidRDefault="00AC669C" w:rsidP="00AC669C">
            <w:pPr>
              <w:jc w:val="center"/>
              <w:rPr>
                <w:rFonts w:eastAsia="Arial Unicode MS"/>
                <w:b/>
                <w:sz w:val="20"/>
                <w:szCs w:val="20"/>
                <w:lang w:val="en-GB" w:eastAsia="pl-PL"/>
              </w:rPr>
            </w:pPr>
            <w:r w:rsidRPr="00C24A6F">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C3CC16F" w14:textId="77777777" w:rsidR="00AC669C" w:rsidRPr="00C24A6F" w:rsidRDefault="000217A1" w:rsidP="000217A1">
            <w:pPr>
              <w:rPr>
                <w:sz w:val="20"/>
                <w:szCs w:val="20"/>
                <w:lang w:val="en-US"/>
              </w:rPr>
            </w:pPr>
            <w:r w:rsidRPr="00C24A6F">
              <w:rPr>
                <w:sz w:val="20"/>
                <w:szCs w:val="20"/>
                <w:lang w:val="en-US"/>
              </w:rPr>
              <w:t>The student is familiarized with the specificity of various specialist texts to a satisfactory degree. Can find the basic specialist terminology using various sources. Copes sufficiently with the fulfillment of formal requirements when translating specialist texts. Knows the basic ethical and legal principles relevant to the work of an interpreter.</w:t>
            </w:r>
          </w:p>
          <w:p w14:paraId="059BF7D9" w14:textId="77777777" w:rsidR="004E2DA5" w:rsidRDefault="004E2DA5" w:rsidP="004E2DA5">
            <w:pPr>
              <w:snapToGrid w:val="0"/>
              <w:rPr>
                <w:rStyle w:val="ts-alignment-element"/>
                <w:color w:val="000000"/>
                <w:sz w:val="20"/>
                <w:szCs w:val="20"/>
                <w:lang w:val="en-GB"/>
              </w:rPr>
            </w:pPr>
          </w:p>
          <w:p w14:paraId="12C86F18" w14:textId="7624CE09"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50-59%</w:t>
            </w:r>
          </w:p>
          <w:p w14:paraId="582D8743" w14:textId="61D58DFF" w:rsidR="004E2DA5" w:rsidRPr="00C24A6F" w:rsidRDefault="004E2DA5" w:rsidP="000217A1">
            <w:pPr>
              <w:rPr>
                <w:rFonts w:eastAsia="Arial Unicode MS"/>
                <w:sz w:val="20"/>
                <w:szCs w:val="20"/>
                <w:lang w:val="en-GB" w:eastAsia="pl-PL"/>
              </w:rPr>
            </w:pPr>
          </w:p>
        </w:tc>
      </w:tr>
      <w:tr w:rsidR="00EE2575" w:rsidRPr="001F48F6" w14:paraId="1D9DB4C7" w14:textId="77777777" w:rsidTr="00E73785">
        <w:trPr>
          <w:trHeight w:val="255"/>
        </w:trPr>
        <w:tc>
          <w:tcPr>
            <w:tcW w:w="864" w:type="dxa"/>
            <w:vMerge/>
            <w:tcBorders>
              <w:left w:val="single" w:sz="4" w:space="0" w:color="auto"/>
              <w:right w:val="single" w:sz="4" w:space="0" w:color="auto"/>
            </w:tcBorders>
          </w:tcPr>
          <w:p w14:paraId="6CA606DA" w14:textId="77777777" w:rsidR="00AC669C" w:rsidRPr="00C24A6F"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861BECD" w14:textId="77777777" w:rsidR="00AC669C" w:rsidRPr="00C24A6F" w:rsidRDefault="00AC669C" w:rsidP="00AC669C">
            <w:pPr>
              <w:jc w:val="center"/>
              <w:rPr>
                <w:rFonts w:eastAsia="Arial Unicode MS"/>
                <w:sz w:val="20"/>
                <w:szCs w:val="20"/>
                <w:lang w:val="en-GB" w:eastAsia="pl-PL"/>
              </w:rPr>
            </w:pPr>
            <w:r w:rsidRPr="00C24A6F">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DDCFEB6" w14:textId="77777777" w:rsidR="00AC669C" w:rsidRPr="00C24A6F" w:rsidRDefault="000217A1" w:rsidP="000217A1">
            <w:pPr>
              <w:rPr>
                <w:sz w:val="20"/>
                <w:szCs w:val="20"/>
                <w:lang w:val="en-US"/>
              </w:rPr>
            </w:pPr>
            <w:r w:rsidRPr="00C24A6F">
              <w:rPr>
                <w:sz w:val="20"/>
                <w:szCs w:val="20"/>
                <w:lang w:val="en-US"/>
              </w:rPr>
              <w:t>The student is familiarized with the specificity of various specialist texts to a more than satisfactory degree. Can find the basic specialist terminology using various sources. Copes sufficiently with the fulfillment of formal requirements when translating specialist texts. Knows the basic ethical and legal principles relevant to the work of an interpreter.</w:t>
            </w:r>
          </w:p>
          <w:p w14:paraId="35F89F18" w14:textId="77777777" w:rsidR="004E2DA5" w:rsidRDefault="004E2DA5" w:rsidP="000217A1">
            <w:pPr>
              <w:rPr>
                <w:rFonts w:eastAsia="Arial Unicode MS"/>
                <w:sz w:val="20"/>
                <w:szCs w:val="20"/>
                <w:lang w:val="en-GB" w:eastAsia="pl-PL"/>
              </w:rPr>
            </w:pPr>
          </w:p>
          <w:p w14:paraId="095795D1" w14:textId="20A6B7F2"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60-69%</w:t>
            </w:r>
          </w:p>
          <w:p w14:paraId="18E17DA4" w14:textId="4FCBAE22" w:rsidR="004E2DA5" w:rsidRPr="00C24A6F" w:rsidRDefault="004E2DA5" w:rsidP="000217A1">
            <w:pPr>
              <w:rPr>
                <w:rFonts w:eastAsia="Arial Unicode MS"/>
                <w:sz w:val="20"/>
                <w:szCs w:val="20"/>
                <w:lang w:val="en-US" w:eastAsia="pl-PL"/>
              </w:rPr>
            </w:pPr>
          </w:p>
        </w:tc>
      </w:tr>
      <w:tr w:rsidR="00EE2575" w:rsidRPr="001F48F6" w14:paraId="3A3BAC60" w14:textId="77777777" w:rsidTr="00E73785">
        <w:trPr>
          <w:trHeight w:val="255"/>
        </w:trPr>
        <w:tc>
          <w:tcPr>
            <w:tcW w:w="864" w:type="dxa"/>
            <w:vMerge/>
            <w:tcBorders>
              <w:left w:val="single" w:sz="4" w:space="0" w:color="auto"/>
              <w:right w:val="single" w:sz="4" w:space="0" w:color="auto"/>
            </w:tcBorders>
          </w:tcPr>
          <w:p w14:paraId="462CF29C" w14:textId="77777777" w:rsidR="00AC669C" w:rsidRPr="00C24A6F"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5642CFA" w14:textId="77777777" w:rsidR="00AC669C" w:rsidRPr="00C24A6F" w:rsidRDefault="00AC669C" w:rsidP="00AC669C">
            <w:pPr>
              <w:jc w:val="center"/>
              <w:rPr>
                <w:rFonts w:eastAsia="Arial Unicode MS"/>
                <w:sz w:val="20"/>
                <w:szCs w:val="20"/>
                <w:lang w:val="en-GB" w:eastAsia="pl-PL"/>
              </w:rPr>
            </w:pPr>
            <w:r w:rsidRPr="00C24A6F">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2FAD091" w14:textId="77777777" w:rsidR="00AC669C" w:rsidRDefault="000217A1" w:rsidP="000217A1">
            <w:pPr>
              <w:rPr>
                <w:sz w:val="20"/>
                <w:szCs w:val="20"/>
                <w:lang w:val="en-US"/>
              </w:rPr>
            </w:pPr>
            <w:r w:rsidRPr="00C24A6F">
              <w:rPr>
                <w:sz w:val="20"/>
                <w:szCs w:val="20"/>
                <w:lang w:val="en-US"/>
              </w:rPr>
              <w:t>The student is familiarized with the specificity of various specialist texts to good degree. Can find adequate specialist terminology using various sources. Copes well with the fulfillment of formal requirements when translating specialist texts. Knows the basic ethical and legal principles relevant to the work of an interpreter.</w:t>
            </w:r>
          </w:p>
          <w:p w14:paraId="5C60D2E8" w14:textId="77777777" w:rsidR="009E3731" w:rsidRPr="00C24A6F" w:rsidRDefault="009E3731" w:rsidP="000217A1">
            <w:pPr>
              <w:rPr>
                <w:sz w:val="20"/>
                <w:szCs w:val="20"/>
                <w:lang w:val="en-US"/>
              </w:rPr>
            </w:pPr>
          </w:p>
          <w:p w14:paraId="2AA16958" w14:textId="09D67A6F"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70-79%</w:t>
            </w:r>
          </w:p>
          <w:p w14:paraId="2F1E58A6" w14:textId="17E6C868" w:rsidR="004E2DA5" w:rsidRPr="00C24A6F" w:rsidRDefault="004E2DA5" w:rsidP="000217A1">
            <w:pPr>
              <w:rPr>
                <w:rFonts w:eastAsia="Arial Unicode MS"/>
                <w:sz w:val="20"/>
                <w:szCs w:val="20"/>
                <w:lang w:val="en-US" w:eastAsia="pl-PL"/>
              </w:rPr>
            </w:pPr>
          </w:p>
        </w:tc>
      </w:tr>
      <w:tr w:rsidR="00EE2575" w:rsidRPr="001F48F6" w14:paraId="007CDA7F" w14:textId="77777777" w:rsidTr="00E73785">
        <w:trPr>
          <w:trHeight w:val="255"/>
        </w:trPr>
        <w:tc>
          <w:tcPr>
            <w:tcW w:w="864" w:type="dxa"/>
            <w:vMerge/>
            <w:tcBorders>
              <w:left w:val="single" w:sz="4" w:space="0" w:color="auto"/>
              <w:right w:val="single" w:sz="4" w:space="0" w:color="auto"/>
            </w:tcBorders>
          </w:tcPr>
          <w:p w14:paraId="1E50B113" w14:textId="77777777" w:rsidR="00AC669C" w:rsidRPr="00C24A6F"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8A5E359" w14:textId="77777777" w:rsidR="00AC669C" w:rsidRPr="00C24A6F" w:rsidRDefault="00AC669C" w:rsidP="00AC669C">
            <w:pPr>
              <w:jc w:val="center"/>
              <w:rPr>
                <w:rFonts w:eastAsia="Arial Unicode MS"/>
                <w:sz w:val="20"/>
                <w:szCs w:val="20"/>
                <w:lang w:val="en-GB" w:eastAsia="pl-PL"/>
              </w:rPr>
            </w:pPr>
            <w:r w:rsidRPr="00C24A6F">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6085767" w14:textId="77777777" w:rsidR="00AC669C" w:rsidRPr="00C24A6F" w:rsidRDefault="000217A1" w:rsidP="000217A1">
            <w:pPr>
              <w:pStyle w:val="HTML-wstpniesformatowany"/>
              <w:shd w:val="clear" w:color="auto" w:fill="FFFFFF"/>
              <w:rPr>
                <w:rFonts w:ascii="Times New Roman" w:eastAsia="Arial Unicode MS" w:hAnsi="Times New Roman" w:cs="Times New Roman"/>
                <w:lang w:val="en-US"/>
              </w:rPr>
            </w:pPr>
            <w:r w:rsidRPr="00C24A6F">
              <w:rPr>
                <w:rFonts w:ascii="Times New Roman" w:eastAsia="Arial Unicode MS" w:hAnsi="Times New Roman" w:cs="Times New Roman"/>
                <w:lang w:val="en-US"/>
              </w:rPr>
              <w:t>The student is familiarized with the specificity of various specialist texts to good degree and efficiently moves in various areas of knowledge, based on independently obtained information from many sources. Can find adequate specialist terminology using various sources. Copes well with the fulfillment of formal requirements when translating specialist texts. Knows the basic ethical and legal principles relevant to the work of an interpreter.</w:t>
            </w:r>
          </w:p>
          <w:p w14:paraId="1C48DC24" w14:textId="77777777" w:rsidR="004E2DA5" w:rsidRDefault="004E2DA5" w:rsidP="000217A1">
            <w:pPr>
              <w:pStyle w:val="HTML-wstpniesformatowany"/>
              <w:shd w:val="clear" w:color="auto" w:fill="FFFFFF"/>
              <w:rPr>
                <w:rFonts w:ascii="Times New Roman" w:eastAsia="Arial Unicode MS" w:hAnsi="Times New Roman" w:cs="Times New Roman"/>
                <w:lang w:val="en-GB"/>
              </w:rPr>
            </w:pPr>
          </w:p>
          <w:p w14:paraId="502EEDF4" w14:textId="28159A62"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80-89%</w:t>
            </w:r>
          </w:p>
          <w:p w14:paraId="2F0F7EB6" w14:textId="1010E3CF" w:rsidR="004E2DA5" w:rsidRPr="00C24A6F" w:rsidRDefault="004E2DA5" w:rsidP="000217A1">
            <w:pPr>
              <w:pStyle w:val="HTML-wstpniesformatowany"/>
              <w:shd w:val="clear" w:color="auto" w:fill="FFFFFF"/>
              <w:rPr>
                <w:rFonts w:ascii="Times New Roman" w:eastAsia="Arial Unicode MS" w:hAnsi="Times New Roman" w:cs="Times New Roman"/>
                <w:lang w:val="en-US"/>
              </w:rPr>
            </w:pPr>
          </w:p>
        </w:tc>
      </w:tr>
      <w:tr w:rsidR="00EE2575" w:rsidRPr="001F48F6" w14:paraId="0388B37A" w14:textId="77777777" w:rsidTr="00E73785">
        <w:trPr>
          <w:trHeight w:val="255"/>
        </w:trPr>
        <w:tc>
          <w:tcPr>
            <w:tcW w:w="864" w:type="dxa"/>
            <w:vMerge/>
            <w:tcBorders>
              <w:left w:val="single" w:sz="4" w:space="0" w:color="auto"/>
              <w:bottom w:val="single" w:sz="4" w:space="0" w:color="auto"/>
              <w:right w:val="single" w:sz="4" w:space="0" w:color="auto"/>
            </w:tcBorders>
          </w:tcPr>
          <w:p w14:paraId="50D6ED76" w14:textId="77777777" w:rsidR="00AC669C" w:rsidRPr="00C24A6F"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060B1F7" w14:textId="77777777" w:rsidR="00AC669C" w:rsidRPr="00C24A6F" w:rsidRDefault="00AC669C" w:rsidP="00AC669C">
            <w:pPr>
              <w:jc w:val="center"/>
              <w:rPr>
                <w:rFonts w:eastAsia="Arial Unicode MS"/>
                <w:b/>
                <w:sz w:val="20"/>
                <w:szCs w:val="20"/>
                <w:lang w:val="en-GB" w:eastAsia="pl-PL"/>
              </w:rPr>
            </w:pPr>
            <w:r w:rsidRPr="00C24A6F">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9E9C93E" w14:textId="77777777" w:rsidR="00AC669C" w:rsidRPr="00C24A6F" w:rsidRDefault="000217A1" w:rsidP="000217A1">
            <w:pPr>
              <w:rPr>
                <w:rFonts w:eastAsia="Arial Unicode MS"/>
                <w:sz w:val="20"/>
                <w:szCs w:val="20"/>
                <w:lang w:val="en-US"/>
              </w:rPr>
            </w:pPr>
            <w:r w:rsidRPr="00C24A6F">
              <w:rPr>
                <w:rFonts w:eastAsia="Arial Unicode MS"/>
                <w:sz w:val="20"/>
                <w:szCs w:val="20"/>
                <w:lang w:val="en-US"/>
              </w:rPr>
              <w:t>The student is familiarized with the specificity of various specialist texts to good degree and efficiently moves in various areas of knowledge, based on independently obtained information from many sources. Can find adequate specialist terminology using various sources. Copes very efficiently with the fulfillment of formal requirements when translating specialist texts. Knows the basic ethical and legal principles relevant to the work of an interpreter.</w:t>
            </w:r>
          </w:p>
          <w:p w14:paraId="3D3CE64E" w14:textId="77777777" w:rsidR="009E3731" w:rsidRPr="001F48F6" w:rsidRDefault="009E3731" w:rsidP="004E2DA5">
            <w:pPr>
              <w:snapToGrid w:val="0"/>
              <w:rPr>
                <w:rFonts w:eastAsia="Arial Unicode MS"/>
                <w:lang w:val="en-GB" w:eastAsia="pl-PL"/>
              </w:rPr>
            </w:pPr>
          </w:p>
          <w:p w14:paraId="09FAFE9A" w14:textId="0987E3DA"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90-100%</w:t>
            </w:r>
          </w:p>
          <w:p w14:paraId="78983DD3" w14:textId="2142DD52" w:rsidR="004E2DA5" w:rsidRPr="00C24A6F" w:rsidRDefault="004E2DA5" w:rsidP="000217A1">
            <w:pPr>
              <w:rPr>
                <w:rFonts w:eastAsia="Arial Unicode MS"/>
                <w:sz w:val="20"/>
                <w:szCs w:val="20"/>
                <w:lang w:val="en-US" w:eastAsia="pl-PL"/>
              </w:rPr>
            </w:pPr>
          </w:p>
        </w:tc>
      </w:tr>
      <w:tr w:rsidR="000217A1" w:rsidRPr="001F48F6" w14:paraId="74B01153"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2E5A117C" w14:textId="77777777" w:rsidR="000217A1" w:rsidRPr="00C24A6F" w:rsidRDefault="000217A1" w:rsidP="00AC669C">
            <w:pPr>
              <w:ind w:left="-57" w:right="-57"/>
              <w:jc w:val="center"/>
              <w:rPr>
                <w:rFonts w:eastAsia="Arial Unicode MS"/>
                <w:b/>
                <w:spacing w:val="-5"/>
                <w:sz w:val="20"/>
                <w:szCs w:val="20"/>
                <w:lang w:val="en-GB" w:eastAsia="pl-PL"/>
              </w:rPr>
            </w:pPr>
            <w:r w:rsidRPr="00C24A6F">
              <w:rPr>
                <w:rFonts w:eastAsia="Arial Unicode MS"/>
                <w:b/>
                <w:spacing w:val="-5"/>
                <w:sz w:val="20"/>
                <w:szCs w:val="20"/>
                <w:lang w:val="en-GB" w:eastAsia="pl-PL"/>
              </w:rPr>
              <w:t>classes (C)*</w:t>
            </w:r>
          </w:p>
        </w:tc>
        <w:tc>
          <w:tcPr>
            <w:tcW w:w="720" w:type="dxa"/>
            <w:tcBorders>
              <w:top w:val="single" w:sz="4" w:space="0" w:color="auto"/>
              <w:left w:val="single" w:sz="4" w:space="0" w:color="auto"/>
              <w:bottom w:val="single" w:sz="4" w:space="0" w:color="auto"/>
              <w:right w:val="single" w:sz="4" w:space="0" w:color="auto"/>
            </w:tcBorders>
          </w:tcPr>
          <w:p w14:paraId="505D846F" w14:textId="77777777" w:rsidR="000217A1" w:rsidRPr="00C24A6F" w:rsidRDefault="000217A1" w:rsidP="00AC669C">
            <w:pPr>
              <w:jc w:val="center"/>
              <w:rPr>
                <w:rFonts w:eastAsia="Arial Unicode MS"/>
                <w:b/>
                <w:sz w:val="20"/>
                <w:szCs w:val="20"/>
                <w:lang w:val="en-GB" w:eastAsia="pl-PL"/>
              </w:rPr>
            </w:pPr>
            <w:r w:rsidRPr="00C24A6F">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B83CB98" w14:textId="77777777" w:rsidR="000217A1" w:rsidRPr="00C24A6F" w:rsidRDefault="000217A1" w:rsidP="007619B3">
            <w:pPr>
              <w:rPr>
                <w:sz w:val="20"/>
                <w:szCs w:val="20"/>
                <w:lang w:val="en-US"/>
              </w:rPr>
            </w:pPr>
            <w:r w:rsidRPr="00C24A6F">
              <w:rPr>
                <w:sz w:val="20"/>
                <w:szCs w:val="20"/>
                <w:lang w:val="en-US"/>
              </w:rPr>
              <w:t>The student is familiarized with the specificity of various specialist texts to a satisfactory degree. Can find the basic specialist terminology using various sources. Copes sufficiently with the fulfillment of formal requirements when translating specialist texts. Knows the basic ethical and legal principles relevant to the work of an interpreter.</w:t>
            </w:r>
          </w:p>
          <w:p w14:paraId="5EEA5665" w14:textId="77777777" w:rsidR="00FB0BB1" w:rsidRDefault="00FB0BB1" w:rsidP="00484D4E">
            <w:pPr>
              <w:ind w:right="113"/>
              <w:rPr>
                <w:rFonts w:eastAsia="Arial Unicode MS"/>
                <w:sz w:val="20"/>
                <w:szCs w:val="20"/>
                <w:lang w:val="en-GB" w:eastAsia="pl-PL"/>
              </w:rPr>
            </w:pPr>
          </w:p>
          <w:p w14:paraId="7EA5B16F" w14:textId="77777777" w:rsidR="00FB0BB1" w:rsidRPr="009E3731" w:rsidRDefault="00FB0BB1" w:rsidP="00FB0BB1">
            <w:pPr>
              <w:pStyle w:val="Bezodstpw"/>
              <w:rPr>
                <w:rFonts w:ascii="Times New Roman" w:hAnsi="Times New Roman"/>
                <w:i/>
                <w:iCs/>
                <w:sz w:val="20"/>
                <w:szCs w:val="20"/>
                <w:lang w:val="en-GB" w:eastAsia="pl-PL"/>
              </w:rPr>
            </w:pPr>
            <w:r w:rsidRPr="009E3731">
              <w:rPr>
                <w:rFonts w:ascii="Times New Roman" w:hAnsi="Times New Roman"/>
                <w:i/>
                <w:iCs/>
                <w:sz w:val="20"/>
                <w:szCs w:val="20"/>
                <w:lang w:val="en-GB" w:eastAsia="pl-PL"/>
              </w:rPr>
              <w:t>Low effort in class (below 60% of the classes)</w:t>
            </w:r>
          </w:p>
          <w:p w14:paraId="473806DC" w14:textId="472C7B7D"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2EAE6D9E" w14:textId="10790168" w:rsidR="004E2DA5" w:rsidRPr="004E2DA5" w:rsidRDefault="004E2DA5" w:rsidP="00484D4E">
            <w:pPr>
              <w:ind w:right="113"/>
              <w:rPr>
                <w:rFonts w:eastAsia="Arial Unicode MS"/>
                <w:sz w:val="20"/>
                <w:szCs w:val="20"/>
                <w:lang w:val="en-US" w:eastAsia="pl-PL"/>
              </w:rPr>
            </w:pPr>
          </w:p>
        </w:tc>
      </w:tr>
      <w:tr w:rsidR="000217A1" w:rsidRPr="001F48F6" w14:paraId="66762AF6" w14:textId="77777777" w:rsidTr="00E73785">
        <w:trPr>
          <w:trHeight w:val="255"/>
        </w:trPr>
        <w:tc>
          <w:tcPr>
            <w:tcW w:w="864" w:type="dxa"/>
            <w:vMerge/>
            <w:tcBorders>
              <w:left w:val="single" w:sz="4" w:space="0" w:color="auto"/>
              <w:right w:val="single" w:sz="4" w:space="0" w:color="auto"/>
            </w:tcBorders>
          </w:tcPr>
          <w:p w14:paraId="21958F92" w14:textId="77777777" w:rsidR="000217A1" w:rsidRPr="00C24A6F" w:rsidRDefault="000217A1"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1B1959B" w14:textId="77777777" w:rsidR="000217A1" w:rsidRPr="00C24A6F" w:rsidRDefault="000217A1" w:rsidP="00AC669C">
            <w:pPr>
              <w:jc w:val="center"/>
              <w:rPr>
                <w:rFonts w:eastAsia="Arial Unicode MS"/>
                <w:sz w:val="20"/>
                <w:szCs w:val="20"/>
                <w:lang w:val="en-GB" w:eastAsia="pl-PL"/>
              </w:rPr>
            </w:pPr>
            <w:r w:rsidRPr="00C24A6F">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A14AD9C" w14:textId="77777777" w:rsidR="000217A1" w:rsidRPr="00C24A6F" w:rsidRDefault="000217A1" w:rsidP="007619B3">
            <w:pPr>
              <w:rPr>
                <w:sz w:val="20"/>
                <w:szCs w:val="20"/>
                <w:lang w:val="en-US"/>
              </w:rPr>
            </w:pPr>
            <w:r w:rsidRPr="00C24A6F">
              <w:rPr>
                <w:sz w:val="20"/>
                <w:szCs w:val="20"/>
                <w:lang w:val="en-US"/>
              </w:rPr>
              <w:t>The student is familiarized with the specificity of various specialist texts to a more than satisfactory degree. Can find the basic specialist terminology using various sources. Copes sufficiently with the fulfillment of formal requirements when translating specialist texts. Knows the basic ethical and legal principles relevant to the work of an interpreter.</w:t>
            </w:r>
          </w:p>
          <w:p w14:paraId="3165B923" w14:textId="77777777" w:rsidR="00FB0BB1" w:rsidRDefault="00FB0BB1" w:rsidP="00484D4E">
            <w:pPr>
              <w:ind w:right="113"/>
              <w:rPr>
                <w:rFonts w:eastAsia="Arial Unicode MS"/>
                <w:sz w:val="20"/>
                <w:szCs w:val="20"/>
                <w:lang w:val="en-GB" w:eastAsia="pl-PL"/>
              </w:rPr>
            </w:pPr>
          </w:p>
          <w:p w14:paraId="2921576C" w14:textId="77777777" w:rsidR="00FB0BB1" w:rsidRPr="009E3731" w:rsidRDefault="00FB0BB1" w:rsidP="00FB0BB1">
            <w:pPr>
              <w:pStyle w:val="Bezodstpw"/>
              <w:rPr>
                <w:rFonts w:ascii="Times New Roman" w:hAnsi="Times New Roman"/>
                <w:i/>
                <w:iCs/>
                <w:sz w:val="20"/>
                <w:szCs w:val="20"/>
                <w:lang w:val="en-GB" w:eastAsia="pl-PL"/>
              </w:rPr>
            </w:pPr>
            <w:r w:rsidRPr="009E3731">
              <w:rPr>
                <w:rFonts w:ascii="Times New Roman" w:hAnsi="Times New Roman"/>
                <w:i/>
                <w:iCs/>
                <w:sz w:val="20"/>
                <w:szCs w:val="20"/>
                <w:lang w:val="en-GB" w:eastAsia="pl-PL"/>
              </w:rPr>
              <w:t>Low effort in class (below 60% of the classes)</w:t>
            </w:r>
          </w:p>
          <w:p w14:paraId="278B50D3" w14:textId="4F526EA8"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14C50C51" w14:textId="118EA67F" w:rsidR="004E2DA5" w:rsidRPr="004E2DA5" w:rsidRDefault="004E2DA5" w:rsidP="00484D4E">
            <w:pPr>
              <w:ind w:right="113"/>
              <w:rPr>
                <w:rFonts w:eastAsia="Arial Unicode MS"/>
                <w:sz w:val="20"/>
                <w:szCs w:val="20"/>
                <w:lang w:val="en-US" w:eastAsia="pl-PL"/>
              </w:rPr>
            </w:pPr>
          </w:p>
        </w:tc>
      </w:tr>
      <w:tr w:rsidR="000217A1" w:rsidRPr="001F48F6" w14:paraId="0399CF6D" w14:textId="77777777" w:rsidTr="00E73785">
        <w:trPr>
          <w:trHeight w:val="255"/>
        </w:trPr>
        <w:tc>
          <w:tcPr>
            <w:tcW w:w="864" w:type="dxa"/>
            <w:vMerge/>
            <w:tcBorders>
              <w:left w:val="single" w:sz="4" w:space="0" w:color="auto"/>
              <w:right w:val="single" w:sz="4" w:space="0" w:color="auto"/>
            </w:tcBorders>
          </w:tcPr>
          <w:p w14:paraId="5E5AFE4D" w14:textId="77777777" w:rsidR="000217A1" w:rsidRPr="00C24A6F" w:rsidRDefault="000217A1"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3DAAF21" w14:textId="77777777" w:rsidR="000217A1" w:rsidRPr="00C24A6F" w:rsidRDefault="000217A1" w:rsidP="00AC669C">
            <w:pPr>
              <w:jc w:val="center"/>
              <w:rPr>
                <w:rFonts w:eastAsia="Arial Unicode MS"/>
                <w:sz w:val="20"/>
                <w:szCs w:val="20"/>
                <w:lang w:val="en-GB" w:eastAsia="pl-PL"/>
              </w:rPr>
            </w:pPr>
            <w:r w:rsidRPr="00C24A6F">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F773826" w14:textId="77777777" w:rsidR="000217A1" w:rsidRPr="00C24A6F" w:rsidRDefault="000217A1" w:rsidP="007619B3">
            <w:pPr>
              <w:rPr>
                <w:sz w:val="20"/>
                <w:szCs w:val="20"/>
                <w:lang w:val="en-US"/>
              </w:rPr>
            </w:pPr>
            <w:r w:rsidRPr="00C24A6F">
              <w:rPr>
                <w:sz w:val="20"/>
                <w:szCs w:val="20"/>
                <w:lang w:val="en-US"/>
              </w:rPr>
              <w:t>The student is familiarized with the specificity of various specialist texts to good degree. Can find adequate specialist terminology using various sources. Copes well with the fulfillment of formal requirements when translating specialist texts. Knows the basic ethical and legal principles relevant to the work of an interpreter.</w:t>
            </w:r>
          </w:p>
          <w:p w14:paraId="180A6E66" w14:textId="77777777" w:rsidR="00FB0BB1" w:rsidRDefault="00FB0BB1" w:rsidP="00484D4E">
            <w:pPr>
              <w:ind w:right="113"/>
              <w:rPr>
                <w:rFonts w:eastAsia="Arial Unicode MS"/>
                <w:sz w:val="20"/>
                <w:szCs w:val="20"/>
                <w:lang w:val="en-GB" w:eastAsia="pl-PL"/>
              </w:rPr>
            </w:pPr>
          </w:p>
          <w:p w14:paraId="5A29140F" w14:textId="77777777" w:rsidR="00FB0BB1" w:rsidRPr="009E3731" w:rsidRDefault="00FB0BB1" w:rsidP="00FB0BB1">
            <w:pPr>
              <w:pStyle w:val="Bezodstpw"/>
              <w:rPr>
                <w:rFonts w:ascii="Times New Roman" w:hAnsi="Times New Roman"/>
                <w:i/>
                <w:iCs/>
                <w:sz w:val="20"/>
                <w:szCs w:val="20"/>
                <w:lang w:val="en-GB" w:eastAsia="pl-PL"/>
              </w:rPr>
            </w:pPr>
            <w:r w:rsidRPr="009E3731">
              <w:rPr>
                <w:rFonts w:ascii="Times New Roman" w:hAnsi="Times New Roman"/>
                <w:i/>
                <w:iCs/>
                <w:sz w:val="20"/>
                <w:szCs w:val="20"/>
                <w:lang w:val="en-GB" w:eastAsia="pl-PL"/>
              </w:rPr>
              <w:t>Medium effort in class ( 60% - 89 % of the classes)</w:t>
            </w:r>
          </w:p>
          <w:p w14:paraId="0A58152D" w14:textId="0B05563A"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577D790D" w14:textId="0B790D00" w:rsidR="004E2DA5" w:rsidRPr="004E2DA5" w:rsidRDefault="004E2DA5" w:rsidP="00484D4E">
            <w:pPr>
              <w:ind w:right="113"/>
              <w:rPr>
                <w:rFonts w:eastAsia="Arial Unicode MS"/>
                <w:sz w:val="20"/>
                <w:szCs w:val="20"/>
                <w:lang w:val="en-US" w:eastAsia="pl-PL"/>
              </w:rPr>
            </w:pPr>
          </w:p>
        </w:tc>
      </w:tr>
      <w:tr w:rsidR="000217A1" w:rsidRPr="001F48F6" w14:paraId="31F7E887" w14:textId="77777777" w:rsidTr="00E73785">
        <w:trPr>
          <w:trHeight w:val="255"/>
        </w:trPr>
        <w:tc>
          <w:tcPr>
            <w:tcW w:w="864" w:type="dxa"/>
            <w:vMerge/>
            <w:tcBorders>
              <w:left w:val="single" w:sz="4" w:space="0" w:color="auto"/>
              <w:right w:val="single" w:sz="4" w:space="0" w:color="auto"/>
            </w:tcBorders>
          </w:tcPr>
          <w:p w14:paraId="3EB74B0F" w14:textId="77777777" w:rsidR="000217A1" w:rsidRPr="00C24A6F" w:rsidRDefault="000217A1"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8C75CB6" w14:textId="77777777" w:rsidR="000217A1" w:rsidRPr="00C24A6F" w:rsidRDefault="000217A1" w:rsidP="00AC669C">
            <w:pPr>
              <w:jc w:val="center"/>
              <w:rPr>
                <w:rFonts w:eastAsia="Arial Unicode MS"/>
                <w:sz w:val="20"/>
                <w:szCs w:val="20"/>
                <w:lang w:val="en-GB" w:eastAsia="pl-PL"/>
              </w:rPr>
            </w:pPr>
            <w:r w:rsidRPr="00C24A6F">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2B92F99" w14:textId="77777777" w:rsidR="000217A1" w:rsidRPr="00C24A6F" w:rsidRDefault="000217A1" w:rsidP="007619B3">
            <w:pPr>
              <w:pStyle w:val="HTML-wstpniesformatowany"/>
              <w:shd w:val="clear" w:color="auto" w:fill="FFFFFF"/>
              <w:rPr>
                <w:rFonts w:ascii="Times New Roman" w:eastAsia="Arial Unicode MS" w:hAnsi="Times New Roman" w:cs="Times New Roman"/>
                <w:lang w:val="en-US"/>
              </w:rPr>
            </w:pPr>
            <w:r w:rsidRPr="00C24A6F">
              <w:rPr>
                <w:rFonts w:ascii="Times New Roman" w:eastAsia="Arial Unicode MS" w:hAnsi="Times New Roman" w:cs="Times New Roman"/>
                <w:lang w:val="en-US"/>
              </w:rPr>
              <w:t>The student is familiarized with the specificity of various specialist texts to good degree and efficiently moves in various areas of knowledge, based on independently obtained information from many sources. Can find adequate specialist terminology using various sources. Copes well with the fulfillment of formal requirements when translating specialist texts. Knows the basic ethical and legal principles relevant to the work of an interpreter.</w:t>
            </w:r>
          </w:p>
          <w:p w14:paraId="3CBC20A6" w14:textId="77777777" w:rsidR="009E3731" w:rsidRDefault="009E3731" w:rsidP="00FB0BB1">
            <w:pPr>
              <w:pStyle w:val="Bezodstpw"/>
              <w:rPr>
                <w:rFonts w:ascii="Times New Roman" w:hAnsi="Times New Roman"/>
                <w:sz w:val="20"/>
                <w:szCs w:val="20"/>
                <w:lang w:val="en-GB" w:eastAsia="pl-PL"/>
              </w:rPr>
            </w:pPr>
          </w:p>
          <w:p w14:paraId="58A8E07E" w14:textId="645C1C72" w:rsidR="00FB0BB1" w:rsidRPr="009E3731" w:rsidRDefault="00FB0BB1" w:rsidP="00FB0BB1">
            <w:pPr>
              <w:pStyle w:val="Bezodstpw"/>
              <w:rPr>
                <w:rFonts w:ascii="Times New Roman" w:hAnsi="Times New Roman"/>
                <w:i/>
                <w:iCs/>
                <w:sz w:val="20"/>
                <w:szCs w:val="20"/>
                <w:lang w:val="en-GB" w:eastAsia="pl-PL"/>
              </w:rPr>
            </w:pPr>
            <w:r w:rsidRPr="009E3731">
              <w:rPr>
                <w:rFonts w:ascii="Times New Roman" w:hAnsi="Times New Roman"/>
                <w:i/>
                <w:iCs/>
                <w:sz w:val="20"/>
                <w:szCs w:val="20"/>
                <w:lang w:val="en-GB" w:eastAsia="pl-PL"/>
              </w:rPr>
              <w:t>Medium effort in class ( 60% - 89 % of the classes)</w:t>
            </w:r>
          </w:p>
          <w:p w14:paraId="0C992B2B" w14:textId="31ADE4B4"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333C78ED" w14:textId="7A0FEA15" w:rsidR="004E2DA5" w:rsidRPr="00C24A6F" w:rsidRDefault="004E2DA5" w:rsidP="00484D4E">
            <w:pPr>
              <w:ind w:right="113"/>
              <w:rPr>
                <w:rFonts w:eastAsia="Arial Unicode MS"/>
                <w:sz w:val="20"/>
                <w:szCs w:val="20"/>
                <w:lang w:val="en-GB" w:eastAsia="pl-PL"/>
              </w:rPr>
            </w:pPr>
          </w:p>
        </w:tc>
      </w:tr>
      <w:tr w:rsidR="000217A1" w:rsidRPr="001F48F6" w14:paraId="43411096" w14:textId="77777777" w:rsidTr="00E73785">
        <w:trPr>
          <w:trHeight w:val="255"/>
        </w:trPr>
        <w:tc>
          <w:tcPr>
            <w:tcW w:w="864" w:type="dxa"/>
            <w:vMerge/>
            <w:tcBorders>
              <w:left w:val="single" w:sz="4" w:space="0" w:color="auto"/>
              <w:bottom w:val="single" w:sz="4" w:space="0" w:color="auto"/>
              <w:right w:val="single" w:sz="4" w:space="0" w:color="auto"/>
            </w:tcBorders>
          </w:tcPr>
          <w:p w14:paraId="0EA04103" w14:textId="77777777" w:rsidR="000217A1" w:rsidRPr="00C24A6F" w:rsidRDefault="000217A1"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4EACBE2" w14:textId="77777777" w:rsidR="000217A1" w:rsidRPr="00C24A6F" w:rsidRDefault="000217A1" w:rsidP="00AC669C">
            <w:pPr>
              <w:jc w:val="center"/>
              <w:rPr>
                <w:rFonts w:eastAsia="Arial Unicode MS"/>
                <w:b/>
                <w:sz w:val="20"/>
                <w:szCs w:val="20"/>
                <w:lang w:val="en-GB" w:eastAsia="pl-PL"/>
              </w:rPr>
            </w:pPr>
            <w:r w:rsidRPr="00C24A6F">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F958178" w14:textId="77777777" w:rsidR="000217A1" w:rsidRPr="00C24A6F" w:rsidRDefault="000217A1" w:rsidP="007619B3">
            <w:pPr>
              <w:rPr>
                <w:rFonts w:eastAsia="Arial Unicode MS"/>
                <w:sz w:val="20"/>
                <w:szCs w:val="20"/>
                <w:lang w:val="en-US"/>
              </w:rPr>
            </w:pPr>
            <w:r w:rsidRPr="00C24A6F">
              <w:rPr>
                <w:rFonts w:eastAsia="Arial Unicode MS"/>
                <w:sz w:val="20"/>
                <w:szCs w:val="20"/>
                <w:lang w:val="en-US"/>
              </w:rPr>
              <w:t>The student is familiarized with the specificity of various specialist texts to good degree and efficiently moves in various areas of knowledge, based on independently obtained information from many sources. Can find adequate specialist terminology using various sources. Copes very efficiently with the fulfillment of formal requirements when translating specialist texts. Knows the basic ethical and legal principles relevant to the work of an interpreter.</w:t>
            </w:r>
          </w:p>
          <w:p w14:paraId="03F1B80A" w14:textId="77777777" w:rsidR="009E3731" w:rsidRDefault="009E3731" w:rsidP="00FB0BB1">
            <w:pPr>
              <w:pStyle w:val="Bezodstpw"/>
              <w:rPr>
                <w:rFonts w:ascii="Times New Roman" w:hAnsi="Times New Roman"/>
                <w:sz w:val="20"/>
                <w:szCs w:val="20"/>
                <w:lang w:val="en-GB" w:eastAsia="pl-PL"/>
              </w:rPr>
            </w:pPr>
          </w:p>
          <w:p w14:paraId="74D4398F" w14:textId="183D54FA" w:rsidR="00FB0BB1" w:rsidRPr="009E3731" w:rsidRDefault="00FB0BB1" w:rsidP="00FB0BB1">
            <w:pPr>
              <w:pStyle w:val="Bezodstpw"/>
              <w:rPr>
                <w:rFonts w:ascii="Times New Roman" w:hAnsi="Times New Roman"/>
                <w:i/>
                <w:iCs/>
                <w:sz w:val="20"/>
                <w:szCs w:val="20"/>
                <w:lang w:val="en-GB" w:eastAsia="pl-PL"/>
              </w:rPr>
            </w:pPr>
            <w:r w:rsidRPr="009E3731">
              <w:rPr>
                <w:rFonts w:ascii="Times New Roman" w:hAnsi="Times New Roman"/>
                <w:i/>
                <w:iCs/>
                <w:sz w:val="20"/>
                <w:szCs w:val="20"/>
                <w:lang w:val="en-GB" w:eastAsia="pl-PL"/>
              </w:rPr>
              <w:t>High effort in class ( over 90 % of the classes)</w:t>
            </w:r>
          </w:p>
          <w:p w14:paraId="25120EFF" w14:textId="5F9EE700" w:rsidR="004E2DA5" w:rsidRPr="009E3731" w:rsidRDefault="004E2DA5" w:rsidP="004E2DA5">
            <w:pPr>
              <w:snapToGrid w:val="0"/>
              <w:rPr>
                <w:rFonts w:eastAsia="Calibri"/>
                <w:i/>
                <w:iCs/>
                <w:sz w:val="20"/>
                <w:szCs w:val="20"/>
                <w:lang w:val="en-US"/>
              </w:rPr>
            </w:pPr>
            <w:r w:rsidRPr="009E3731">
              <w:rPr>
                <w:rStyle w:val="ts-alignment-element"/>
                <w:i/>
                <w:iCs/>
                <w:color w:val="000000"/>
                <w:sz w:val="20"/>
                <w:szCs w:val="20"/>
                <w:lang w:val="en-GB"/>
              </w:rPr>
              <w:t>The</w:t>
            </w:r>
            <w:r w:rsidRPr="009E373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2E9C74FE" w14:textId="48BFA0D8" w:rsidR="004E2DA5" w:rsidRPr="004E2DA5" w:rsidRDefault="004E2DA5" w:rsidP="00484D4E">
            <w:pPr>
              <w:ind w:right="113"/>
              <w:rPr>
                <w:rFonts w:eastAsia="Arial Unicode MS"/>
                <w:sz w:val="20"/>
                <w:szCs w:val="20"/>
                <w:lang w:val="en-US" w:eastAsia="pl-PL"/>
              </w:rPr>
            </w:pPr>
          </w:p>
        </w:tc>
      </w:tr>
    </w:tbl>
    <w:p w14:paraId="32261BF1" w14:textId="77777777" w:rsidR="0058769B" w:rsidRPr="00C24A6F" w:rsidRDefault="0058769B">
      <w:pPr>
        <w:rPr>
          <w:sz w:val="20"/>
          <w:szCs w:val="20"/>
          <w:lang w:val="en-GB"/>
        </w:rPr>
      </w:pPr>
    </w:p>
    <w:p w14:paraId="7B0AB108" w14:textId="77777777" w:rsidR="0058769B" w:rsidRPr="00C24A6F" w:rsidRDefault="00E73785" w:rsidP="00D769A9">
      <w:pPr>
        <w:numPr>
          <w:ilvl w:val="0"/>
          <w:numId w:val="5"/>
        </w:numPr>
        <w:rPr>
          <w:b/>
          <w:sz w:val="20"/>
          <w:szCs w:val="20"/>
          <w:lang w:val="en-GB"/>
        </w:rPr>
      </w:pPr>
      <w:r w:rsidRPr="00C24A6F">
        <w:rPr>
          <w:b/>
          <w:sz w:val="20"/>
          <w:szCs w:val="20"/>
          <w:lang w:val="en-GB"/>
        </w:rPr>
        <w:t xml:space="preserve">BALANCE OF ECTS </w:t>
      </w:r>
      <w:r w:rsidR="006B18FB" w:rsidRPr="00C24A6F">
        <w:rPr>
          <w:b/>
          <w:sz w:val="20"/>
          <w:szCs w:val="20"/>
          <w:lang w:val="en-GB"/>
        </w:rPr>
        <w:t xml:space="preserve"> </w:t>
      </w:r>
      <w:r w:rsidRPr="00C24A6F">
        <w:rPr>
          <w:b/>
          <w:sz w:val="20"/>
          <w:szCs w:val="20"/>
          <w:lang w:val="en-GB"/>
        </w:rPr>
        <w:t xml:space="preserve">CREDITS </w:t>
      </w:r>
      <w:r w:rsidR="006B18FB" w:rsidRPr="00C24A6F">
        <w:rPr>
          <w:b/>
          <w:sz w:val="20"/>
          <w:szCs w:val="20"/>
          <w:lang w:val="en-GB"/>
        </w:rPr>
        <w:t xml:space="preserve">– </w:t>
      </w:r>
      <w:r w:rsidR="006C5A5A" w:rsidRPr="00C24A6F">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C24A6F" w14:paraId="30DAD1A3"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643680DB" w14:textId="77777777" w:rsidR="0058769B" w:rsidRPr="00C24A6F" w:rsidRDefault="0058769B" w:rsidP="00ED41F0">
            <w:pPr>
              <w:snapToGrid w:val="0"/>
              <w:jc w:val="center"/>
              <w:rPr>
                <w:b/>
                <w:sz w:val="20"/>
                <w:szCs w:val="20"/>
                <w:lang w:val="en-GB"/>
              </w:rPr>
            </w:pPr>
            <w:r w:rsidRPr="00C24A6F">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A42A1" w14:textId="77777777" w:rsidR="0058769B" w:rsidRPr="00C24A6F" w:rsidRDefault="0058769B" w:rsidP="00ED41F0">
            <w:pPr>
              <w:snapToGrid w:val="0"/>
              <w:jc w:val="center"/>
              <w:rPr>
                <w:b/>
                <w:sz w:val="20"/>
                <w:szCs w:val="20"/>
                <w:lang w:val="en-GB"/>
              </w:rPr>
            </w:pPr>
            <w:r w:rsidRPr="00C24A6F">
              <w:rPr>
                <w:b/>
                <w:sz w:val="20"/>
                <w:szCs w:val="20"/>
                <w:lang w:val="en-GB"/>
              </w:rPr>
              <w:t>Student's workload</w:t>
            </w:r>
          </w:p>
        </w:tc>
      </w:tr>
      <w:tr w:rsidR="00EE2575" w:rsidRPr="00C24A6F" w14:paraId="57A2D516"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55A92810" w14:textId="77777777" w:rsidR="0058769B" w:rsidRPr="00C24A6F"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5572E373" w14:textId="77777777" w:rsidR="00090352" w:rsidRPr="00C24A6F" w:rsidRDefault="0058769B" w:rsidP="00090352">
            <w:pPr>
              <w:jc w:val="center"/>
              <w:rPr>
                <w:b/>
                <w:sz w:val="20"/>
                <w:szCs w:val="20"/>
                <w:lang w:val="en-GB"/>
              </w:rPr>
            </w:pPr>
            <w:r w:rsidRPr="00C24A6F">
              <w:rPr>
                <w:b/>
                <w:sz w:val="20"/>
                <w:szCs w:val="20"/>
                <w:lang w:val="en-GB"/>
              </w:rPr>
              <w:t>Full-time</w:t>
            </w:r>
          </w:p>
          <w:p w14:paraId="338C935C" w14:textId="77777777" w:rsidR="0058769B" w:rsidRPr="00C24A6F" w:rsidRDefault="0058769B" w:rsidP="00090352">
            <w:pPr>
              <w:jc w:val="center"/>
              <w:rPr>
                <w:b/>
                <w:sz w:val="20"/>
                <w:szCs w:val="20"/>
                <w:lang w:val="en-GB"/>
              </w:rPr>
            </w:pPr>
            <w:r w:rsidRPr="00C24A6F">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2FE0F6F" w14:textId="77777777" w:rsidR="0058769B" w:rsidRPr="00C24A6F" w:rsidRDefault="0058769B" w:rsidP="00090352">
            <w:pPr>
              <w:snapToGrid w:val="0"/>
              <w:jc w:val="center"/>
              <w:rPr>
                <w:b/>
                <w:sz w:val="20"/>
                <w:szCs w:val="20"/>
                <w:lang w:val="en-GB"/>
              </w:rPr>
            </w:pPr>
            <w:r w:rsidRPr="00C24A6F">
              <w:rPr>
                <w:b/>
                <w:sz w:val="20"/>
                <w:szCs w:val="20"/>
                <w:lang w:val="en-GB"/>
              </w:rPr>
              <w:t>Extramural studies</w:t>
            </w:r>
          </w:p>
        </w:tc>
      </w:tr>
      <w:tr w:rsidR="00AE3A1E" w:rsidRPr="00C24A6F" w14:paraId="222EB194" w14:textId="77777777" w:rsidTr="00A931CD">
        <w:tc>
          <w:tcPr>
            <w:tcW w:w="6617" w:type="dxa"/>
            <w:tcBorders>
              <w:top w:val="single" w:sz="4" w:space="0" w:color="000000"/>
              <w:left w:val="single" w:sz="4" w:space="0" w:color="000000"/>
              <w:bottom w:val="single" w:sz="4" w:space="0" w:color="000000"/>
            </w:tcBorders>
            <w:shd w:val="clear" w:color="auto" w:fill="D9D9D9"/>
          </w:tcPr>
          <w:p w14:paraId="1CD59CF0" w14:textId="77777777" w:rsidR="00AE3A1E" w:rsidRPr="00C24A6F" w:rsidRDefault="00AE3A1E" w:rsidP="00AE3A1E">
            <w:pPr>
              <w:snapToGrid w:val="0"/>
              <w:rPr>
                <w:i/>
                <w:sz w:val="20"/>
                <w:szCs w:val="20"/>
                <w:lang w:val="en-GB"/>
              </w:rPr>
            </w:pPr>
            <w:r w:rsidRPr="00C24A6F">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49F264E6" w14:textId="2EB2E4F8" w:rsidR="00AE3A1E" w:rsidRPr="00C24A6F" w:rsidRDefault="00AE3A1E" w:rsidP="00AE3A1E">
            <w:pPr>
              <w:jc w:val="center"/>
              <w:rPr>
                <w:b/>
                <w:i/>
                <w:color w:val="FF0000"/>
                <w:sz w:val="20"/>
                <w:szCs w:val="20"/>
              </w:rPr>
            </w:pPr>
            <w:r w:rsidRPr="00C24A6F">
              <w:rPr>
                <w:b/>
                <w:i/>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15B0DB" w14:textId="421537CE" w:rsidR="00AE3A1E" w:rsidRPr="00C24A6F" w:rsidRDefault="00AE3A1E" w:rsidP="00AE3A1E">
            <w:pPr>
              <w:jc w:val="center"/>
              <w:rPr>
                <w:b/>
                <w:i/>
                <w:color w:val="FF0000"/>
                <w:sz w:val="20"/>
                <w:szCs w:val="20"/>
              </w:rPr>
            </w:pPr>
            <w:r w:rsidRPr="00C24A6F">
              <w:rPr>
                <w:b/>
                <w:i/>
                <w:sz w:val="20"/>
                <w:szCs w:val="20"/>
              </w:rPr>
              <w:t>30</w:t>
            </w:r>
          </w:p>
        </w:tc>
      </w:tr>
      <w:tr w:rsidR="00AE3A1E" w:rsidRPr="00C24A6F" w14:paraId="25F24C24" w14:textId="77777777" w:rsidTr="00A931CD">
        <w:tc>
          <w:tcPr>
            <w:tcW w:w="6617" w:type="dxa"/>
            <w:tcBorders>
              <w:top w:val="single" w:sz="4" w:space="0" w:color="000000"/>
              <w:left w:val="single" w:sz="4" w:space="0" w:color="000000"/>
              <w:bottom w:val="single" w:sz="4" w:space="0" w:color="000000"/>
            </w:tcBorders>
            <w:shd w:val="clear" w:color="auto" w:fill="auto"/>
          </w:tcPr>
          <w:p w14:paraId="745F4385" w14:textId="77777777" w:rsidR="00AE3A1E" w:rsidRPr="00C24A6F" w:rsidRDefault="00AE3A1E" w:rsidP="00AE3A1E">
            <w:pPr>
              <w:snapToGrid w:val="0"/>
              <w:rPr>
                <w:i/>
                <w:sz w:val="20"/>
                <w:szCs w:val="20"/>
                <w:lang w:val="en-GB"/>
              </w:rPr>
            </w:pPr>
            <w:r w:rsidRPr="00C24A6F">
              <w:rPr>
                <w:i/>
                <w:sz w:val="20"/>
                <w:szCs w:val="20"/>
                <w:lang w:val="en-GB"/>
              </w:rPr>
              <w:t>Participation in lectures</w:t>
            </w:r>
          </w:p>
        </w:tc>
        <w:tc>
          <w:tcPr>
            <w:tcW w:w="1440" w:type="dxa"/>
            <w:tcBorders>
              <w:top w:val="single" w:sz="4" w:space="0" w:color="000000"/>
              <w:left w:val="single" w:sz="4" w:space="0" w:color="000000"/>
              <w:bottom w:val="single" w:sz="4" w:space="0" w:color="000000"/>
            </w:tcBorders>
            <w:shd w:val="clear" w:color="auto" w:fill="auto"/>
            <w:vAlign w:val="center"/>
          </w:tcPr>
          <w:p w14:paraId="05AE2D78" w14:textId="0E1CF431" w:rsidR="00AE3A1E" w:rsidRPr="00C24A6F" w:rsidRDefault="00AE3A1E" w:rsidP="00AE3A1E">
            <w:pPr>
              <w:jc w:val="center"/>
              <w:rPr>
                <w:color w:val="FF0000"/>
                <w:sz w:val="20"/>
                <w:szCs w:val="20"/>
              </w:rPr>
            </w:pPr>
            <w:r w:rsidRPr="00C24A6F">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31AA8" w14:textId="6F4AE126" w:rsidR="00AE3A1E" w:rsidRPr="00C24A6F" w:rsidRDefault="00AE3A1E" w:rsidP="00AE3A1E">
            <w:pPr>
              <w:jc w:val="center"/>
              <w:rPr>
                <w:color w:val="FF0000"/>
                <w:sz w:val="20"/>
                <w:szCs w:val="20"/>
              </w:rPr>
            </w:pPr>
            <w:r w:rsidRPr="00C24A6F">
              <w:rPr>
                <w:sz w:val="20"/>
                <w:szCs w:val="20"/>
              </w:rPr>
              <w:t>15</w:t>
            </w:r>
          </w:p>
        </w:tc>
      </w:tr>
      <w:tr w:rsidR="00AE3A1E" w:rsidRPr="00C24A6F" w14:paraId="28347678" w14:textId="77777777" w:rsidTr="00A931CD">
        <w:tc>
          <w:tcPr>
            <w:tcW w:w="6617" w:type="dxa"/>
            <w:tcBorders>
              <w:top w:val="single" w:sz="4" w:space="0" w:color="000000"/>
              <w:left w:val="single" w:sz="4" w:space="0" w:color="000000"/>
              <w:bottom w:val="single" w:sz="4" w:space="0" w:color="000000"/>
            </w:tcBorders>
            <w:shd w:val="clear" w:color="auto" w:fill="auto"/>
          </w:tcPr>
          <w:p w14:paraId="5B5FC1E4" w14:textId="77777777" w:rsidR="00AE3A1E" w:rsidRPr="00C24A6F" w:rsidRDefault="00AE3A1E" w:rsidP="00AE3A1E">
            <w:pPr>
              <w:snapToGrid w:val="0"/>
              <w:rPr>
                <w:i/>
                <w:sz w:val="20"/>
                <w:szCs w:val="20"/>
                <w:lang w:val="en-GB"/>
              </w:rPr>
            </w:pPr>
            <w:r w:rsidRPr="00C24A6F">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039E263E" w14:textId="3C545DB4" w:rsidR="00AE3A1E" w:rsidRPr="00C24A6F" w:rsidRDefault="00AE3A1E" w:rsidP="00AE3A1E">
            <w:pPr>
              <w:jc w:val="center"/>
              <w:rPr>
                <w:color w:val="FF0000"/>
                <w:sz w:val="20"/>
                <w:szCs w:val="20"/>
              </w:rPr>
            </w:pPr>
            <w:r w:rsidRPr="00C24A6F">
              <w:rPr>
                <w:sz w:val="20"/>
                <w:szCs w:val="20"/>
              </w:rPr>
              <w:t>13</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DC6E7" w14:textId="6B3E3B2E" w:rsidR="00AE3A1E" w:rsidRPr="00C24A6F" w:rsidRDefault="00AE3A1E" w:rsidP="00AE3A1E">
            <w:pPr>
              <w:jc w:val="center"/>
              <w:rPr>
                <w:color w:val="FF0000"/>
                <w:sz w:val="20"/>
                <w:szCs w:val="20"/>
              </w:rPr>
            </w:pPr>
            <w:r w:rsidRPr="00C24A6F">
              <w:rPr>
                <w:sz w:val="20"/>
                <w:szCs w:val="20"/>
              </w:rPr>
              <w:t>13</w:t>
            </w:r>
          </w:p>
        </w:tc>
      </w:tr>
      <w:tr w:rsidR="00AE3A1E" w:rsidRPr="00C24A6F" w14:paraId="17680B5F" w14:textId="77777777" w:rsidTr="00A931CD">
        <w:tc>
          <w:tcPr>
            <w:tcW w:w="6617" w:type="dxa"/>
            <w:tcBorders>
              <w:top w:val="single" w:sz="4" w:space="0" w:color="000000"/>
              <w:left w:val="single" w:sz="4" w:space="0" w:color="000000"/>
              <w:bottom w:val="single" w:sz="4" w:space="0" w:color="000000"/>
            </w:tcBorders>
            <w:shd w:val="clear" w:color="auto" w:fill="auto"/>
          </w:tcPr>
          <w:p w14:paraId="7FB1984E" w14:textId="77777777" w:rsidR="00AE3A1E" w:rsidRPr="00C24A6F" w:rsidRDefault="00AE3A1E" w:rsidP="00AE3A1E">
            <w:pPr>
              <w:snapToGrid w:val="0"/>
              <w:rPr>
                <w:i/>
                <w:sz w:val="20"/>
                <w:szCs w:val="20"/>
                <w:lang w:val="en-GB"/>
              </w:rPr>
            </w:pPr>
            <w:r w:rsidRPr="00C24A6F">
              <w:rPr>
                <w:i/>
                <w:sz w:val="20"/>
                <w:szCs w:val="20"/>
                <w:lang w:val="en-GB"/>
              </w:rPr>
              <w:t>Participation in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5B2CE9D0" w14:textId="0FE3A760" w:rsidR="00AE3A1E" w:rsidRPr="00C24A6F" w:rsidRDefault="00AE3A1E" w:rsidP="00AE3A1E">
            <w:pPr>
              <w:jc w:val="center"/>
              <w:rPr>
                <w:color w:val="FF0000"/>
                <w:sz w:val="20"/>
                <w:szCs w:val="20"/>
              </w:rPr>
            </w:pPr>
            <w:r w:rsidRPr="00C24A6F">
              <w:rPr>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2A59B" w14:textId="200776CE" w:rsidR="00AE3A1E" w:rsidRPr="00C24A6F" w:rsidRDefault="00AE3A1E" w:rsidP="00AE3A1E">
            <w:pPr>
              <w:jc w:val="center"/>
              <w:rPr>
                <w:color w:val="FF0000"/>
                <w:sz w:val="20"/>
                <w:szCs w:val="20"/>
              </w:rPr>
            </w:pPr>
            <w:r w:rsidRPr="00C24A6F">
              <w:rPr>
                <w:sz w:val="20"/>
                <w:szCs w:val="20"/>
              </w:rPr>
              <w:t>2</w:t>
            </w:r>
          </w:p>
        </w:tc>
      </w:tr>
      <w:tr w:rsidR="00AE3A1E" w:rsidRPr="00C24A6F" w14:paraId="0438A05A" w14:textId="77777777" w:rsidTr="00A931CD">
        <w:tc>
          <w:tcPr>
            <w:tcW w:w="6617" w:type="dxa"/>
            <w:tcBorders>
              <w:top w:val="single" w:sz="4" w:space="0" w:color="000000"/>
              <w:left w:val="single" w:sz="4" w:space="0" w:color="000000"/>
              <w:bottom w:val="single" w:sz="4" w:space="0" w:color="000000"/>
            </w:tcBorders>
            <w:shd w:val="clear" w:color="auto" w:fill="D9D9D9"/>
          </w:tcPr>
          <w:p w14:paraId="0D88E9BF" w14:textId="77777777" w:rsidR="00AE3A1E" w:rsidRPr="00C24A6F" w:rsidRDefault="00AE3A1E" w:rsidP="00AE3A1E">
            <w:pPr>
              <w:snapToGrid w:val="0"/>
              <w:rPr>
                <w:b/>
                <w:i/>
                <w:sz w:val="20"/>
                <w:szCs w:val="20"/>
                <w:lang w:val="en-GB"/>
              </w:rPr>
            </w:pPr>
            <w:r w:rsidRPr="00C24A6F">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87BFAA2" w14:textId="28CB2299" w:rsidR="00AE3A1E" w:rsidRPr="00C24A6F" w:rsidRDefault="00AE3A1E" w:rsidP="00AE3A1E">
            <w:pPr>
              <w:jc w:val="center"/>
              <w:rPr>
                <w:b/>
                <w:i/>
                <w:color w:val="FF0000"/>
                <w:sz w:val="20"/>
                <w:szCs w:val="20"/>
              </w:rPr>
            </w:pPr>
            <w:r w:rsidRPr="00C24A6F">
              <w:rPr>
                <w:b/>
                <w:i/>
                <w:sz w:val="20"/>
                <w:szCs w:val="20"/>
              </w:rPr>
              <w:t>45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4B062C" w14:textId="24749B73" w:rsidR="00AE3A1E" w:rsidRPr="00C24A6F" w:rsidRDefault="00AE3A1E" w:rsidP="00AE3A1E">
            <w:pPr>
              <w:jc w:val="center"/>
              <w:rPr>
                <w:b/>
                <w:i/>
                <w:color w:val="FF0000"/>
                <w:sz w:val="20"/>
                <w:szCs w:val="20"/>
              </w:rPr>
            </w:pPr>
            <w:r w:rsidRPr="00C24A6F">
              <w:rPr>
                <w:b/>
                <w:i/>
                <w:sz w:val="20"/>
                <w:szCs w:val="20"/>
              </w:rPr>
              <w:t>45</w:t>
            </w:r>
          </w:p>
        </w:tc>
      </w:tr>
      <w:tr w:rsidR="00AE3A1E" w:rsidRPr="00C24A6F" w14:paraId="3522928B" w14:textId="77777777" w:rsidTr="00A931CD">
        <w:tc>
          <w:tcPr>
            <w:tcW w:w="6617" w:type="dxa"/>
            <w:tcBorders>
              <w:top w:val="single" w:sz="4" w:space="0" w:color="000000"/>
              <w:left w:val="single" w:sz="4" w:space="0" w:color="000000"/>
              <w:bottom w:val="single" w:sz="4" w:space="0" w:color="000000"/>
            </w:tcBorders>
            <w:shd w:val="clear" w:color="auto" w:fill="auto"/>
          </w:tcPr>
          <w:p w14:paraId="0B6C526C" w14:textId="77777777" w:rsidR="00AE3A1E" w:rsidRPr="00C24A6F" w:rsidRDefault="00AE3A1E" w:rsidP="00AE3A1E">
            <w:pPr>
              <w:snapToGrid w:val="0"/>
              <w:rPr>
                <w:i/>
                <w:sz w:val="20"/>
                <w:szCs w:val="20"/>
                <w:lang w:val="en-GB"/>
              </w:rPr>
            </w:pPr>
            <w:r w:rsidRPr="00C24A6F">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55A2B5C7" w14:textId="46DF3690" w:rsidR="00AE3A1E" w:rsidRPr="00C24A6F" w:rsidRDefault="00AE3A1E" w:rsidP="00AE3A1E">
            <w:pPr>
              <w:jc w:val="center"/>
              <w:rPr>
                <w:color w:val="FF0000"/>
                <w:sz w:val="20"/>
                <w:szCs w:val="20"/>
              </w:rPr>
            </w:pPr>
            <w:r w:rsidRPr="00C24A6F">
              <w:rPr>
                <w:sz w:val="20"/>
                <w:szCs w:val="20"/>
              </w:rPr>
              <w:t xml:space="preserve">10 </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46424" w14:textId="4C642D36" w:rsidR="00AE3A1E" w:rsidRPr="00C24A6F" w:rsidRDefault="00AE3A1E" w:rsidP="00AE3A1E">
            <w:pPr>
              <w:jc w:val="center"/>
              <w:rPr>
                <w:color w:val="FF0000"/>
                <w:sz w:val="20"/>
                <w:szCs w:val="20"/>
              </w:rPr>
            </w:pPr>
            <w:r w:rsidRPr="00C24A6F">
              <w:rPr>
                <w:sz w:val="20"/>
                <w:szCs w:val="20"/>
              </w:rPr>
              <w:t xml:space="preserve">10 </w:t>
            </w:r>
          </w:p>
        </w:tc>
      </w:tr>
      <w:tr w:rsidR="00AE3A1E" w:rsidRPr="00C24A6F" w14:paraId="246698B6" w14:textId="77777777" w:rsidTr="00A931CD">
        <w:tc>
          <w:tcPr>
            <w:tcW w:w="6617" w:type="dxa"/>
            <w:tcBorders>
              <w:top w:val="single" w:sz="4" w:space="0" w:color="000000"/>
              <w:left w:val="single" w:sz="4" w:space="0" w:color="000000"/>
              <w:bottom w:val="single" w:sz="4" w:space="0" w:color="000000"/>
            </w:tcBorders>
            <w:shd w:val="clear" w:color="auto" w:fill="auto"/>
          </w:tcPr>
          <w:p w14:paraId="0A5CB3B1" w14:textId="45C26D02" w:rsidR="00AE3A1E" w:rsidRPr="00C24A6F" w:rsidRDefault="00AE3A1E" w:rsidP="00AE3A1E">
            <w:pPr>
              <w:snapToGrid w:val="0"/>
              <w:rPr>
                <w:i/>
                <w:sz w:val="20"/>
                <w:szCs w:val="20"/>
                <w:lang w:val="en-GB"/>
              </w:rPr>
            </w:pPr>
            <w:r w:rsidRPr="00C24A6F">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216654EF" w14:textId="1106F4AE" w:rsidR="00AE3A1E" w:rsidRPr="00C24A6F" w:rsidRDefault="00AE3A1E" w:rsidP="00AE3A1E">
            <w:pPr>
              <w:jc w:val="center"/>
              <w:rPr>
                <w:color w:val="FF0000"/>
                <w:sz w:val="20"/>
                <w:szCs w:val="20"/>
              </w:rPr>
            </w:pPr>
            <w:r w:rsidRPr="00C24A6F">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5212C" w14:textId="44D643A5" w:rsidR="00AE3A1E" w:rsidRPr="00C24A6F" w:rsidRDefault="00AE3A1E" w:rsidP="00AE3A1E">
            <w:pPr>
              <w:jc w:val="center"/>
              <w:rPr>
                <w:color w:val="FF0000"/>
                <w:sz w:val="20"/>
                <w:szCs w:val="20"/>
              </w:rPr>
            </w:pPr>
            <w:r w:rsidRPr="00C24A6F">
              <w:rPr>
                <w:sz w:val="20"/>
                <w:szCs w:val="20"/>
              </w:rPr>
              <w:t>10</w:t>
            </w:r>
          </w:p>
        </w:tc>
      </w:tr>
      <w:tr w:rsidR="00AE3A1E" w:rsidRPr="00C24A6F" w14:paraId="1A3A95A3" w14:textId="77777777" w:rsidTr="00A931CD">
        <w:tc>
          <w:tcPr>
            <w:tcW w:w="6617" w:type="dxa"/>
            <w:tcBorders>
              <w:top w:val="single" w:sz="4" w:space="0" w:color="000000"/>
              <w:left w:val="single" w:sz="4" w:space="0" w:color="000000"/>
              <w:bottom w:val="single" w:sz="4" w:space="0" w:color="000000"/>
            </w:tcBorders>
            <w:shd w:val="clear" w:color="auto" w:fill="auto"/>
          </w:tcPr>
          <w:p w14:paraId="0EFD3E2F" w14:textId="77777777" w:rsidR="00AE3A1E" w:rsidRPr="00C24A6F" w:rsidRDefault="00AE3A1E" w:rsidP="00AE3A1E">
            <w:pPr>
              <w:snapToGrid w:val="0"/>
              <w:rPr>
                <w:i/>
                <w:sz w:val="20"/>
                <w:szCs w:val="20"/>
                <w:lang w:val="en-GB"/>
              </w:rPr>
            </w:pPr>
            <w:r w:rsidRPr="00C24A6F">
              <w:rPr>
                <w:i/>
                <w:sz w:val="20"/>
                <w:szCs w:val="20"/>
                <w:lang w:val="en-GB"/>
              </w:rPr>
              <w:t>Gathering materials for the project</w:t>
            </w:r>
          </w:p>
        </w:tc>
        <w:tc>
          <w:tcPr>
            <w:tcW w:w="1440" w:type="dxa"/>
            <w:tcBorders>
              <w:top w:val="single" w:sz="4" w:space="0" w:color="000000"/>
              <w:left w:val="single" w:sz="4" w:space="0" w:color="000000"/>
              <w:bottom w:val="single" w:sz="4" w:space="0" w:color="000000"/>
            </w:tcBorders>
            <w:shd w:val="clear" w:color="auto" w:fill="auto"/>
            <w:vAlign w:val="center"/>
          </w:tcPr>
          <w:p w14:paraId="2447502A" w14:textId="461AF7E5" w:rsidR="00AE3A1E" w:rsidRPr="00C24A6F" w:rsidRDefault="00AE3A1E" w:rsidP="00AE3A1E">
            <w:pPr>
              <w:jc w:val="center"/>
              <w:rPr>
                <w:color w:val="FF0000"/>
                <w:sz w:val="20"/>
                <w:szCs w:val="20"/>
              </w:rPr>
            </w:pPr>
            <w:r w:rsidRPr="00C24A6F">
              <w:rPr>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B32D9" w14:textId="3830918B" w:rsidR="00AE3A1E" w:rsidRPr="00C24A6F" w:rsidRDefault="00AE3A1E" w:rsidP="00AE3A1E">
            <w:pPr>
              <w:jc w:val="center"/>
              <w:rPr>
                <w:color w:val="FF0000"/>
                <w:sz w:val="20"/>
                <w:szCs w:val="20"/>
              </w:rPr>
            </w:pPr>
            <w:r w:rsidRPr="00C24A6F">
              <w:rPr>
                <w:sz w:val="20"/>
                <w:szCs w:val="20"/>
              </w:rPr>
              <w:t>20</w:t>
            </w:r>
          </w:p>
        </w:tc>
      </w:tr>
      <w:tr w:rsidR="00AE3A1E" w:rsidRPr="00C24A6F" w14:paraId="1D4CA209" w14:textId="77777777" w:rsidTr="00A931CD">
        <w:tc>
          <w:tcPr>
            <w:tcW w:w="6617" w:type="dxa"/>
            <w:tcBorders>
              <w:top w:val="single" w:sz="4" w:space="0" w:color="000000"/>
              <w:left w:val="single" w:sz="4" w:space="0" w:color="000000"/>
              <w:bottom w:val="single" w:sz="4" w:space="0" w:color="000000"/>
            </w:tcBorders>
            <w:shd w:val="clear" w:color="auto" w:fill="auto"/>
          </w:tcPr>
          <w:p w14:paraId="548B49C8" w14:textId="77777777" w:rsidR="00AE3A1E" w:rsidRPr="00C24A6F" w:rsidRDefault="00AE3A1E" w:rsidP="00AE3A1E">
            <w:pPr>
              <w:snapToGrid w:val="0"/>
              <w:rPr>
                <w:i/>
                <w:sz w:val="20"/>
                <w:szCs w:val="20"/>
                <w:lang w:val="en-GB"/>
              </w:rPr>
            </w:pPr>
            <w:r w:rsidRPr="00C24A6F">
              <w:rPr>
                <w:i/>
                <w:sz w:val="20"/>
                <w:szCs w:val="20"/>
                <w:lang w:val="en-GB"/>
              </w:rPr>
              <w:t>Working with databases</w:t>
            </w:r>
          </w:p>
        </w:tc>
        <w:tc>
          <w:tcPr>
            <w:tcW w:w="1440" w:type="dxa"/>
            <w:tcBorders>
              <w:top w:val="single" w:sz="4" w:space="0" w:color="000000"/>
              <w:left w:val="single" w:sz="4" w:space="0" w:color="000000"/>
              <w:bottom w:val="single" w:sz="4" w:space="0" w:color="000000"/>
            </w:tcBorders>
            <w:shd w:val="clear" w:color="auto" w:fill="auto"/>
            <w:vAlign w:val="center"/>
          </w:tcPr>
          <w:p w14:paraId="7E9A6700" w14:textId="1F167B61" w:rsidR="00AE3A1E" w:rsidRPr="00C24A6F" w:rsidRDefault="00AE3A1E" w:rsidP="00AE3A1E">
            <w:pPr>
              <w:jc w:val="center"/>
              <w:rPr>
                <w:color w:val="FF0000"/>
                <w:sz w:val="20"/>
                <w:szCs w:val="20"/>
              </w:rPr>
            </w:pPr>
            <w:r w:rsidRPr="00C24A6F">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E7A0B" w14:textId="4A94E1A9" w:rsidR="00AE3A1E" w:rsidRPr="00C24A6F" w:rsidRDefault="00AE3A1E" w:rsidP="00AE3A1E">
            <w:pPr>
              <w:jc w:val="center"/>
              <w:rPr>
                <w:color w:val="FF0000"/>
                <w:sz w:val="20"/>
                <w:szCs w:val="20"/>
              </w:rPr>
            </w:pPr>
            <w:r w:rsidRPr="00C24A6F">
              <w:rPr>
                <w:sz w:val="20"/>
                <w:szCs w:val="20"/>
              </w:rPr>
              <w:t>5</w:t>
            </w:r>
          </w:p>
        </w:tc>
      </w:tr>
      <w:tr w:rsidR="00AE3A1E" w:rsidRPr="00C24A6F" w14:paraId="255FFB24" w14:textId="77777777" w:rsidTr="00A931CD">
        <w:tc>
          <w:tcPr>
            <w:tcW w:w="6617" w:type="dxa"/>
            <w:tcBorders>
              <w:top w:val="single" w:sz="4" w:space="0" w:color="000000"/>
              <w:left w:val="single" w:sz="4" w:space="0" w:color="000000"/>
              <w:bottom w:val="single" w:sz="4" w:space="0" w:color="000000"/>
            </w:tcBorders>
            <w:shd w:val="clear" w:color="auto" w:fill="D9D9D9"/>
          </w:tcPr>
          <w:p w14:paraId="1FF0E2ED" w14:textId="77777777" w:rsidR="00AE3A1E" w:rsidRPr="00C24A6F" w:rsidRDefault="00AE3A1E" w:rsidP="00AE3A1E">
            <w:pPr>
              <w:snapToGrid w:val="0"/>
              <w:rPr>
                <w:i/>
                <w:sz w:val="20"/>
                <w:szCs w:val="20"/>
                <w:lang w:val="en-GB"/>
              </w:rPr>
            </w:pPr>
            <w:r w:rsidRPr="00C24A6F">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773E65A7" w14:textId="7DF0EB72" w:rsidR="00AE3A1E" w:rsidRPr="00C24A6F" w:rsidRDefault="00AE3A1E" w:rsidP="00AE3A1E">
            <w:pPr>
              <w:jc w:val="center"/>
              <w:rPr>
                <w:b/>
                <w:i/>
                <w:color w:val="FF0000"/>
                <w:sz w:val="20"/>
                <w:szCs w:val="20"/>
              </w:rPr>
            </w:pPr>
            <w:r w:rsidRPr="00C24A6F">
              <w:rPr>
                <w:b/>
                <w:i/>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CEA36B" w14:textId="7D6DCA75" w:rsidR="00AE3A1E" w:rsidRPr="00C24A6F" w:rsidRDefault="00AE3A1E" w:rsidP="00AE3A1E">
            <w:pPr>
              <w:jc w:val="center"/>
              <w:rPr>
                <w:b/>
                <w:i/>
                <w:color w:val="FF0000"/>
                <w:sz w:val="20"/>
                <w:szCs w:val="20"/>
              </w:rPr>
            </w:pPr>
            <w:r w:rsidRPr="00C24A6F">
              <w:rPr>
                <w:b/>
                <w:i/>
                <w:sz w:val="20"/>
                <w:szCs w:val="20"/>
              </w:rPr>
              <w:t>75</w:t>
            </w:r>
          </w:p>
        </w:tc>
      </w:tr>
      <w:tr w:rsidR="00AE3A1E" w:rsidRPr="00C24A6F" w14:paraId="5F8D279A" w14:textId="77777777" w:rsidTr="00A931CD">
        <w:tc>
          <w:tcPr>
            <w:tcW w:w="6617" w:type="dxa"/>
            <w:tcBorders>
              <w:top w:val="single" w:sz="4" w:space="0" w:color="000000"/>
              <w:left w:val="single" w:sz="4" w:space="0" w:color="000000"/>
              <w:bottom w:val="single" w:sz="4" w:space="0" w:color="000000"/>
            </w:tcBorders>
            <w:shd w:val="clear" w:color="auto" w:fill="D9D9D9"/>
          </w:tcPr>
          <w:p w14:paraId="6E32618D" w14:textId="77777777" w:rsidR="00AE3A1E" w:rsidRPr="00C24A6F" w:rsidRDefault="00AE3A1E" w:rsidP="00AE3A1E">
            <w:pPr>
              <w:snapToGrid w:val="0"/>
              <w:rPr>
                <w:sz w:val="20"/>
                <w:szCs w:val="20"/>
                <w:lang w:val="en-GB"/>
              </w:rPr>
            </w:pPr>
            <w:r w:rsidRPr="00C24A6F">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1DD55762" w14:textId="3BC51F16" w:rsidR="00AE3A1E" w:rsidRPr="00C24A6F" w:rsidRDefault="00AE3A1E" w:rsidP="00AE3A1E">
            <w:pPr>
              <w:jc w:val="center"/>
              <w:rPr>
                <w:b/>
                <w:color w:val="FF0000"/>
                <w:sz w:val="20"/>
                <w:szCs w:val="20"/>
              </w:rPr>
            </w:pPr>
            <w:r w:rsidRPr="00C24A6F">
              <w:rPr>
                <w:b/>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861981" w14:textId="6BB20ABD" w:rsidR="00AE3A1E" w:rsidRPr="00C24A6F" w:rsidRDefault="00AE3A1E" w:rsidP="00AE3A1E">
            <w:pPr>
              <w:jc w:val="center"/>
              <w:rPr>
                <w:b/>
                <w:color w:val="FF0000"/>
                <w:sz w:val="20"/>
                <w:szCs w:val="20"/>
              </w:rPr>
            </w:pPr>
            <w:r w:rsidRPr="00C24A6F">
              <w:rPr>
                <w:b/>
                <w:sz w:val="20"/>
                <w:szCs w:val="20"/>
              </w:rPr>
              <w:t>3</w:t>
            </w:r>
          </w:p>
        </w:tc>
      </w:tr>
    </w:tbl>
    <w:p w14:paraId="4535328F" w14:textId="59B79ED1" w:rsidR="008E4CED" w:rsidRPr="00C24A6F" w:rsidRDefault="008E4CED" w:rsidP="006B1BC0">
      <w:pPr>
        <w:rPr>
          <w:b/>
          <w:i/>
          <w:sz w:val="20"/>
          <w:szCs w:val="20"/>
          <w:lang w:val="en-GB"/>
        </w:rPr>
      </w:pPr>
    </w:p>
    <w:p w14:paraId="24E17C35" w14:textId="77777777" w:rsidR="00E51073" w:rsidRPr="00C24A6F" w:rsidRDefault="00E51073" w:rsidP="006B1BC0">
      <w:pPr>
        <w:rPr>
          <w:b/>
          <w:i/>
          <w:sz w:val="20"/>
          <w:szCs w:val="20"/>
          <w:lang w:val="en-GB"/>
        </w:rPr>
      </w:pPr>
    </w:p>
    <w:p w14:paraId="7966B213" w14:textId="0F83BE3B" w:rsidR="006B1BC0" w:rsidRPr="00C24A6F" w:rsidRDefault="004C64A1" w:rsidP="006B1BC0">
      <w:pPr>
        <w:rPr>
          <w:i/>
          <w:sz w:val="20"/>
          <w:szCs w:val="20"/>
          <w:lang w:val="en-GB"/>
        </w:rPr>
      </w:pPr>
      <w:r w:rsidRPr="00C24A6F">
        <w:rPr>
          <w:b/>
          <w:i/>
          <w:sz w:val="20"/>
          <w:szCs w:val="20"/>
          <w:lang w:val="en-GB"/>
        </w:rPr>
        <w:t>Teacher’s consent to pursue the above</w:t>
      </w:r>
      <w:r w:rsidRPr="00C24A6F">
        <w:rPr>
          <w:i/>
          <w:sz w:val="20"/>
          <w:szCs w:val="20"/>
          <w:lang w:val="en-GB"/>
        </w:rPr>
        <w:t xml:space="preserve"> </w:t>
      </w:r>
      <w:r w:rsidR="006C5A5A" w:rsidRPr="00C24A6F">
        <w:rPr>
          <w:i/>
          <w:sz w:val="20"/>
          <w:szCs w:val="20"/>
          <w:lang w:val="en-GB"/>
        </w:rPr>
        <w:t>(date</w:t>
      </w:r>
      <w:r w:rsidR="006B1BC0" w:rsidRPr="00C24A6F">
        <w:rPr>
          <w:i/>
          <w:sz w:val="20"/>
          <w:szCs w:val="20"/>
          <w:lang w:val="en-GB"/>
        </w:rPr>
        <w:t xml:space="preserve"> and</w:t>
      </w:r>
      <w:r w:rsidR="00AE3D74" w:rsidRPr="00C24A6F">
        <w:rPr>
          <w:i/>
          <w:sz w:val="20"/>
          <w:szCs w:val="20"/>
          <w:lang w:val="en-GB"/>
        </w:rPr>
        <w:t xml:space="preserve"> legible</w:t>
      </w:r>
      <w:r w:rsidR="006B1BC0" w:rsidRPr="00C24A6F">
        <w:rPr>
          <w:i/>
          <w:sz w:val="20"/>
          <w:szCs w:val="20"/>
          <w:lang w:val="en-GB"/>
        </w:rPr>
        <w:t xml:space="preserve"> signatures of the teachers running the course in the given academic year)</w:t>
      </w:r>
    </w:p>
    <w:p w14:paraId="73CA8546" w14:textId="77777777" w:rsidR="008E4CED" w:rsidRPr="00C24A6F" w:rsidRDefault="006B1BC0" w:rsidP="006B1BC0">
      <w:pPr>
        <w:ind w:left="1416"/>
        <w:rPr>
          <w:i/>
          <w:sz w:val="20"/>
          <w:szCs w:val="20"/>
          <w:lang w:val="en-GB"/>
        </w:rPr>
      </w:pPr>
      <w:r w:rsidRPr="00C24A6F">
        <w:rPr>
          <w:i/>
          <w:sz w:val="20"/>
          <w:szCs w:val="20"/>
          <w:lang w:val="en-GB"/>
        </w:rPr>
        <w:t xml:space="preserve">        </w:t>
      </w:r>
    </w:p>
    <w:p w14:paraId="3B67D0BB" w14:textId="77777777" w:rsidR="006B1BC0" w:rsidRPr="00C24A6F" w:rsidRDefault="008E4CED" w:rsidP="006B1BC0">
      <w:pPr>
        <w:ind w:left="1416"/>
        <w:rPr>
          <w:i/>
          <w:sz w:val="20"/>
          <w:szCs w:val="20"/>
          <w:lang w:val="en-GB"/>
        </w:rPr>
      </w:pPr>
      <w:r w:rsidRPr="00C24A6F">
        <w:rPr>
          <w:i/>
          <w:sz w:val="20"/>
          <w:szCs w:val="20"/>
          <w:lang w:val="en-GB"/>
        </w:rPr>
        <w:t xml:space="preserve">     </w:t>
      </w:r>
      <w:r w:rsidR="006B1BC0" w:rsidRPr="00C24A6F">
        <w:rPr>
          <w:i/>
          <w:sz w:val="20"/>
          <w:szCs w:val="20"/>
          <w:lang w:val="en-GB"/>
        </w:rPr>
        <w:t>.......................................................................................................................</w:t>
      </w:r>
    </w:p>
    <w:sectPr w:rsidR="006B1BC0" w:rsidRPr="00C24A6F" w:rsidSect="00643537">
      <w:headerReference w:type="default" r:id="rId8"/>
      <w:pgSz w:w="11906" w:h="16838"/>
      <w:pgMar w:top="284"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B5B72" w14:textId="77777777" w:rsidR="000F0F76" w:rsidRDefault="000F0F76" w:rsidP="00A915F3">
      <w:r>
        <w:separator/>
      </w:r>
    </w:p>
  </w:endnote>
  <w:endnote w:type="continuationSeparator" w:id="0">
    <w:p w14:paraId="427156C8" w14:textId="77777777" w:rsidR="000F0F76" w:rsidRDefault="000F0F76"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964D2" w14:textId="77777777" w:rsidR="000F0F76" w:rsidRDefault="000F0F76" w:rsidP="00A915F3">
      <w:r>
        <w:separator/>
      </w:r>
    </w:p>
  </w:footnote>
  <w:footnote w:type="continuationSeparator" w:id="0">
    <w:p w14:paraId="3088C2FA" w14:textId="77777777" w:rsidR="000F0F76" w:rsidRDefault="000F0F76"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693A6" w14:textId="77777777" w:rsidR="008E4CED" w:rsidRPr="00EE2575" w:rsidRDefault="008E4CED" w:rsidP="008E4CED">
    <w:pPr>
      <w:jc w:val="right"/>
      <w:rPr>
        <w:b/>
        <w:sz w:val="16"/>
        <w:szCs w:val="16"/>
        <w:lang w:val="en-GB"/>
      </w:rPr>
    </w:pPr>
  </w:p>
  <w:p w14:paraId="0EEB24D2"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130343"/>
    <w:multiLevelType w:val="multilevel"/>
    <w:tmpl w:val="0000000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96B5F37"/>
    <w:multiLevelType w:val="multilevel"/>
    <w:tmpl w:val="1D640630"/>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55D526CF"/>
    <w:multiLevelType w:val="multilevel"/>
    <w:tmpl w:val="F7A4F362"/>
    <w:lvl w:ilvl="0">
      <w:start w:val="1"/>
      <w:numFmt w:val="bullet"/>
      <w:lvlText w:val=""/>
      <w:lvlJc w:val="left"/>
      <w:pPr>
        <w:tabs>
          <w:tab w:val="num" w:pos="0"/>
        </w:tabs>
        <w:ind w:left="720" w:hanging="360"/>
      </w:pPr>
      <w:rPr>
        <w:rFonts w:ascii="Symbol" w:hAnsi="Symbol" w:hint="default"/>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16cid:durableId="536700099">
    <w:abstractNumId w:val="0"/>
  </w:num>
  <w:num w:numId="2" w16cid:durableId="1781146901">
    <w:abstractNumId w:val="1"/>
  </w:num>
  <w:num w:numId="3" w16cid:durableId="1584559626">
    <w:abstractNumId w:val="4"/>
  </w:num>
  <w:num w:numId="4" w16cid:durableId="857041078">
    <w:abstractNumId w:val="3"/>
  </w:num>
  <w:num w:numId="5" w16cid:durableId="540554506">
    <w:abstractNumId w:val="2"/>
  </w:num>
  <w:num w:numId="6" w16cid:durableId="347831881">
    <w:abstractNumId w:val="6"/>
  </w:num>
  <w:num w:numId="7" w16cid:durableId="1622569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7BBE"/>
    <w:rsid w:val="000217A1"/>
    <w:rsid w:val="00052FC0"/>
    <w:rsid w:val="0008397D"/>
    <w:rsid w:val="00090352"/>
    <w:rsid w:val="0009185B"/>
    <w:rsid w:val="000B1BA9"/>
    <w:rsid w:val="000D7EE6"/>
    <w:rsid w:val="000F0F76"/>
    <w:rsid w:val="001034EA"/>
    <w:rsid w:val="00103DA4"/>
    <w:rsid w:val="00114080"/>
    <w:rsid w:val="00127BF2"/>
    <w:rsid w:val="00143782"/>
    <w:rsid w:val="00156408"/>
    <w:rsid w:val="001B2B13"/>
    <w:rsid w:val="001D2ACC"/>
    <w:rsid w:val="001D31A0"/>
    <w:rsid w:val="001F48F6"/>
    <w:rsid w:val="00242863"/>
    <w:rsid w:val="00242B0F"/>
    <w:rsid w:val="002632A3"/>
    <w:rsid w:val="002638B5"/>
    <w:rsid w:val="002B2DA9"/>
    <w:rsid w:val="00335D7C"/>
    <w:rsid w:val="00342966"/>
    <w:rsid w:val="00346CC0"/>
    <w:rsid w:val="00363352"/>
    <w:rsid w:val="00390698"/>
    <w:rsid w:val="003E2272"/>
    <w:rsid w:val="004063DE"/>
    <w:rsid w:val="00423BD1"/>
    <w:rsid w:val="00471B65"/>
    <w:rsid w:val="00484D4E"/>
    <w:rsid w:val="004C1486"/>
    <w:rsid w:val="004C64A1"/>
    <w:rsid w:val="004D0F4E"/>
    <w:rsid w:val="004D20FD"/>
    <w:rsid w:val="004E2DA5"/>
    <w:rsid w:val="00512809"/>
    <w:rsid w:val="005131C8"/>
    <w:rsid w:val="005167DF"/>
    <w:rsid w:val="00566B5C"/>
    <w:rsid w:val="0057173C"/>
    <w:rsid w:val="0058695B"/>
    <w:rsid w:val="0058769B"/>
    <w:rsid w:val="0059382C"/>
    <w:rsid w:val="005B7F7C"/>
    <w:rsid w:val="0060594E"/>
    <w:rsid w:val="006124C7"/>
    <w:rsid w:val="00643537"/>
    <w:rsid w:val="0065132F"/>
    <w:rsid w:val="00664C4A"/>
    <w:rsid w:val="0067193E"/>
    <w:rsid w:val="0067686B"/>
    <w:rsid w:val="00677C1E"/>
    <w:rsid w:val="006A1EB7"/>
    <w:rsid w:val="006B18FB"/>
    <w:rsid w:val="006B1BC0"/>
    <w:rsid w:val="006C5A5A"/>
    <w:rsid w:val="006D5096"/>
    <w:rsid w:val="006E6844"/>
    <w:rsid w:val="006E765E"/>
    <w:rsid w:val="006F290D"/>
    <w:rsid w:val="006F34EB"/>
    <w:rsid w:val="00725244"/>
    <w:rsid w:val="0073495B"/>
    <w:rsid w:val="00735CB5"/>
    <w:rsid w:val="00761D29"/>
    <w:rsid w:val="00777365"/>
    <w:rsid w:val="00817AE2"/>
    <w:rsid w:val="00837D42"/>
    <w:rsid w:val="008958C0"/>
    <w:rsid w:val="008D5F73"/>
    <w:rsid w:val="008D66DF"/>
    <w:rsid w:val="008E4CED"/>
    <w:rsid w:val="008F40FB"/>
    <w:rsid w:val="009025CF"/>
    <w:rsid w:val="009507CA"/>
    <w:rsid w:val="00957CB0"/>
    <w:rsid w:val="0097226B"/>
    <w:rsid w:val="00973890"/>
    <w:rsid w:val="00975D1E"/>
    <w:rsid w:val="009D4F6F"/>
    <w:rsid w:val="009E3731"/>
    <w:rsid w:val="009E6425"/>
    <w:rsid w:val="009F308C"/>
    <w:rsid w:val="00A24542"/>
    <w:rsid w:val="00A33878"/>
    <w:rsid w:val="00A54F5C"/>
    <w:rsid w:val="00A72660"/>
    <w:rsid w:val="00A741C1"/>
    <w:rsid w:val="00A74DD2"/>
    <w:rsid w:val="00A915F3"/>
    <w:rsid w:val="00AB64FA"/>
    <w:rsid w:val="00AC669C"/>
    <w:rsid w:val="00AD2546"/>
    <w:rsid w:val="00AD4BC8"/>
    <w:rsid w:val="00AE3A1E"/>
    <w:rsid w:val="00AE3D74"/>
    <w:rsid w:val="00B34F44"/>
    <w:rsid w:val="00B3726F"/>
    <w:rsid w:val="00B45801"/>
    <w:rsid w:val="00B46A6E"/>
    <w:rsid w:val="00B64730"/>
    <w:rsid w:val="00B75722"/>
    <w:rsid w:val="00B849F1"/>
    <w:rsid w:val="00BE2E32"/>
    <w:rsid w:val="00BF47B8"/>
    <w:rsid w:val="00BF73F1"/>
    <w:rsid w:val="00C24A6F"/>
    <w:rsid w:val="00C9591B"/>
    <w:rsid w:val="00CD61E0"/>
    <w:rsid w:val="00CE43C5"/>
    <w:rsid w:val="00D26BE0"/>
    <w:rsid w:val="00D712BA"/>
    <w:rsid w:val="00D7169B"/>
    <w:rsid w:val="00D73A95"/>
    <w:rsid w:val="00D769A9"/>
    <w:rsid w:val="00D83C17"/>
    <w:rsid w:val="00D967E3"/>
    <w:rsid w:val="00DC4823"/>
    <w:rsid w:val="00DC78F8"/>
    <w:rsid w:val="00DE7FE3"/>
    <w:rsid w:val="00DF1503"/>
    <w:rsid w:val="00DF16F8"/>
    <w:rsid w:val="00E149C3"/>
    <w:rsid w:val="00E4284F"/>
    <w:rsid w:val="00E50595"/>
    <w:rsid w:val="00E51073"/>
    <w:rsid w:val="00E60C03"/>
    <w:rsid w:val="00E67F7B"/>
    <w:rsid w:val="00E73785"/>
    <w:rsid w:val="00E768B4"/>
    <w:rsid w:val="00E81E3B"/>
    <w:rsid w:val="00ED41EC"/>
    <w:rsid w:val="00ED41F0"/>
    <w:rsid w:val="00ED7325"/>
    <w:rsid w:val="00EE2575"/>
    <w:rsid w:val="00F13B43"/>
    <w:rsid w:val="00F217FE"/>
    <w:rsid w:val="00F2454E"/>
    <w:rsid w:val="00F25CCC"/>
    <w:rsid w:val="00F44B3B"/>
    <w:rsid w:val="00F61A02"/>
    <w:rsid w:val="00F761C0"/>
    <w:rsid w:val="00FB0B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C8F39BA"/>
  <w15:docId w15:val="{2D72D3D2-9EC2-4035-9831-CC1221BE6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7BF2"/>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127BF2"/>
    <w:rPr>
      <w:rFonts w:ascii="Symbol" w:hAnsi="Symbol"/>
    </w:rPr>
  </w:style>
  <w:style w:type="character" w:customStyle="1" w:styleId="WW8Num2z1">
    <w:name w:val="WW8Num2z1"/>
    <w:rsid w:val="00127BF2"/>
    <w:rPr>
      <w:rFonts w:ascii="Courier New" w:hAnsi="Courier New" w:cs="Courier New"/>
    </w:rPr>
  </w:style>
  <w:style w:type="character" w:customStyle="1" w:styleId="WW8Num2z2">
    <w:name w:val="WW8Num2z2"/>
    <w:rsid w:val="00127BF2"/>
    <w:rPr>
      <w:rFonts w:ascii="Wingdings" w:hAnsi="Wingdings"/>
    </w:rPr>
  </w:style>
  <w:style w:type="character" w:customStyle="1" w:styleId="WW8Num3z0">
    <w:name w:val="WW8Num3z0"/>
    <w:rsid w:val="00127BF2"/>
    <w:rPr>
      <w:rFonts w:ascii="Symbol" w:hAnsi="Symbol"/>
    </w:rPr>
  </w:style>
  <w:style w:type="character" w:customStyle="1" w:styleId="WW8Num3z1">
    <w:name w:val="WW8Num3z1"/>
    <w:rsid w:val="00127BF2"/>
    <w:rPr>
      <w:rFonts w:ascii="Courier New" w:hAnsi="Courier New" w:cs="Courier New"/>
    </w:rPr>
  </w:style>
  <w:style w:type="character" w:customStyle="1" w:styleId="WW8Num3z2">
    <w:name w:val="WW8Num3z2"/>
    <w:rsid w:val="00127BF2"/>
    <w:rPr>
      <w:rFonts w:ascii="Wingdings" w:hAnsi="Wingdings"/>
    </w:rPr>
  </w:style>
  <w:style w:type="character" w:customStyle="1" w:styleId="WW8Num4z0">
    <w:name w:val="WW8Num4z0"/>
    <w:rsid w:val="00127BF2"/>
    <w:rPr>
      <w:rFonts w:ascii="Symbol" w:hAnsi="Symbol"/>
    </w:rPr>
  </w:style>
  <w:style w:type="character" w:customStyle="1" w:styleId="WW8Num4z1">
    <w:name w:val="WW8Num4z1"/>
    <w:rsid w:val="00127BF2"/>
    <w:rPr>
      <w:rFonts w:ascii="Courier New" w:hAnsi="Courier New" w:cs="Courier New"/>
    </w:rPr>
  </w:style>
  <w:style w:type="character" w:customStyle="1" w:styleId="WW8Num4z2">
    <w:name w:val="WW8Num4z2"/>
    <w:rsid w:val="00127BF2"/>
    <w:rPr>
      <w:rFonts w:ascii="Wingdings" w:hAnsi="Wingdings"/>
    </w:rPr>
  </w:style>
  <w:style w:type="character" w:customStyle="1" w:styleId="WW8Num5z0">
    <w:name w:val="WW8Num5z0"/>
    <w:rsid w:val="00127BF2"/>
    <w:rPr>
      <w:rFonts w:ascii="Symbol" w:hAnsi="Symbol"/>
    </w:rPr>
  </w:style>
  <w:style w:type="character" w:customStyle="1" w:styleId="WW8Num5z1">
    <w:name w:val="WW8Num5z1"/>
    <w:rsid w:val="00127BF2"/>
    <w:rPr>
      <w:rFonts w:ascii="Courier New" w:hAnsi="Courier New" w:cs="Courier New"/>
    </w:rPr>
  </w:style>
  <w:style w:type="character" w:customStyle="1" w:styleId="WW8Num5z2">
    <w:name w:val="WW8Num5z2"/>
    <w:rsid w:val="00127BF2"/>
    <w:rPr>
      <w:rFonts w:ascii="Wingdings" w:hAnsi="Wingdings"/>
    </w:rPr>
  </w:style>
  <w:style w:type="character" w:customStyle="1" w:styleId="WW8Num6z0">
    <w:name w:val="WW8Num6z0"/>
    <w:rsid w:val="00127BF2"/>
    <w:rPr>
      <w:rFonts w:ascii="Wingdings" w:hAnsi="Wingdings"/>
    </w:rPr>
  </w:style>
  <w:style w:type="character" w:customStyle="1" w:styleId="WW8Num6z1">
    <w:name w:val="WW8Num6z1"/>
    <w:rsid w:val="00127BF2"/>
    <w:rPr>
      <w:rFonts w:ascii="Courier New" w:hAnsi="Courier New" w:cs="Courier New"/>
    </w:rPr>
  </w:style>
  <w:style w:type="character" w:customStyle="1" w:styleId="WW8Num6z3">
    <w:name w:val="WW8Num6z3"/>
    <w:rsid w:val="00127BF2"/>
    <w:rPr>
      <w:rFonts w:ascii="Symbol" w:hAnsi="Symbol"/>
    </w:rPr>
  </w:style>
  <w:style w:type="character" w:customStyle="1" w:styleId="WW8Num7z0">
    <w:name w:val="WW8Num7z0"/>
    <w:rsid w:val="00127BF2"/>
    <w:rPr>
      <w:rFonts w:ascii="Symbol" w:hAnsi="Symbol"/>
    </w:rPr>
  </w:style>
  <w:style w:type="character" w:customStyle="1" w:styleId="WW8Num7z1">
    <w:name w:val="WW8Num7z1"/>
    <w:rsid w:val="00127BF2"/>
    <w:rPr>
      <w:rFonts w:ascii="Courier New" w:hAnsi="Courier New" w:cs="Courier New"/>
    </w:rPr>
  </w:style>
  <w:style w:type="character" w:customStyle="1" w:styleId="WW8Num7z2">
    <w:name w:val="WW8Num7z2"/>
    <w:rsid w:val="00127BF2"/>
    <w:rPr>
      <w:rFonts w:ascii="Wingdings" w:hAnsi="Wingdings"/>
    </w:rPr>
  </w:style>
  <w:style w:type="character" w:customStyle="1" w:styleId="WW8Num8z0">
    <w:name w:val="WW8Num8z0"/>
    <w:rsid w:val="00127BF2"/>
    <w:rPr>
      <w:rFonts w:ascii="Wingdings" w:hAnsi="Wingdings"/>
    </w:rPr>
  </w:style>
  <w:style w:type="character" w:customStyle="1" w:styleId="WW8Num8z1">
    <w:name w:val="WW8Num8z1"/>
    <w:rsid w:val="00127BF2"/>
    <w:rPr>
      <w:rFonts w:ascii="Courier New" w:hAnsi="Courier New" w:cs="Courier New"/>
    </w:rPr>
  </w:style>
  <w:style w:type="character" w:customStyle="1" w:styleId="WW8Num8z3">
    <w:name w:val="WW8Num8z3"/>
    <w:rsid w:val="00127BF2"/>
    <w:rPr>
      <w:rFonts w:ascii="Symbol" w:hAnsi="Symbol"/>
    </w:rPr>
  </w:style>
  <w:style w:type="character" w:customStyle="1" w:styleId="WW8Num9z0">
    <w:name w:val="WW8Num9z0"/>
    <w:rsid w:val="00127BF2"/>
    <w:rPr>
      <w:rFonts w:ascii="Symbol" w:hAnsi="Symbol"/>
    </w:rPr>
  </w:style>
  <w:style w:type="character" w:customStyle="1" w:styleId="WW8Num9z1">
    <w:name w:val="WW8Num9z1"/>
    <w:rsid w:val="00127BF2"/>
    <w:rPr>
      <w:rFonts w:ascii="Courier New" w:hAnsi="Courier New" w:cs="Courier New"/>
    </w:rPr>
  </w:style>
  <w:style w:type="character" w:customStyle="1" w:styleId="WW8Num9z2">
    <w:name w:val="WW8Num9z2"/>
    <w:rsid w:val="00127BF2"/>
    <w:rPr>
      <w:rFonts w:ascii="Wingdings" w:hAnsi="Wingdings"/>
    </w:rPr>
  </w:style>
  <w:style w:type="character" w:customStyle="1" w:styleId="WW8Num10z0">
    <w:name w:val="WW8Num10z0"/>
    <w:rsid w:val="00127BF2"/>
    <w:rPr>
      <w:rFonts w:ascii="Wingdings" w:hAnsi="Wingdings"/>
    </w:rPr>
  </w:style>
  <w:style w:type="character" w:customStyle="1" w:styleId="WW8Num10z1">
    <w:name w:val="WW8Num10z1"/>
    <w:rsid w:val="00127BF2"/>
    <w:rPr>
      <w:rFonts w:ascii="Courier New" w:hAnsi="Courier New" w:cs="Courier New"/>
    </w:rPr>
  </w:style>
  <w:style w:type="character" w:customStyle="1" w:styleId="WW8Num10z3">
    <w:name w:val="WW8Num10z3"/>
    <w:rsid w:val="00127BF2"/>
    <w:rPr>
      <w:rFonts w:ascii="Symbol" w:hAnsi="Symbol"/>
    </w:rPr>
  </w:style>
  <w:style w:type="character" w:customStyle="1" w:styleId="WW8Num11z0">
    <w:name w:val="WW8Num11z0"/>
    <w:rsid w:val="00127BF2"/>
    <w:rPr>
      <w:rFonts w:ascii="Symbol" w:hAnsi="Symbol"/>
    </w:rPr>
  </w:style>
  <w:style w:type="character" w:customStyle="1" w:styleId="WW8Num11z1">
    <w:name w:val="WW8Num11z1"/>
    <w:rsid w:val="00127BF2"/>
    <w:rPr>
      <w:rFonts w:ascii="Courier New" w:hAnsi="Courier New" w:cs="Courier New"/>
    </w:rPr>
  </w:style>
  <w:style w:type="character" w:customStyle="1" w:styleId="WW8Num11z2">
    <w:name w:val="WW8Num11z2"/>
    <w:rsid w:val="00127BF2"/>
    <w:rPr>
      <w:rFonts w:ascii="Wingdings" w:hAnsi="Wingdings"/>
    </w:rPr>
  </w:style>
  <w:style w:type="character" w:customStyle="1" w:styleId="WW8Num12z0">
    <w:name w:val="WW8Num12z0"/>
    <w:rsid w:val="00127BF2"/>
    <w:rPr>
      <w:rFonts w:ascii="Wingdings" w:hAnsi="Wingdings"/>
    </w:rPr>
  </w:style>
  <w:style w:type="character" w:customStyle="1" w:styleId="WW8Num12z1">
    <w:name w:val="WW8Num12z1"/>
    <w:rsid w:val="00127BF2"/>
    <w:rPr>
      <w:rFonts w:ascii="Courier New" w:hAnsi="Courier New" w:cs="Courier New"/>
    </w:rPr>
  </w:style>
  <w:style w:type="character" w:customStyle="1" w:styleId="WW8Num12z3">
    <w:name w:val="WW8Num12z3"/>
    <w:rsid w:val="00127BF2"/>
    <w:rPr>
      <w:rFonts w:ascii="Symbol" w:hAnsi="Symbol"/>
    </w:rPr>
  </w:style>
  <w:style w:type="character" w:customStyle="1" w:styleId="WW8Num13z0">
    <w:name w:val="WW8Num13z0"/>
    <w:rsid w:val="00127BF2"/>
    <w:rPr>
      <w:rFonts w:ascii="Symbol" w:hAnsi="Symbol"/>
    </w:rPr>
  </w:style>
  <w:style w:type="character" w:customStyle="1" w:styleId="WW8Num13z1">
    <w:name w:val="WW8Num13z1"/>
    <w:rsid w:val="00127BF2"/>
    <w:rPr>
      <w:rFonts w:ascii="Courier New" w:hAnsi="Courier New" w:cs="Courier New"/>
    </w:rPr>
  </w:style>
  <w:style w:type="character" w:customStyle="1" w:styleId="WW8Num13z2">
    <w:name w:val="WW8Num13z2"/>
    <w:rsid w:val="00127BF2"/>
    <w:rPr>
      <w:rFonts w:ascii="Wingdings" w:hAnsi="Wingdings"/>
    </w:rPr>
  </w:style>
  <w:style w:type="character" w:customStyle="1" w:styleId="WW8Num14z0">
    <w:name w:val="WW8Num14z0"/>
    <w:rsid w:val="00127BF2"/>
    <w:rPr>
      <w:rFonts w:ascii="Wingdings" w:hAnsi="Wingdings"/>
    </w:rPr>
  </w:style>
  <w:style w:type="character" w:customStyle="1" w:styleId="WW8Num14z1">
    <w:name w:val="WW8Num14z1"/>
    <w:rsid w:val="00127BF2"/>
    <w:rPr>
      <w:rFonts w:ascii="Courier New" w:hAnsi="Courier New" w:cs="Courier New"/>
    </w:rPr>
  </w:style>
  <w:style w:type="character" w:customStyle="1" w:styleId="WW8Num14z3">
    <w:name w:val="WW8Num14z3"/>
    <w:rsid w:val="00127BF2"/>
    <w:rPr>
      <w:rFonts w:ascii="Symbol" w:hAnsi="Symbol"/>
    </w:rPr>
  </w:style>
  <w:style w:type="character" w:customStyle="1" w:styleId="Domylnaczcionkaakapitu1">
    <w:name w:val="Domyślna czcionka akapitu1"/>
    <w:rsid w:val="00127BF2"/>
  </w:style>
  <w:style w:type="character" w:customStyle="1" w:styleId="PodtytuZnak">
    <w:name w:val="Podtytuł Znak"/>
    <w:rsid w:val="00127BF2"/>
    <w:rPr>
      <w:rFonts w:ascii="Cambria" w:eastAsia="Times New Roman" w:hAnsi="Cambria" w:cs="Times New Roman"/>
      <w:sz w:val="24"/>
      <w:szCs w:val="24"/>
    </w:rPr>
  </w:style>
  <w:style w:type="paragraph" w:customStyle="1" w:styleId="Nagwek1">
    <w:name w:val="Nagłówek1"/>
    <w:basedOn w:val="Normalny"/>
    <w:next w:val="Tekstpodstawowy"/>
    <w:rsid w:val="00127BF2"/>
    <w:pPr>
      <w:keepNext/>
      <w:spacing w:before="240" w:after="120"/>
    </w:pPr>
    <w:rPr>
      <w:rFonts w:ascii="Arial" w:eastAsia="Arial Unicode MS" w:hAnsi="Arial" w:cs="Tahoma"/>
      <w:sz w:val="28"/>
      <w:szCs w:val="28"/>
    </w:rPr>
  </w:style>
  <w:style w:type="paragraph" w:styleId="Tekstpodstawowy">
    <w:name w:val="Body Text"/>
    <w:basedOn w:val="Normalny"/>
    <w:rsid w:val="00127BF2"/>
    <w:pPr>
      <w:spacing w:after="120"/>
    </w:pPr>
  </w:style>
  <w:style w:type="paragraph" w:styleId="Lista">
    <w:name w:val="List"/>
    <w:basedOn w:val="Tekstpodstawowy"/>
    <w:rsid w:val="00127BF2"/>
    <w:rPr>
      <w:rFonts w:cs="Tahoma"/>
    </w:rPr>
  </w:style>
  <w:style w:type="paragraph" w:customStyle="1" w:styleId="Podpis1">
    <w:name w:val="Podpis1"/>
    <w:basedOn w:val="Normalny"/>
    <w:rsid w:val="00127BF2"/>
    <w:pPr>
      <w:suppressLineNumbers/>
      <w:spacing w:before="120" w:after="120"/>
    </w:pPr>
    <w:rPr>
      <w:rFonts w:cs="Tahoma"/>
      <w:i/>
      <w:iCs/>
    </w:rPr>
  </w:style>
  <w:style w:type="paragraph" w:customStyle="1" w:styleId="Indeks">
    <w:name w:val="Indeks"/>
    <w:basedOn w:val="Normalny"/>
    <w:rsid w:val="00127BF2"/>
    <w:pPr>
      <w:suppressLineNumbers/>
    </w:pPr>
    <w:rPr>
      <w:rFonts w:cs="Tahoma"/>
    </w:rPr>
  </w:style>
  <w:style w:type="paragraph" w:styleId="Tekstdymka">
    <w:name w:val="Balloon Text"/>
    <w:basedOn w:val="Normalny"/>
    <w:rsid w:val="00127BF2"/>
    <w:rPr>
      <w:rFonts w:ascii="Tahoma" w:hAnsi="Tahoma" w:cs="Tahoma"/>
      <w:sz w:val="16"/>
      <w:szCs w:val="16"/>
    </w:rPr>
  </w:style>
  <w:style w:type="paragraph" w:styleId="Podtytu">
    <w:name w:val="Subtitle"/>
    <w:basedOn w:val="Normalny"/>
    <w:next w:val="Normalny"/>
    <w:qFormat/>
    <w:rsid w:val="00127BF2"/>
    <w:pPr>
      <w:spacing w:after="60"/>
      <w:jc w:val="center"/>
    </w:pPr>
    <w:rPr>
      <w:rFonts w:ascii="Cambria" w:hAnsi="Cambria"/>
    </w:rPr>
  </w:style>
  <w:style w:type="paragraph" w:customStyle="1" w:styleId="Zawartotabeli">
    <w:name w:val="Zawartość tabeli"/>
    <w:basedOn w:val="Normalny"/>
    <w:rsid w:val="00127BF2"/>
    <w:pPr>
      <w:suppressLineNumbers/>
    </w:pPr>
  </w:style>
  <w:style w:type="paragraph" w:customStyle="1" w:styleId="Nagwektabeli">
    <w:name w:val="Nagłówek tabeli"/>
    <w:basedOn w:val="Zawartotabeli"/>
    <w:rsid w:val="00127BF2"/>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paragraph" w:styleId="Akapitzlist">
    <w:name w:val="List Paragraph"/>
    <w:basedOn w:val="Normalny"/>
    <w:uiPriority w:val="34"/>
    <w:qFormat/>
    <w:rsid w:val="00D769A9"/>
    <w:pPr>
      <w:ind w:left="720"/>
      <w:contextualSpacing/>
    </w:pPr>
  </w:style>
  <w:style w:type="character" w:customStyle="1" w:styleId="ts-alignment-element">
    <w:name w:val="ts-alignment-element"/>
    <w:basedOn w:val="Domylnaczcionkaakapitu"/>
    <w:rsid w:val="004E2DA5"/>
  </w:style>
  <w:style w:type="paragraph" w:styleId="Bezodstpw">
    <w:name w:val="No Spacing"/>
    <w:uiPriority w:val="1"/>
    <w:qFormat/>
    <w:rsid w:val="00FB0BB1"/>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014774">
      <w:bodyDiv w:val="1"/>
      <w:marLeft w:val="0"/>
      <w:marRight w:val="0"/>
      <w:marTop w:val="0"/>
      <w:marBottom w:val="0"/>
      <w:divBdr>
        <w:top w:val="none" w:sz="0" w:space="0" w:color="auto"/>
        <w:left w:val="none" w:sz="0" w:space="0" w:color="auto"/>
        <w:bottom w:val="none" w:sz="0" w:space="0" w:color="auto"/>
        <w:right w:val="none" w:sz="0" w:space="0" w:color="auto"/>
      </w:divBdr>
    </w:div>
    <w:div w:id="386758901">
      <w:bodyDiv w:val="1"/>
      <w:marLeft w:val="0"/>
      <w:marRight w:val="0"/>
      <w:marTop w:val="0"/>
      <w:marBottom w:val="0"/>
      <w:divBdr>
        <w:top w:val="none" w:sz="0" w:space="0" w:color="auto"/>
        <w:left w:val="none" w:sz="0" w:space="0" w:color="auto"/>
        <w:bottom w:val="none" w:sz="0" w:space="0" w:color="auto"/>
        <w:right w:val="none" w:sz="0" w:space="0" w:color="auto"/>
      </w:divBdr>
    </w:div>
    <w:div w:id="473261291">
      <w:bodyDiv w:val="1"/>
      <w:marLeft w:val="0"/>
      <w:marRight w:val="0"/>
      <w:marTop w:val="0"/>
      <w:marBottom w:val="0"/>
      <w:divBdr>
        <w:top w:val="none" w:sz="0" w:space="0" w:color="auto"/>
        <w:left w:val="none" w:sz="0" w:space="0" w:color="auto"/>
        <w:bottom w:val="none" w:sz="0" w:space="0" w:color="auto"/>
        <w:right w:val="none" w:sz="0" w:space="0" w:color="auto"/>
      </w:divBdr>
    </w:div>
    <w:div w:id="486164780">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574239790">
      <w:bodyDiv w:val="1"/>
      <w:marLeft w:val="0"/>
      <w:marRight w:val="0"/>
      <w:marTop w:val="0"/>
      <w:marBottom w:val="0"/>
      <w:divBdr>
        <w:top w:val="none" w:sz="0" w:space="0" w:color="auto"/>
        <w:left w:val="none" w:sz="0" w:space="0" w:color="auto"/>
        <w:bottom w:val="none" w:sz="0" w:space="0" w:color="auto"/>
        <w:right w:val="none" w:sz="0" w:space="0" w:color="auto"/>
      </w:divBdr>
    </w:div>
    <w:div w:id="880291290">
      <w:bodyDiv w:val="1"/>
      <w:marLeft w:val="0"/>
      <w:marRight w:val="0"/>
      <w:marTop w:val="0"/>
      <w:marBottom w:val="0"/>
      <w:divBdr>
        <w:top w:val="none" w:sz="0" w:space="0" w:color="auto"/>
        <w:left w:val="none" w:sz="0" w:space="0" w:color="auto"/>
        <w:bottom w:val="none" w:sz="0" w:space="0" w:color="auto"/>
        <w:right w:val="none" w:sz="0" w:space="0" w:color="auto"/>
      </w:divBdr>
    </w:div>
    <w:div w:id="1008945981">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299530211">
      <w:bodyDiv w:val="1"/>
      <w:marLeft w:val="0"/>
      <w:marRight w:val="0"/>
      <w:marTop w:val="0"/>
      <w:marBottom w:val="0"/>
      <w:divBdr>
        <w:top w:val="none" w:sz="0" w:space="0" w:color="auto"/>
        <w:left w:val="none" w:sz="0" w:space="0" w:color="auto"/>
        <w:bottom w:val="none" w:sz="0" w:space="0" w:color="auto"/>
        <w:right w:val="none" w:sz="0" w:space="0" w:color="auto"/>
      </w:divBdr>
    </w:div>
    <w:div w:id="1399597907">
      <w:bodyDiv w:val="1"/>
      <w:marLeft w:val="0"/>
      <w:marRight w:val="0"/>
      <w:marTop w:val="0"/>
      <w:marBottom w:val="0"/>
      <w:divBdr>
        <w:top w:val="none" w:sz="0" w:space="0" w:color="auto"/>
        <w:left w:val="none" w:sz="0" w:space="0" w:color="auto"/>
        <w:bottom w:val="none" w:sz="0" w:space="0" w:color="auto"/>
        <w:right w:val="none" w:sz="0" w:space="0" w:color="auto"/>
      </w:divBdr>
    </w:div>
    <w:div w:id="1572471989">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09600067">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760641027">
      <w:bodyDiv w:val="1"/>
      <w:marLeft w:val="0"/>
      <w:marRight w:val="0"/>
      <w:marTop w:val="0"/>
      <w:marBottom w:val="0"/>
      <w:divBdr>
        <w:top w:val="none" w:sz="0" w:space="0" w:color="auto"/>
        <w:left w:val="none" w:sz="0" w:space="0" w:color="auto"/>
        <w:bottom w:val="none" w:sz="0" w:space="0" w:color="auto"/>
        <w:right w:val="none" w:sz="0" w:space="0" w:color="auto"/>
      </w:divBdr>
    </w:div>
    <w:div w:id="1838572694">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70164038">
      <w:bodyDiv w:val="1"/>
      <w:marLeft w:val="0"/>
      <w:marRight w:val="0"/>
      <w:marTop w:val="0"/>
      <w:marBottom w:val="0"/>
      <w:divBdr>
        <w:top w:val="none" w:sz="0" w:space="0" w:color="auto"/>
        <w:left w:val="none" w:sz="0" w:space="0" w:color="auto"/>
        <w:bottom w:val="none" w:sz="0" w:space="0" w:color="auto"/>
        <w:right w:val="none" w:sz="0" w:space="0" w:color="auto"/>
      </w:divBdr>
    </w:div>
    <w:div w:id="2061854772">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49DF0-AF00-4C0B-BE85-0310EEAF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1772</Words>
  <Characters>10637</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20</cp:revision>
  <cp:lastPrinted>2018-11-26T13:14:00Z</cp:lastPrinted>
  <dcterms:created xsi:type="dcterms:W3CDTF">2024-01-15T17:04:00Z</dcterms:created>
  <dcterms:modified xsi:type="dcterms:W3CDTF">2024-08-20T21:20:00Z</dcterms:modified>
</cp:coreProperties>
</file>