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A00D" w14:textId="77777777" w:rsidR="008E4CED" w:rsidRPr="00195E24" w:rsidRDefault="008E4CED">
      <w:pPr>
        <w:jc w:val="center"/>
        <w:rPr>
          <w:i/>
          <w:caps/>
          <w:sz w:val="20"/>
          <w:szCs w:val="20"/>
          <w:lang w:val="en-GB"/>
        </w:rPr>
      </w:pPr>
    </w:p>
    <w:p w14:paraId="48FBDE53" w14:textId="77777777" w:rsidR="0058769B" w:rsidRPr="00195E24" w:rsidRDefault="006B18FB">
      <w:pPr>
        <w:jc w:val="center"/>
        <w:rPr>
          <w:b/>
          <w:caps/>
          <w:lang w:val="en-GB"/>
        </w:rPr>
      </w:pPr>
      <w:r w:rsidRPr="00195E24">
        <w:rPr>
          <w:b/>
          <w:caps/>
          <w:lang w:val="en-GB"/>
        </w:rPr>
        <w:t xml:space="preserve">description of </w:t>
      </w:r>
      <w:r w:rsidR="00A33878" w:rsidRPr="00195E24">
        <w:rPr>
          <w:b/>
          <w:caps/>
          <w:lang w:val="en-GB"/>
        </w:rPr>
        <w:t xml:space="preserve">the </w:t>
      </w:r>
      <w:r w:rsidR="0058769B" w:rsidRPr="00195E24">
        <w:rPr>
          <w:b/>
          <w:caps/>
          <w:lang w:val="en-GB"/>
        </w:rPr>
        <w:t xml:space="preserve">course of study </w:t>
      </w:r>
    </w:p>
    <w:p w14:paraId="018CFA8F" w14:textId="77777777" w:rsidR="0058769B" w:rsidRPr="00195E24"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195E24" w14:paraId="00CE93A8"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87502B7" w14:textId="77777777" w:rsidR="0058769B" w:rsidRPr="00195E24" w:rsidRDefault="0058769B">
            <w:pPr>
              <w:snapToGrid w:val="0"/>
              <w:rPr>
                <w:b/>
                <w:sz w:val="20"/>
                <w:szCs w:val="20"/>
                <w:lang w:val="en-GB"/>
              </w:rPr>
            </w:pPr>
            <w:r w:rsidRPr="00195E24">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BF5D3E3" w14:textId="460D8772" w:rsidR="0058769B" w:rsidRPr="00195E24" w:rsidRDefault="002F34EB" w:rsidP="00646CA3">
            <w:pPr>
              <w:jc w:val="center"/>
              <w:rPr>
                <w:b/>
                <w:bCs/>
                <w:color w:val="000000"/>
                <w:sz w:val="20"/>
                <w:szCs w:val="20"/>
              </w:rPr>
            </w:pPr>
            <w:r w:rsidRPr="00195E24">
              <w:rPr>
                <w:b/>
                <w:bCs/>
                <w:sz w:val="20"/>
                <w:szCs w:val="20"/>
                <w:lang w:val="pl" w:eastAsia="pl-PL"/>
              </w:rPr>
              <w:t>0231.8.FILA1P.D11-LSEP</w:t>
            </w:r>
          </w:p>
        </w:tc>
      </w:tr>
      <w:tr w:rsidR="008E4CED" w:rsidRPr="00195E24" w14:paraId="3A0204C1"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10034A48" w14:textId="77777777" w:rsidR="0058769B" w:rsidRPr="00195E24" w:rsidRDefault="0058769B">
            <w:pPr>
              <w:snapToGrid w:val="0"/>
              <w:rPr>
                <w:sz w:val="20"/>
                <w:szCs w:val="20"/>
                <w:lang w:val="en-GB"/>
              </w:rPr>
            </w:pPr>
            <w:r w:rsidRPr="00195E24">
              <w:rPr>
                <w:b/>
                <w:sz w:val="20"/>
                <w:szCs w:val="20"/>
                <w:lang w:val="en-GB"/>
              </w:rPr>
              <w:t>Name of the course in</w:t>
            </w:r>
            <w:r w:rsidRPr="00195E24">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6945731D" w14:textId="77777777" w:rsidR="0058769B" w:rsidRPr="00195E24" w:rsidRDefault="0058769B">
            <w:pPr>
              <w:snapToGrid w:val="0"/>
              <w:jc w:val="center"/>
              <w:rPr>
                <w:sz w:val="20"/>
                <w:szCs w:val="20"/>
                <w:lang w:val="en-GB"/>
              </w:rPr>
            </w:pPr>
            <w:r w:rsidRPr="00195E24">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85E0567" w14:textId="743641E3" w:rsidR="0058769B" w:rsidRPr="00195E24" w:rsidRDefault="0001357D" w:rsidP="006F359F">
            <w:pPr>
              <w:spacing w:before="100" w:beforeAutospacing="1"/>
              <w:jc w:val="center"/>
              <w:rPr>
                <w:sz w:val="20"/>
                <w:szCs w:val="20"/>
                <w:lang w:eastAsia="pl-PL"/>
              </w:rPr>
            </w:pPr>
            <w:r w:rsidRPr="00195E24">
              <w:rPr>
                <w:b/>
                <w:bCs/>
                <w:i/>
                <w:iCs/>
                <w:color w:val="000000"/>
                <w:sz w:val="20"/>
                <w:szCs w:val="20"/>
                <w:lang w:eastAsia="pl-PL"/>
              </w:rPr>
              <w:t>Lingwistyczne</w:t>
            </w:r>
            <w:r w:rsidR="006F359F" w:rsidRPr="00195E24">
              <w:rPr>
                <w:b/>
                <w:bCs/>
                <w:i/>
                <w:iCs/>
                <w:color w:val="000000"/>
                <w:sz w:val="20"/>
                <w:szCs w:val="20"/>
                <w:lang w:eastAsia="pl-PL"/>
              </w:rPr>
              <w:t xml:space="preserve"> i socjokulturowe </w:t>
            </w:r>
            <w:r w:rsidR="004D0471" w:rsidRPr="00195E24">
              <w:rPr>
                <w:b/>
                <w:bCs/>
                <w:i/>
                <w:iCs/>
                <w:color w:val="000000"/>
                <w:sz w:val="20"/>
                <w:szCs w:val="20"/>
                <w:lang w:eastAsia="pl-PL"/>
              </w:rPr>
              <w:t>elementy</w:t>
            </w:r>
            <w:r w:rsidR="006F359F" w:rsidRPr="00195E24">
              <w:rPr>
                <w:b/>
                <w:bCs/>
                <w:i/>
                <w:iCs/>
                <w:color w:val="000000"/>
                <w:sz w:val="20"/>
                <w:szCs w:val="20"/>
                <w:lang w:eastAsia="pl-PL"/>
              </w:rPr>
              <w:t xml:space="preserve"> przekładu</w:t>
            </w:r>
          </w:p>
        </w:tc>
      </w:tr>
      <w:tr w:rsidR="008E4CED" w:rsidRPr="00810D0D" w14:paraId="7F90996B"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7A7D2CC3" w14:textId="77777777" w:rsidR="0058769B" w:rsidRPr="00195E24"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2F2B2E13" w14:textId="77777777" w:rsidR="0058769B" w:rsidRPr="00195E24" w:rsidRDefault="0058769B">
            <w:pPr>
              <w:snapToGrid w:val="0"/>
              <w:jc w:val="center"/>
              <w:rPr>
                <w:sz w:val="20"/>
                <w:szCs w:val="20"/>
                <w:lang w:val="en-GB"/>
              </w:rPr>
            </w:pPr>
            <w:r w:rsidRPr="00195E24">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69364D9" w14:textId="384AF244" w:rsidR="0058769B" w:rsidRPr="00195E24" w:rsidRDefault="006F5E46" w:rsidP="00035342">
            <w:pPr>
              <w:pStyle w:val="NormalnyWeb"/>
              <w:spacing w:after="0"/>
              <w:jc w:val="center"/>
              <w:rPr>
                <w:sz w:val="20"/>
                <w:szCs w:val="20"/>
                <w:lang w:val="en-GB"/>
              </w:rPr>
            </w:pPr>
            <w:r w:rsidRPr="00195E24">
              <w:rPr>
                <w:rStyle w:val="notranslate"/>
                <w:b/>
                <w:bCs/>
                <w:i/>
                <w:iCs/>
                <w:sz w:val="20"/>
                <w:szCs w:val="20"/>
                <w:lang w:val="en-US"/>
              </w:rPr>
              <w:t xml:space="preserve">     </w:t>
            </w:r>
            <w:r w:rsidR="00035342" w:rsidRPr="00195E24">
              <w:rPr>
                <w:b/>
                <w:bCs/>
                <w:i/>
                <w:iCs/>
                <w:color w:val="000000"/>
                <w:sz w:val="20"/>
                <w:szCs w:val="20"/>
                <w:lang w:val="en-GB"/>
              </w:rPr>
              <w:t xml:space="preserve">Linguistic and sociocultural </w:t>
            </w:r>
            <w:r w:rsidR="004D0471" w:rsidRPr="00195E24">
              <w:rPr>
                <w:b/>
                <w:bCs/>
                <w:i/>
                <w:iCs/>
                <w:color w:val="000000"/>
                <w:sz w:val="20"/>
                <w:szCs w:val="20"/>
                <w:lang w:val="en-GB"/>
              </w:rPr>
              <w:t>elements</w:t>
            </w:r>
            <w:r w:rsidR="00035342" w:rsidRPr="00195E24">
              <w:rPr>
                <w:b/>
                <w:bCs/>
                <w:i/>
                <w:iCs/>
                <w:color w:val="000000"/>
                <w:sz w:val="20"/>
                <w:szCs w:val="20"/>
                <w:lang w:val="en-GB"/>
              </w:rPr>
              <w:t xml:space="preserve"> of translation</w:t>
            </w:r>
          </w:p>
        </w:tc>
      </w:tr>
    </w:tbl>
    <w:p w14:paraId="695A8DBD" w14:textId="77777777" w:rsidR="0058769B" w:rsidRPr="00195E24" w:rsidRDefault="0058769B">
      <w:pPr>
        <w:rPr>
          <w:b/>
          <w:sz w:val="20"/>
          <w:szCs w:val="20"/>
          <w:lang w:val="en-GB"/>
        </w:rPr>
      </w:pPr>
    </w:p>
    <w:p w14:paraId="51FC6CD7" w14:textId="77777777" w:rsidR="0058769B" w:rsidRPr="00195E24" w:rsidRDefault="0058769B">
      <w:pPr>
        <w:numPr>
          <w:ilvl w:val="0"/>
          <w:numId w:val="1"/>
        </w:numPr>
        <w:rPr>
          <w:b/>
          <w:caps/>
          <w:sz w:val="20"/>
          <w:szCs w:val="20"/>
          <w:lang w:val="en-GB"/>
        </w:rPr>
      </w:pPr>
      <w:r w:rsidRPr="00195E24">
        <w:rPr>
          <w:b/>
          <w:sz w:val="20"/>
          <w:szCs w:val="20"/>
          <w:lang w:val="en-GB"/>
        </w:rPr>
        <w:t xml:space="preserve">LOCATION OF </w:t>
      </w:r>
      <w:r w:rsidR="00EE2575" w:rsidRPr="00195E24">
        <w:rPr>
          <w:b/>
          <w:sz w:val="20"/>
          <w:szCs w:val="20"/>
          <w:lang w:val="en-GB"/>
        </w:rPr>
        <w:t xml:space="preserve">THE </w:t>
      </w:r>
      <w:r w:rsidRPr="00195E24">
        <w:rPr>
          <w:b/>
          <w:caps/>
          <w:sz w:val="20"/>
          <w:szCs w:val="20"/>
          <w:lang w:val="en-GB"/>
        </w:rPr>
        <w:t>course</w:t>
      </w:r>
      <w:r w:rsidRPr="00195E24">
        <w:rPr>
          <w:b/>
          <w:sz w:val="20"/>
          <w:szCs w:val="20"/>
          <w:lang w:val="en-GB"/>
        </w:rPr>
        <w:t xml:space="preserve"> OF STUDY </w:t>
      </w:r>
      <w:r w:rsidRPr="00195E24">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195E24" w14:paraId="0B1DEAF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BE8647F" w14:textId="77777777" w:rsidR="0058769B" w:rsidRPr="00195E24" w:rsidRDefault="00EE2575">
            <w:pPr>
              <w:snapToGrid w:val="0"/>
              <w:rPr>
                <w:b/>
                <w:sz w:val="20"/>
                <w:szCs w:val="20"/>
                <w:lang w:val="en-GB"/>
              </w:rPr>
            </w:pPr>
            <w:r w:rsidRPr="00195E24">
              <w:rPr>
                <w:b/>
                <w:sz w:val="20"/>
                <w:szCs w:val="20"/>
                <w:lang w:val="en-GB"/>
              </w:rPr>
              <w:t>1.1. Field of s</w:t>
            </w:r>
            <w:r w:rsidR="0058769B" w:rsidRPr="00195E2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D6447A8" w14:textId="77777777" w:rsidR="0058769B" w:rsidRPr="00195E24" w:rsidRDefault="008263D3">
            <w:pPr>
              <w:snapToGrid w:val="0"/>
              <w:rPr>
                <w:b/>
                <w:sz w:val="20"/>
                <w:szCs w:val="20"/>
                <w:lang w:val="en-GB"/>
              </w:rPr>
            </w:pPr>
            <w:r w:rsidRPr="00195E24">
              <w:rPr>
                <w:b/>
                <w:sz w:val="20"/>
                <w:szCs w:val="20"/>
                <w:lang w:val="en-GB"/>
              </w:rPr>
              <w:t xml:space="preserve">English </w:t>
            </w:r>
            <w:r w:rsidR="006F5E46" w:rsidRPr="00195E24">
              <w:rPr>
                <w:b/>
                <w:sz w:val="20"/>
                <w:szCs w:val="20"/>
                <w:lang w:val="en-GB"/>
              </w:rPr>
              <w:t>Philology</w:t>
            </w:r>
          </w:p>
        </w:tc>
      </w:tr>
      <w:tr w:rsidR="00EE2575" w:rsidRPr="00810D0D" w14:paraId="75EF54A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5CC1E83" w14:textId="77777777" w:rsidR="0058769B" w:rsidRPr="00195E24" w:rsidRDefault="00EE2575">
            <w:pPr>
              <w:snapToGrid w:val="0"/>
              <w:rPr>
                <w:b/>
                <w:sz w:val="20"/>
                <w:szCs w:val="20"/>
                <w:lang w:val="en-GB"/>
              </w:rPr>
            </w:pPr>
            <w:r w:rsidRPr="00195E24">
              <w:rPr>
                <w:b/>
                <w:sz w:val="20"/>
                <w:szCs w:val="20"/>
                <w:lang w:val="en-GB"/>
              </w:rPr>
              <w:t>1.2. Mode of s</w:t>
            </w:r>
            <w:r w:rsidR="0058769B" w:rsidRPr="00195E2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2BB4914" w14:textId="77777777" w:rsidR="0058769B" w:rsidRPr="00195E24" w:rsidRDefault="00E14FB3" w:rsidP="00E14FB3">
            <w:pPr>
              <w:snapToGrid w:val="0"/>
              <w:rPr>
                <w:b/>
                <w:sz w:val="20"/>
                <w:szCs w:val="20"/>
                <w:lang w:val="en-GB"/>
              </w:rPr>
            </w:pPr>
            <w:r w:rsidRPr="00195E24">
              <w:rPr>
                <w:b/>
                <w:sz w:val="20"/>
                <w:szCs w:val="20"/>
                <w:lang w:val="en-GB"/>
              </w:rPr>
              <w:t>Full-time studies, extramural</w:t>
            </w:r>
            <w:r w:rsidR="00047162" w:rsidRPr="00195E24">
              <w:rPr>
                <w:b/>
                <w:sz w:val="20"/>
                <w:szCs w:val="20"/>
                <w:lang w:val="en-GB"/>
              </w:rPr>
              <w:t xml:space="preserve"> studies</w:t>
            </w:r>
          </w:p>
        </w:tc>
      </w:tr>
      <w:tr w:rsidR="00EE2575" w:rsidRPr="00195E24" w14:paraId="5A10B0A7"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798FD3C6" w14:textId="77777777" w:rsidR="0058769B" w:rsidRPr="00195E24" w:rsidRDefault="00EE2575">
            <w:pPr>
              <w:snapToGrid w:val="0"/>
              <w:rPr>
                <w:b/>
                <w:sz w:val="20"/>
                <w:szCs w:val="20"/>
                <w:lang w:val="en-GB"/>
              </w:rPr>
            </w:pPr>
            <w:r w:rsidRPr="00195E24">
              <w:rPr>
                <w:b/>
                <w:sz w:val="20"/>
                <w:szCs w:val="20"/>
                <w:lang w:val="en-GB"/>
              </w:rPr>
              <w:t>1.3. Level of s</w:t>
            </w:r>
            <w:r w:rsidR="0058769B" w:rsidRPr="00195E2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DBC40DA" w14:textId="77777777" w:rsidR="0058769B" w:rsidRPr="00195E24" w:rsidRDefault="00E14FB3">
            <w:pPr>
              <w:snapToGrid w:val="0"/>
              <w:rPr>
                <w:b/>
                <w:sz w:val="20"/>
                <w:szCs w:val="20"/>
                <w:lang w:val="en-GB"/>
              </w:rPr>
            </w:pPr>
            <w:r w:rsidRPr="00195E24">
              <w:rPr>
                <w:b/>
                <w:sz w:val="20"/>
                <w:szCs w:val="20"/>
                <w:lang w:val="en-GB"/>
              </w:rPr>
              <w:t>First degree</w:t>
            </w:r>
          </w:p>
        </w:tc>
      </w:tr>
      <w:tr w:rsidR="00EE2575" w:rsidRPr="00195E24" w14:paraId="03C5E5A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D55DF1E" w14:textId="77777777" w:rsidR="0058769B" w:rsidRPr="00195E24" w:rsidRDefault="00EE2575">
            <w:pPr>
              <w:snapToGrid w:val="0"/>
              <w:rPr>
                <w:b/>
                <w:sz w:val="20"/>
                <w:szCs w:val="20"/>
                <w:lang w:val="en-GB"/>
              </w:rPr>
            </w:pPr>
            <w:r w:rsidRPr="00195E24">
              <w:rPr>
                <w:b/>
                <w:sz w:val="20"/>
                <w:szCs w:val="20"/>
                <w:lang w:val="en-GB"/>
              </w:rPr>
              <w:t>1.4. Profile of s</w:t>
            </w:r>
            <w:r w:rsidR="0058769B" w:rsidRPr="00195E24">
              <w:rPr>
                <w:b/>
                <w:sz w:val="20"/>
                <w:szCs w:val="20"/>
                <w:lang w:val="en-GB"/>
              </w:rPr>
              <w:t>tudy</w:t>
            </w:r>
            <w:r w:rsidR="004D0F4E" w:rsidRPr="00195E24">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25D63AD" w14:textId="77777777" w:rsidR="0058769B" w:rsidRPr="00195E24" w:rsidRDefault="00E14FB3">
            <w:pPr>
              <w:snapToGrid w:val="0"/>
              <w:rPr>
                <w:b/>
                <w:sz w:val="20"/>
                <w:szCs w:val="20"/>
                <w:lang w:val="en-GB"/>
              </w:rPr>
            </w:pPr>
            <w:r w:rsidRPr="00195E24">
              <w:rPr>
                <w:b/>
                <w:sz w:val="20"/>
                <w:szCs w:val="20"/>
                <w:lang w:val="en-GB"/>
              </w:rPr>
              <w:t>Practical</w:t>
            </w:r>
          </w:p>
        </w:tc>
      </w:tr>
      <w:tr w:rsidR="00EE2575" w:rsidRPr="00195E24" w14:paraId="5B2E6C1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A06F5AD" w14:textId="77777777" w:rsidR="0058769B" w:rsidRPr="00195E24" w:rsidRDefault="0058769B" w:rsidP="00D83C17">
            <w:pPr>
              <w:snapToGrid w:val="0"/>
              <w:rPr>
                <w:b/>
                <w:sz w:val="20"/>
                <w:szCs w:val="20"/>
                <w:lang w:val="en-GB"/>
              </w:rPr>
            </w:pPr>
            <w:r w:rsidRPr="00195E24">
              <w:rPr>
                <w:b/>
                <w:sz w:val="20"/>
                <w:szCs w:val="20"/>
                <w:lang w:val="en-GB"/>
              </w:rPr>
              <w:t>1.</w:t>
            </w:r>
            <w:r w:rsidR="006A1EB7" w:rsidRPr="00195E24">
              <w:rPr>
                <w:b/>
                <w:sz w:val="20"/>
                <w:szCs w:val="20"/>
                <w:lang w:val="en-GB"/>
              </w:rPr>
              <w:t>5</w:t>
            </w:r>
            <w:r w:rsidRPr="00195E24">
              <w:rPr>
                <w:b/>
                <w:sz w:val="20"/>
                <w:szCs w:val="20"/>
                <w:lang w:val="en-GB"/>
              </w:rPr>
              <w:t>.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80BE3C9" w14:textId="752DA886" w:rsidR="0058769B" w:rsidRPr="00195E24" w:rsidRDefault="004D0471">
            <w:pPr>
              <w:snapToGrid w:val="0"/>
              <w:rPr>
                <w:b/>
                <w:sz w:val="20"/>
                <w:szCs w:val="20"/>
              </w:rPr>
            </w:pPr>
            <w:r w:rsidRPr="00195E24">
              <w:rPr>
                <w:b/>
                <w:sz w:val="20"/>
                <w:szCs w:val="20"/>
              </w:rPr>
              <w:t xml:space="preserve">Małgorzta Makowska, </w:t>
            </w:r>
            <w:r w:rsidR="00E10CC4" w:rsidRPr="00195E24">
              <w:rPr>
                <w:b/>
                <w:sz w:val="20"/>
                <w:szCs w:val="20"/>
              </w:rPr>
              <w:t>PhD</w:t>
            </w:r>
          </w:p>
        </w:tc>
      </w:tr>
      <w:tr w:rsidR="00EE2575" w:rsidRPr="00810D0D" w14:paraId="42E5A0C2"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EF66310" w14:textId="77777777" w:rsidR="0058769B" w:rsidRPr="00195E24" w:rsidRDefault="006A1EB7">
            <w:pPr>
              <w:snapToGrid w:val="0"/>
              <w:rPr>
                <w:b/>
                <w:sz w:val="20"/>
                <w:szCs w:val="20"/>
                <w:lang w:val="en-GB"/>
              </w:rPr>
            </w:pPr>
            <w:r w:rsidRPr="00195E24">
              <w:rPr>
                <w:b/>
                <w:sz w:val="20"/>
                <w:szCs w:val="20"/>
                <w:lang w:val="en-GB"/>
              </w:rPr>
              <w:t>1.6</w:t>
            </w:r>
            <w:r w:rsidR="0058769B" w:rsidRPr="00195E24">
              <w:rPr>
                <w:b/>
                <w:sz w:val="20"/>
                <w:szCs w:val="20"/>
                <w:lang w:val="en-GB"/>
              </w:rPr>
              <w:t>.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D431E13" w14:textId="351077FA" w:rsidR="0058769B" w:rsidRPr="00195E24" w:rsidRDefault="00000000">
            <w:pPr>
              <w:snapToGrid w:val="0"/>
              <w:rPr>
                <w:b/>
                <w:sz w:val="20"/>
                <w:szCs w:val="20"/>
                <w:lang w:val="en-GB"/>
              </w:rPr>
            </w:pPr>
            <w:hyperlink r:id="rId8" w:history="1">
              <w:r w:rsidR="00E10CC4" w:rsidRPr="00195E24">
                <w:rPr>
                  <w:rStyle w:val="Hipercze"/>
                  <w:sz w:val="20"/>
                  <w:szCs w:val="20"/>
                  <w:lang w:val="en-GB"/>
                </w:rPr>
                <w:t>malgorzata.makowska@ujk.edu.pl</w:t>
              </w:r>
            </w:hyperlink>
          </w:p>
        </w:tc>
      </w:tr>
    </w:tbl>
    <w:p w14:paraId="7E551501" w14:textId="77777777" w:rsidR="0058769B" w:rsidRPr="00195E24" w:rsidRDefault="0058769B">
      <w:pPr>
        <w:rPr>
          <w:b/>
          <w:sz w:val="20"/>
          <w:szCs w:val="20"/>
          <w:lang w:val="en-GB"/>
        </w:rPr>
      </w:pPr>
    </w:p>
    <w:p w14:paraId="2113C219" w14:textId="77777777" w:rsidR="0058769B" w:rsidRPr="00195E24" w:rsidRDefault="0058769B">
      <w:pPr>
        <w:numPr>
          <w:ilvl w:val="0"/>
          <w:numId w:val="1"/>
        </w:numPr>
        <w:rPr>
          <w:b/>
          <w:caps/>
          <w:sz w:val="20"/>
          <w:szCs w:val="20"/>
          <w:lang w:val="en-GB"/>
        </w:rPr>
      </w:pPr>
      <w:r w:rsidRPr="00195E24">
        <w:rPr>
          <w:b/>
          <w:caps/>
          <w:sz w:val="20"/>
          <w:szCs w:val="20"/>
          <w:lang w:val="en-GB"/>
        </w:rPr>
        <w:t>Gene</w:t>
      </w:r>
      <w:r w:rsidR="006B18FB" w:rsidRPr="00195E24">
        <w:rPr>
          <w:b/>
          <w:caps/>
          <w:sz w:val="20"/>
          <w:szCs w:val="20"/>
          <w:lang w:val="en-GB"/>
        </w:rPr>
        <w:t>ral characteristicS of</w:t>
      </w:r>
      <w:r w:rsidRPr="00195E24">
        <w:rPr>
          <w:b/>
          <w:caps/>
          <w:sz w:val="20"/>
          <w:szCs w:val="20"/>
          <w:lang w:val="en-GB"/>
        </w:rPr>
        <w:t xml:space="preserve"> </w:t>
      </w:r>
      <w:r w:rsidR="00A33878" w:rsidRPr="00195E24">
        <w:rPr>
          <w:b/>
          <w:caps/>
          <w:sz w:val="20"/>
          <w:szCs w:val="20"/>
          <w:lang w:val="en-GB"/>
        </w:rPr>
        <w:t xml:space="preserve">the </w:t>
      </w:r>
      <w:r w:rsidRPr="00195E24">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195E24" w14:paraId="23C65E6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E0A00F1" w14:textId="77777777" w:rsidR="0058769B" w:rsidRPr="00195E24" w:rsidRDefault="004D0F4E" w:rsidP="00F13B43">
            <w:pPr>
              <w:snapToGrid w:val="0"/>
              <w:rPr>
                <w:b/>
                <w:sz w:val="20"/>
                <w:szCs w:val="20"/>
                <w:lang w:val="en-GB"/>
              </w:rPr>
            </w:pPr>
            <w:r w:rsidRPr="00195E24">
              <w:rPr>
                <w:b/>
                <w:sz w:val="20"/>
                <w:szCs w:val="20"/>
                <w:lang w:val="en-GB"/>
              </w:rPr>
              <w:t>2.</w:t>
            </w:r>
            <w:r w:rsidR="00F13B43" w:rsidRPr="00195E24">
              <w:rPr>
                <w:b/>
                <w:sz w:val="20"/>
                <w:szCs w:val="20"/>
                <w:lang w:val="en-GB"/>
              </w:rPr>
              <w:t>1</w:t>
            </w:r>
            <w:r w:rsidRPr="00195E24">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0D2D872" w14:textId="5300313E" w:rsidR="0058769B" w:rsidRPr="00195E24" w:rsidRDefault="006F5E46">
            <w:pPr>
              <w:snapToGrid w:val="0"/>
              <w:rPr>
                <w:b/>
                <w:sz w:val="20"/>
                <w:szCs w:val="20"/>
                <w:lang w:val="en-GB"/>
              </w:rPr>
            </w:pPr>
            <w:r w:rsidRPr="00195E24">
              <w:rPr>
                <w:b/>
                <w:sz w:val="20"/>
                <w:szCs w:val="20"/>
                <w:lang w:val="en-GB"/>
              </w:rPr>
              <w:t>Polish/ English</w:t>
            </w:r>
            <w:r w:rsidR="00E10CC4" w:rsidRPr="00195E24">
              <w:rPr>
                <w:b/>
                <w:sz w:val="20"/>
                <w:szCs w:val="20"/>
                <w:lang w:val="en-GB"/>
              </w:rPr>
              <w:t>/ Polish</w:t>
            </w:r>
          </w:p>
        </w:tc>
      </w:tr>
      <w:tr w:rsidR="00EE2575" w:rsidRPr="00810D0D" w14:paraId="2B1E0FF2"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C20C98D" w14:textId="77777777" w:rsidR="0058769B" w:rsidRPr="00195E24" w:rsidRDefault="0058769B" w:rsidP="004D0F4E">
            <w:pPr>
              <w:snapToGrid w:val="0"/>
              <w:rPr>
                <w:b/>
                <w:sz w:val="20"/>
                <w:szCs w:val="20"/>
                <w:lang w:val="en-GB"/>
              </w:rPr>
            </w:pPr>
            <w:r w:rsidRPr="00195E24">
              <w:rPr>
                <w:b/>
                <w:sz w:val="20"/>
                <w:szCs w:val="20"/>
                <w:lang w:val="en-GB"/>
              </w:rPr>
              <w:t>2.</w:t>
            </w:r>
            <w:r w:rsidR="00F13B43" w:rsidRPr="00195E24">
              <w:rPr>
                <w:b/>
                <w:sz w:val="20"/>
                <w:szCs w:val="20"/>
                <w:lang w:val="en-GB"/>
              </w:rPr>
              <w:t>2</w:t>
            </w:r>
            <w:r w:rsidRPr="00195E24">
              <w:rPr>
                <w:b/>
                <w:sz w:val="20"/>
                <w:szCs w:val="20"/>
                <w:lang w:val="en-GB"/>
              </w:rPr>
              <w:t xml:space="preserve">. </w:t>
            </w:r>
            <w:r w:rsidR="004D0F4E" w:rsidRPr="00195E24">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60E0CCCF" w14:textId="5F76A54B" w:rsidR="0058769B" w:rsidRPr="00195E24" w:rsidRDefault="0028064D">
            <w:pPr>
              <w:snapToGrid w:val="0"/>
              <w:rPr>
                <w:b/>
                <w:sz w:val="20"/>
                <w:szCs w:val="20"/>
                <w:lang w:val="en-US"/>
              </w:rPr>
            </w:pPr>
            <w:r w:rsidRPr="00195E24">
              <w:rPr>
                <w:rStyle w:val="notranslate"/>
                <w:sz w:val="20"/>
                <w:szCs w:val="20"/>
                <w:lang w:val="en-US"/>
              </w:rPr>
              <w:t>Knowledge of English at  B1+</w:t>
            </w:r>
            <w:r w:rsidR="00EC0B34" w:rsidRPr="00195E24">
              <w:rPr>
                <w:rStyle w:val="notranslate"/>
                <w:sz w:val="20"/>
                <w:szCs w:val="20"/>
                <w:lang w:val="en-US"/>
              </w:rPr>
              <w:t>/B2</w:t>
            </w:r>
            <w:r w:rsidRPr="00195E24">
              <w:rPr>
                <w:rStyle w:val="notranslate"/>
                <w:sz w:val="20"/>
                <w:szCs w:val="20"/>
                <w:lang w:val="en-US"/>
              </w:rPr>
              <w:t xml:space="preserve"> level</w:t>
            </w:r>
          </w:p>
        </w:tc>
      </w:tr>
    </w:tbl>
    <w:p w14:paraId="3B567C39" w14:textId="77777777" w:rsidR="0058769B" w:rsidRPr="00195E24" w:rsidRDefault="0058769B">
      <w:pPr>
        <w:rPr>
          <w:b/>
          <w:sz w:val="20"/>
          <w:szCs w:val="20"/>
          <w:lang w:val="en-GB"/>
        </w:rPr>
      </w:pPr>
    </w:p>
    <w:p w14:paraId="7FE87138" w14:textId="77777777" w:rsidR="004D0F4E" w:rsidRPr="00195E24" w:rsidRDefault="004D0F4E" w:rsidP="004D0F4E">
      <w:pPr>
        <w:numPr>
          <w:ilvl w:val="0"/>
          <w:numId w:val="1"/>
        </w:numPr>
        <w:rPr>
          <w:b/>
          <w:sz w:val="20"/>
          <w:szCs w:val="20"/>
          <w:lang w:val="en-GB"/>
        </w:rPr>
      </w:pPr>
      <w:r w:rsidRPr="00195E24">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195E24" w14:paraId="5EBA800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34C5B5F" w14:textId="77777777" w:rsidR="0058769B" w:rsidRPr="00195E24" w:rsidRDefault="0058769B" w:rsidP="00D7169B">
            <w:pPr>
              <w:numPr>
                <w:ilvl w:val="1"/>
                <w:numId w:val="1"/>
              </w:numPr>
              <w:snapToGrid w:val="0"/>
              <w:ind w:left="426" w:hanging="426"/>
              <w:rPr>
                <w:b/>
                <w:sz w:val="20"/>
                <w:szCs w:val="20"/>
                <w:lang w:val="en-GB"/>
              </w:rPr>
            </w:pPr>
            <w:r w:rsidRPr="00195E24">
              <w:rPr>
                <w:b/>
                <w:sz w:val="20"/>
                <w:szCs w:val="20"/>
                <w:lang w:val="en-GB"/>
              </w:rPr>
              <w:t xml:space="preserve">Form of </w:t>
            </w:r>
            <w:r w:rsidR="00D7169B" w:rsidRPr="00195E24">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359FFE2" w14:textId="1ACC03E9" w:rsidR="0058769B" w:rsidRPr="00195E24" w:rsidRDefault="00863E46">
            <w:pPr>
              <w:snapToGrid w:val="0"/>
              <w:rPr>
                <w:sz w:val="20"/>
                <w:szCs w:val="20"/>
                <w:lang w:val="en-GB"/>
              </w:rPr>
            </w:pPr>
            <w:r>
              <w:rPr>
                <w:sz w:val="20"/>
                <w:szCs w:val="20"/>
                <w:lang w:val="en-GB"/>
              </w:rPr>
              <w:t>Conversation class</w:t>
            </w:r>
          </w:p>
        </w:tc>
      </w:tr>
      <w:tr w:rsidR="008E4CED" w:rsidRPr="00810D0D" w14:paraId="449C3275"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3CE815B" w14:textId="77777777" w:rsidR="0058769B" w:rsidRPr="00195E24" w:rsidRDefault="004D0F4E">
            <w:pPr>
              <w:numPr>
                <w:ilvl w:val="1"/>
                <w:numId w:val="1"/>
              </w:numPr>
              <w:snapToGrid w:val="0"/>
              <w:ind w:left="426" w:hanging="426"/>
              <w:rPr>
                <w:b/>
                <w:sz w:val="20"/>
                <w:szCs w:val="20"/>
                <w:lang w:val="en-GB"/>
              </w:rPr>
            </w:pPr>
            <w:r w:rsidRPr="00195E24">
              <w:rPr>
                <w:b/>
                <w:sz w:val="20"/>
                <w:szCs w:val="20"/>
                <w:lang w:val="en-GB"/>
              </w:rPr>
              <w:t>P</w:t>
            </w:r>
            <w:r w:rsidR="00EE2575" w:rsidRPr="00195E24">
              <w:rPr>
                <w:b/>
                <w:sz w:val="20"/>
                <w:szCs w:val="20"/>
                <w:lang w:val="en-GB"/>
              </w:rPr>
              <w:t>l</w:t>
            </w:r>
            <w:r w:rsidRPr="00195E24">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44560B8" w14:textId="1BE5D137" w:rsidR="0058769B" w:rsidRPr="00195E24" w:rsidRDefault="00810D0D">
            <w:pPr>
              <w:snapToGrid w:val="0"/>
              <w:rPr>
                <w:b/>
                <w:sz w:val="20"/>
                <w:szCs w:val="20"/>
                <w:lang w:val="en-US"/>
              </w:rPr>
            </w:pPr>
            <w:r w:rsidRPr="00B04215">
              <w:rPr>
                <w:sz w:val="20"/>
                <w:szCs w:val="20"/>
                <w:lang w:val="en-GB"/>
              </w:rPr>
              <w:t>The educational facilities / classrooms of the Sandomierz Branch Campus of the Jan Kochanowski University in Kielce</w:t>
            </w:r>
          </w:p>
        </w:tc>
      </w:tr>
      <w:tr w:rsidR="008E4CED" w:rsidRPr="00195E24" w14:paraId="4C42DF92"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37489483" w14:textId="77777777" w:rsidR="0058769B" w:rsidRPr="00195E24" w:rsidRDefault="0058769B">
            <w:pPr>
              <w:numPr>
                <w:ilvl w:val="1"/>
                <w:numId w:val="1"/>
              </w:numPr>
              <w:snapToGrid w:val="0"/>
              <w:ind w:left="426" w:hanging="426"/>
              <w:rPr>
                <w:b/>
                <w:sz w:val="20"/>
                <w:szCs w:val="20"/>
                <w:lang w:val="en-GB"/>
              </w:rPr>
            </w:pPr>
            <w:r w:rsidRPr="00195E24">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F0ACC0D" w14:textId="1A212E3C" w:rsidR="0058769B" w:rsidRPr="00195E24" w:rsidRDefault="0028064D" w:rsidP="000107B6">
            <w:pPr>
              <w:pStyle w:val="NormalnyWeb"/>
              <w:spacing w:before="0" w:beforeAutospacing="0" w:after="0" w:afterAutospacing="0"/>
              <w:rPr>
                <w:b/>
                <w:sz w:val="20"/>
                <w:szCs w:val="20"/>
                <w:lang w:val="en-US"/>
              </w:rPr>
            </w:pPr>
            <w:r w:rsidRPr="00195E24">
              <w:rPr>
                <w:rStyle w:val="notranslate"/>
                <w:sz w:val="20"/>
                <w:szCs w:val="20"/>
                <w:lang w:val="en-US"/>
              </w:rPr>
              <w:t>Credit with grade</w:t>
            </w:r>
          </w:p>
        </w:tc>
      </w:tr>
      <w:tr w:rsidR="008E4CED" w:rsidRPr="00810D0D" w14:paraId="7C16AE1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C87BD81" w14:textId="77777777" w:rsidR="0058769B" w:rsidRPr="00195E24" w:rsidRDefault="0058769B">
            <w:pPr>
              <w:numPr>
                <w:ilvl w:val="1"/>
                <w:numId w:val="1"/>
              </w:numPr>
              <w:snapToGrid w:val="0"/>
              <w:ind w:left="426" w:hanging="426"/>
              <w:rPr>
                <w:b/>
                <w:sz w:val="20"/>
                <w:szCs w:val="20"/>
                <w:lang w:val="en-GB"/>
              </w:rPr>
            </w:pPr>
            <w:r w:rsidRPr="00195E24">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E7DD30F" w14:textId="10C83A2F" w:rsidR="0058769B" w:rsidRPr="00195E24" w:rsidRDefault="00EC5B33">
            <w:pPr>
              <w:snapToGrid w:val="0"/>
              <w:rPr>
                <w:b/>
                <w:sz w:val="20"/>
                <w:szCs w:val="20"/>
                <w:lang w:val="en-US"/>
              </w:rPr>
            </w:pPr>
            <w:r w:rsidRPr="00195E24">
              <w:rPr>
                <w:rStyle w:val="notranslate"/>
                <w:sz w:val="20"/>
                <w:szCs w:val="20"/>
                <w:lang w:val="en-GB"/>
              </w:rPr>
              <w:t>a</w:t>
            </w:r>
            <w:r w:rsidR="001252E9" w:rsidRPr="00195E24">
              <w:rPr>
                <w:rStyle w:val="notranslate"/>
                <w:sz w:val="20"/>
                <w:szCs w:val="20"/>
                <w:lang w:val="en-US"/>
              </w:rPr>
              <w:t>u</w:t>
            </w:r>
            <w:r w:rsidR="00FB4426" w:rsidRPr="00195E24">
              <w:rPr>
                <w:rStyle w:val="notranslate"/>
                <w:sz w:val="20"/>
                <w:szCs w:val="20"/>
                <w:lang w:val="en-US"/>
              </w:rPr>
              <w:t xml:space="preserve">diovisual aids, individual work, </w:t>
            </w:r>
            <w:r w:rsidR="001369F5" w:rsidRPr="00195E24">
              <w:rPr>
                <w:rStyle w:val="notranslate"/>
                <w:sz w:val="20"/>
                <w:szCs w:val="20"/>
                <w:lang w:val="en-US"/>
              </w:rPr>
              <w:t xml:space="preserve">group work, discussion, </w:t>
            </w:r>
            <w:r w:rsidR="007D250B">
              <w:rPr>
                <w:sz w:val="20"/>
                <w:szCs w:val="20"/>
                <w:lang w:val="en-GB"/>
              </w:rPr>
              <w:t>elements of the classical lecture</w:t>
            </w:r>
          </w:p>
        </w:tc>
      </w:tr>
      <w:tr w:rsidR="007509E9" w:rsidRPr="00810D0D" w14:paraId="3A291F73"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0D2127FC" w14:textId="77777777" w:rsidR="007509E9" w:rsidRPr="00195E24" w:rsidRDefault="007509E9" w:rsidP="007509E9">
            <w:pPr>
              <w:numPr>
                <w:ilvl w:val="1"/>
                <w:numId w:val="1"/>
              </w:numPr>
              <w:snapToGrid w:val="0"/>
              <w:ind w:left="426" w:hanging="426"/>
              <w:rPr>
                <w:b/>
                <w:sz w:val="20"/>
                <w:szCs w:val="20"/>
                <w:lang w:val="en-GB"/>
              </w:rPr>
            </w:pPr>
            <w:r w:rsidRPr="00195E24">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4C07A59E" w14:textId="77777777" w:rsidR="007509E9" w:rsidRPr="00195E24" w:rsidRDefault="007509E9" w:rsidP="007509E9">
            <w:pPr>
              <w:snapToGrid w:val="0"/>
              <w:ind w:left="-108" w:right="-108"/>
              <w:rPr>
                <w:b/>
                <w:sz w:val="20"/>
                <w:szCs w:val="20"/>
                <w:lang w:val="en-GB"/>
              </w:rPr>
            </w:pPr>
            <w:r w:rsidRPr="00195E24">
              <w:rPr>
                <w:b/>
                <w:sz w:val="20"/>
                <w:szCs w:val="20"/>
                <w:lang w:val="en-GB"/>
              </w:rPr>
              <w:t xml:space="preserve"> 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51BE23C" w14:textId="77777777" w:rsidR="007509E9" w:rsidRPr="00195E24" w:rsidRDefault="007509E9" w:rsidP="00C67677">
            <w:pPr>
              <w:numPr>
                <w:ilvl w:val="0"/>
                <w:numId w:val="12"/>
              </w:numPr>
              <w:suppressAutoHyphens/>
              <w:ind w:left="459"/>
              <w:rPr>
                <w:sz w:val="20"/>
                <w:szCs w:val="20"/>
              </w:rPr>
            </w:pPr>
            <w:r w:rsidRPr="00195E24">
              <w:rPr>
                <w:sz w:val="20"/>
                <w:szCs w:val="20"/>
              </w:rPr>
              <w:t>Tomaszkiewicz, Teresa. Przekład audiowizualny. Wydawnictwo Naukowe PWN, 2007.</w:t>
            </w:r>
          </w:p>
          <w:p w14:paraId="543C9A1A" w14:textId="77777777" w:rsidR="00C50591" w:rsidRPr="00195E24" w:rsidRDefault="00C50591" w:rsidP="00C67677">
            <w:pPr>
              <w:numPr>
                <w:ilvl w:val="0"/>
                <w:numId w:val="12"/>
              </w:numPr>
              <w:suppressAutoHyphens/>
              <w:ind w:left="459"/>
              <w:rPr>
                <w:sz w:val="20"/>
                <w:szCs w:val="20"/>
                <w:lang w:val="en-GB"/>
              </w:rPr>
            </w:pPr>
            <w:r w:rsidRPr="00195E24">
              <w:rPr>
                <w:sz w:val="20"/>
                <w:szCs w:val="20"/>
                <w:lang w:val="en-GB"/>
              </w:rPr>
              <w:t>Materials prepared by the instructor.</w:t>
            </w:r>
          </w:p>
          <w:p w14:paraId="581F0C56" w14:textId="3281B655" w:rsidR="007509E9" w:rsidRPr="00195E24" w:rsidRDefault="00C50591" w:rsidP="00C67677">
            <w:pPr>
              <w:numPr>
                <w:ilvl w:val="0"/>
                <w:numId w:val="12"/>
              </w:numPr>
              <w:suppressAutoHyphens/>
              <w:ind w:left="459"/>
              <w:rPr>
                <w:color w:val="374151"/>
                <w:sz w:val="20"/>
                <w:szCs w:val="20"/>
                <w:lang w:val="en-GB"/>
              </w:rPr>
            </w:pPr>
            <w:r w:rsidRPr="00195E24">
              <w:rPr>
                <w:sz w:val="20"/>
                <w:szCs w:val="20"/>
                <w:lang w:val="en-GB"/>
              </w:rPr>
              <w:t>Audiovisual aids from ted.com and YouTube</w:t>
            </w:r>
            <w:r w:rsidRPr="00195E24">
              <w:rPr>
                <w:color w:val="374151"/>
                <w:sz w:val="20"/>
                <w:szCs w:val="20"/>
                <w:lang w:val="en-GB"/>
              </w:rPr>
              <w:t>.</w:t>
            </w:r>
          </w:p>
        </w:tc>
      </w:tr>
      <w:tr w:rsidR="007509E9" w:rsidRPr="00810D0D" w14:paraId="60045880"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6A8614F" w14:textId="77777777" w:rsidR="007509E9" w:rsidRPr="00195E24" w:rsidRDefault="007509E9" w:rsidP="007509E9">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14A9E812" w14:textId="77777777" w:rsidR="007509E9" w:rsidRPr="00195E24" w:rsidRDefault="007509E9" w:rsidP="007509E9">
            <w:pPr>
              <w:snapToGrid w:val="0"/>
              <w:ind w:left="-108" w:right="-108"/>
              <w:rPr>
                <w:b/>
                <w:sz w:val="20"/>
                <w:szCs w:val="20"/>
                <w:lang w:val="en-GB"/>
              </w:rPr>
            </w:pPr>
            <w:r w:rsidRPr="00195E24">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7217879" w14:textId="77777777" w:rsidR="00EB4550" w:rsidRPr="00195E24" w:rsidRDefault="00EB4550" w:rsidP="00C67677">
            <w:pPr>
              <w:numPr>
                <w:ilvl w:val="0"/>
                <w:numId w:val="13"/>
              </w:numPr>
              <w:suppressAutoHyphens/>
              <w:ind w:left="459"/>
              <w:rPr>
                <w:rFonts w:eastAsia="Univers-Condensed-Medium"/>
                <w:sz w:val="20"/>
                <w:szCs w:val="20"/>
              </w:rPr>
            </w:pPr>
            <w:r w:rsidRPr="00195E24">
              <w:rPr>
                <w:sz w:val="20"/>
                <w:szCs w:val="20"/>
              </w:rPr>
              <w:t>Hejwowski K., Kognitywno-komunikacyjna teoria przekładu, Wyd. PWN, Warszawa, 2006</w:t>
            </w:r>
          </w:p>
          <w:p w14:paraId="4F0DD07E" w14:textId="0A17990B" w:rsidR="007509E9" w:rsidRPr="00195E24" w:rsidRDefault="00EB4550" w:rsidP="00C67677">
            <w:pPr>
              <w:pStyle w:val="NormalnyWeb"/>
              <w:numPr>
                <w:ilvl w:val="0"/>
                <w:numId w:val="13"/>
              </w:numPr>
              <w:spacing w:before="0" w:beforeAutospacing="0" w:after="0" w:afterAutospacing="0"/>
              <w:ind w:left="459"/>
              <w:jc w:val="both"/>
              <w:rPr>
                <w:sz w:val="20"/>
                <w:szCs w:val="20"/>
                <w:lang w:val="en-US"/>
              </w:rPr>
            </w:pPr>
            <w:r w:rsidRPr="00195E24">
              <w:rPr>
                <w:rFonts w:eastAsia="Univers-Condensed-Medium"/>
                <w:sz w:val="20"/>
                <w:szCs w:val="20"/>
              </w:rPr>
              <w:t xml:space="preserve">Korzeniowska, Aniela and Piotr Kuhiwczak.  </w:t>
            </w:r>
            <w:r w:rsidRPr="00195E24">
              <w:rPr>
                <w:sz w:val="20"/>
                <w:szCs w:val="20"/>
                <w:lang w:val="en-US"/>
              </w:rPr>
              <w:t>Successful Polish-English Translation: Tricks of the Trade .Warsaw, 2005.</w:t>
            </w:r>
          </w:p>
        </w:tc>
      </w:tr>
    </w:tbl>
    <w:p w14:paraId="21C40177" w14:textId="77777777" w:rsidR="0058769B" w:rsidRPr="00195E24" w:rsidRDefault="0058769B">
      <w:pPr>
        <w:rPr>
          <w:b/>
          <w:sz w:val="20"/>
          <w:szCs w:val="20"/>
          <w:lang w:val="en-GB"/>
        </w:rPr>
      </w:pPr>
    </w:p>
    <w:p w14:paraId="7778F956" w14:textId="77777777" w:rsidR="0058769B" w:rsidRPr="00195E24" w:rsidRDefault="0058769B">
      <w:pPr>
        <w:numPr>
          <w:ilvl w:val="0"/>
          <w:numId w:val="1"/>
        </w:numPr>
        <w:rPr>
          <w:b/>
          <w:sz w:val="20"/>
          <w:szCs w:val="20"/>
          <w:lang w:val="en-GB"/>
        </w:rPr>
      </w:pPr>
      <w:r w:rsidRPr="00195E24">
        <w:rPr>
          <w:b/>
          <w:caps/>
          <w:sz w:val="20"/>
          <w:szCs w:val="20"/>
          <w:lang w:val="en-GB"/>
        </w:rPr>
        <w:t>Objectives, syllab</w:t>
      </w:r>
      <w:r w:rsidR="00AE3D74" w:rsidRPr="00195E24">
        <w:rPr>
          <w:b/>
          <w:caps/>
          <w:sz w:val="20"/>
          <w:szCs w:val="20"/>
          <w:lang w:val="en-GB"/>
        </w:rPr>
        <w:t>us CONTENT and intended LEARNING</w:t>
      </w:r>
      <w:r w:rsidRPr="00195E24">
        <w:rPr>
          <w:b/>
          <w:caps/>
          <w:sz w:val="20"/>
          <w:szCs w:val="20"/>
          <w:lang w:val="en-GB"/>
        </w:rPr>
        <w:t xml:space="preserve"> outcomes</w:t>
      </w:r>
      <w:r w:rsidRPr="00195E24">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810D0D" w14:paraId="1ED67F98"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702408A" w14:textId="5201A955" w:rsidR="0058769B" w:rsidRPr="00195E24" w:rsidRDefault="0058769B">
            <w:pPr>
              <w:numPr>
                <w:ilvl w:val="1"/>
                <w:numId w:val="1"/>
              </w:numPr>
              <w:snapToGrid w:val="0"/>
              <w:rPr>
                <w:b/>
                <w:sz w:val="20"/>
                <w:szCs w:val="20"/>
                <w:lang w:val="en-GB"/>
              </w:rPr>
            </w:pPr>
            <w:r w:rsidRPr="00195E24">
              <w:rPr>
                <w:b/>
                <w:sz w:val="20"/>
                <w:szCs w:val="20"/>
                <w:lang w:val="en-GB"/>
              </w:rPr>
              <w:t>Course objectives</w:t>
            </w:r>
            <w:r w:rsidR="000B1BA9" w:rsidRPr="00195E24">
              <w:rPr>
                <w:b/>
                <w:sz w:val="20"/>
                <w:szCs w:val="20"/>
                <w:lang w:val="en-GB"/>
              </w:rPr>
              <w:t xml:space="preserve"> </w:t>
            </w:r>
          </w:p>
          <w:p w14:paraId="525C1E11" w14:textId="2C6F753B" w:rsidR="003660A9" w:rsidRPr="00195E24" w:rsidRDefault="007D250B" w:rsidP="003660A9">
            <w:pPr>
              <w:snapToGrid w:val="0"/>
              <w:rPr>
                <w:b/>
                <w:sz w:val="20"/>
                <w:szCs w:val="20"/>
                <w:lang w:val="en-GB"/>
              </w:rPr>
            </w:pPr>
            <w:r>
              <w:rPr>
                <w:bCs/>
                <w:sz w:val="20"/>
                <w:szCs w:val="20"/>
                <w:lang w:val="en-GB"/>
              </w:rPr>
              <w:t>Lecture</w:t>
            </w:r>
          </w:p>
          <w:p w14:paraId="3819A012" w14:textId="77777777" w:rsidR="001835DD" w:rsidRPr="00195E24" w:rsidRDefault="001835DD" w:rsidP="003660A9">
            <w:pPr>
              <w:snapToGrid w:val="0"/>
              <w:rPr>
                <w:b/>
                <w:sz w:val="20"/>
                <w:szCs w:val="20"/>
                <w:lang w:val="en-GB"/>
              </w:rPr>
            </w:pPr>
          </w:p>
          <w:p w14:paraId="72C77381" w14:textId="77777777" w:rsidR="0064485B" w:rsidRPr="00195E24" w:rsidRDefault="0064485B" w:rsidP="0064485B">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C1. Initial familiarization of students with general translation techniques and the development of their sensitivity to semantic, grammatical, collocational, and stylistic differences between English and Polish, emphasizing the necessity of preserving these aspects in translation.</w:t>
            </w:r>
          </w:p>
          <w:p w14:paraId="68A71937" w14:textId="77777777" w:rsidR="0064485B" w:rsidRPr="00195E24" w:rsidRDefault="0064485B" w:rsidP="0064485B">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C2. Broadening students' knowledge of vocabulary and idioms in English, as well as enhancing their listening comprehension skills in this language.</w:t>
            </w:r>
          </w:p>
          <w:p w14:paraId="6D7F4ED6" w14:textId="77777777" w:rsidR="0064485B" w:rsidRPr="00195E24" w:rsidRDefault="0064485B" w:rsidP="0064485B">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C3. Cultivating in students the ability to avoid literal translation, recognizing and translating nuances in meaning, and utilizing synonyms.</w:t>
            </w:r>
          </w:p>
          <w:p w14:paraId="5DEE6CF3" w14:textId="22F3CE10" w:rsidR="00F449D5" w:rsidRPr="00195E24" w:rsidRDefault="0064485B" w:rsidP="003660A9">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C4. Enhancing translation skills while considering linguistic and socio-cultural issues.</w:t>
            </w:r>
          </w:p>
        </w:tc>
      </w:tr>
      <w:tr w:rsidR="00EE2575" w:rsidRPr="00195E24" w14:paraId="63B41BFF" w14:textId="77777777" w:rsidTr="00060CAF">
        <w:trPr>
          <w:trHeight w:val="373"/>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2E67B82" w14:textId="27D93868" w:rsidR="00CA426B" w:rsidRPr="00195E24" w:rsidRDefault="000B1BA9" w:rsidP="001835DD">
            <w:pPr>
              <w:numPr>
                <w:ilvl w:val="1"/>
                <w:numId w:val="1"/>
              </w:numPr>
              <w:snapToGrid w:val="0"/>
              <w:rPr>
                <w:b/>
                <w:sz w:val="20"/>
                <w:szCs w:val="20"/>
                <w:lang w:val="en-GB"/>
              </w:rPr>
            </w:pPr>
            <w:r w:rsidRPr="00195E24">
              <w:rPr>
                <w:b/>
                <w:sz w:val="20"/>
                <w:szCs w:val="20"/>
                <w:lang w:val="en-GB"/>
              </w:rPr>
              <w:t xml:space="preserve">Detailed syllabus </w:t>
            </w:r>
            <w:r w:rsidRPr="00195E24">
              <w:rPr>
                <w:b/>
                <w:i/>
                <w:sz w:val="20"/>
                <w:szCs w:val="20"/>
                <w:lang w:val="en-GB"/>
              </w:rPr>
              <w:t>(including form of classes)</w:t>
            </w:r>
          </w:p>
          <w:p w14:paraId="1B6800FD" w14:textId="5E91F196" w:rsidR="001835DD" w:rsidRPr="00195E24" w:rsidRDefault="007D250B" w:rsidP="001835DD">
            <w:pPr>
              <w:snapToGrid w:val="0"/>
              <w:rPr>
                <w:bCs/>
                <w:sz w:val="20"/>
                <w:szCs w:val="20"/>
                <w:lang w:val="en-GB"/>
              </w:rPr>
            </w:pPr>
            <w:r>
              <w:rPr>
                <w:bCs/>
                <w:sz w:val="20"/>
                <w:szCs w:val="20"/>
                <w:lang w:val="en-GB"/>
              </w:rPr>
              <w:t>Lecture</w:t>
            </w:r>
            <w:r w:rsidR="001835DD" w:rsidRPr="00195E24">
              <w:rPr>
                <w:bCs/>
                <w:sz w:val="20"/>
                <w:szCs w:val="20"/>
                <w:lang w:val="en-GB"/>
              </w:rPr>
              <w:t xml:space="preserve"> 15 h</w:t>
            </w:r>
          </w:p>
          <w:p w14:paraId="0BA69570" w14:textId="77777777" w:rsidR="006A7361" w:rsidRPr="00195E24" w:rsidRDefault="006A7361" w:rsidP="001835DD">
            <w:pPr>
              <w:snapToGrid w:val="0"/>
              <w:rPr>
                <w:bCs/>
                <w:sz w:val="20"/>
                <w:szCs w:val="20"/>
                <w:lang w:val="en-GB"/>
              </w:rPr>
            </w:pPr>
          </w:p>
          <w:p w14:paraId="3A395DEB"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Characteristics of translation in linguistic and socio-cultural aspects, professional profile of a translator: age, language skills, and the influence of gender on the face of translation.</w:t>
            </w:r>
          </w:p>
          <w:p w14:paraId="45D4D68A"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Enrichment of vocabulary knowledge (synonyms) and idiomatic English during the preparatory process for translation.</w:t>
            </w:r>
          </w:p>
          <w:p w14:paraId="113741A1"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Improvement of skills in understanding English-language communication by listening.</w:t>
            </w:r>
          </w:p>
          <w:p w14:paraId="0FDD7AA2"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General principles of correctness in translating texts: fidelity to the original but not literalness.</w:t>
            </w:r>
          </w:p>
          <w:p w14:paraId="3EB654B8"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Principles of maintaining linguistic correctness in English and Polish: grammatical, syntactical, stylistic, and collocational aspects.</w:t>
            </w:r>
          </w:p>
          <w:p w14:paraId="73DCF5B3"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Conveying nuances in meaning, wordplay, humour, and irony in translating English issues into Polish.</w:t>
            </w:r>
          </w:p>
          <w:p w14:paraId="7ECAD294"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Techniques for using monolingual and bilingual dictionaries as well as thesauruses.</w:t>
            </w:r>
          </w:p>
          <w:p w14:paraId="45FD7007"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Utilizing synonyms in translation and avoiding literal translation.</w:t>
            </w:r>
          </w:p>
          <w:p w14:paraId="26BF848D"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lastRenderedPageBreak/>
              <w:t>Translating typically English grammatical forms, proper nouns, dates, addresses, abbreviations, measurements, and weights, etc.</w:t>
            </w:r>
          </w:p>
          <w:p w14:paraId="1C4CDE0E"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Differences between Polish and English punctuation.</w:t>
            </w:r>
          </w:p>
          <w:p w14:paraId="4BEF87D7"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Techniques for creating film subtitles, their orthographic and punctuation correctness.</w:t>
            </w:r>
          </w:p>
          <w:p w14:paraId="3F3B2B42"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Translating titles, colloquialisms, and vulgarisms.</w:t>
            </w:r>
          </w:p>
          <w:p w14:paraId="5BF748E2" w14:textId="77777777" w:rsidR="006A7361" w:rsidRPr="00195E24" w:rsidRDefault="006A7361" w:rsidP="006A7361">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Preservation of cultural context.</w:t>
            </w:r>
          </w:p>
          <w:p w14:paraId="50EE5EB5" w14:textId="535CEB3C" w:rsidR="000B1BA9" w:rsidRPr="00195E24" w:rsidRDefault="006A7361" w:rsidP="00060CAF">
            <w:pPr>
              <w:pStyle w:val="Bezodstpw"/>
              <w:numPr>
                <w:ilvl w:val="0"/>
                <w:numId w:val="15"/>
              </w:numPr>
              <w:rPr>
                <w:rFonts w:ascii="Times New Roman" w:hAnsi="Times New Roman" w:cs="Times New Roman"/>
                <w:sz w:val="20"/>
                <w:szCs w:val="20"/>
                <w:lang w:val="en-GB" w:eastAsia="pl-PL"/>
              </w:rPr>
            </w:pPr>
            <w:r w:rsidRPr="00195E24">
              <w:rPr>
                <w:rFonts w:ascii="Times New Roman" w:hAnsi="Times New Roman" w:cs="Times New Roman"/>
                <w:sz w:val="20"/>
                <w:szCs w:val="20"/>
                <w:lang w:val="en-GB" w:eastAsia="pl-PL"/>
              </w:rPr>
              <w:t>Passing the course/</w:t>
            </w:r>
          </w:p>
        </w:tc>
      </w:tr>
    </w:tbl>
    <w:p w14:paraId="0FA2E21A" w14:textId="77777777" w:rsidR="00B34F44" w:rsidRPr="00195E24" w:rsidRDefault="00B34F44">
      <w:pPr>
        <w:rPr>
          <w:rFonts w:eastAsia="Arial Unicode MS"/>
          <w:b/>
          <w:sz w:val="20"/>
          <w:szCs w:val="20"/>
          <w:lang w:val="en-GB" w:eastAsia="pl-PL"/>
        </w:rPr>
      </w:pPr>
    </w:p>
    <w:p w14:paraId="76C8B876" w14:textId="77777777" w:rsidR="0058769B" w:rsidRPr="00195E24" w:rsidRDefault="00B34F44">
      <w:pPr>
        <w:rPr>
          <w:sz w:val="20"/>
          <w:szCs w:val="20"/>
          <w:lang w:val="en-GB"/>
        </w:rPr>
      </w:pPr>
      <w:r w:rsidRPr="00195E24">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195E24" w14:paraId="382996AD"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0D598FD7" w14:textId="77777777" w:rsidR="0073495B" w:rsidRPr="00195E24" w:rsidRDefault="00B34F44" w:rsidP="0073495B">
            <w:pPr>
              <w:ind w:left="113" w:right="113"/>
              <w:jc w:val="center"/>
              <w:rPr>
                <w:rFonts w:eastAsia="Arial Unicode MS"/>
                <w:b/>
                <w:sz w:val="20"/>
                <w:szCs w:val="20"/>
                <w:lang w:val="en-GB" w:eastAsia="pl-PL"/>
              </w:rPr>
            </w:pPr>
            <w:r w:rsidRPr="00195E24">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3FEFE015" w14:textId="77777777" w:rsidR="0073495B" w:rsidRPr="00195E24" w:rsidRDefault="0073495B" w:rsidP="0073495B">
            <w:pPr>
              <w:jc w:val="center"/>
              <w:rPr>
                <w:rFonts w:eastAsia="Arial Unicode MS"/>
                <w:b/>
                <w:sz w:val="20"/>
                <w:szCs w:val="20"/>
                <w:lang w:val="en-GB" w:eastAsia="pl-PL"/>
              </w:rPr>
            </w:pPr>
            <w:r w:rsidRPr="00195E24">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70744936" w14:textId="77777777" w:rsidR="0073495B" w:rsidRPr="00195E24" w:rsidRDefault="0073495B" w:rsidP="00AE3D74">
            <w:pPr>
              <w:jc w:val="center"/>
              <w:rPr>
                <w:rFonts w:eastAsia="Arial Unicode MS"/>
                <w:b/>
                <w:sz w:val="20"/>
                <w:szCs w:val="20"/>
                <w:lang w:val="en-GB" w:eastAsia="pl-PL"/>
              </w:rPr>
            </w:pPr>
            <w:r w:rsidRPr="00195E24">
              <w:rPr>
                <w:rFonts w:eastAsia="Arial Unicode MS"/>
                <w:b/>
                <w:sz w:val="20"/>
                <w:szCs w:val="20"/>
                <w:lang w:val="en-GB" w:eastAsia="pl-PL"/>
              </w:rPr>
              <w:t xml:space="preserve">Relation to </w:t>
            </w:r>
            <w:r w:rsidR="00AE3D74" w:rsidRPr="00195E24">
              <w:rPr>
                <w:rFonts w:eastAsia="Arial Unicode MS"/>
                <w:b/>
                <w:sz w:val="20"/>
                <w:szCs w:val="20"/>
                <w:lang w:val="en-GB" w:eastAsia="pl-PL"/>
              </w:rPr>
              <w:t xml:space="preserve">learning </w:t>
            </w:r>
            <w:r w:rsidRPr="00195E24">
              <w:rPr>
                <w:rFonts w:eastAsia="Arial Unicode MS"/>
                <w:b/>
                <w:sz w:val="20"/>
                <w:szCs w:val="20"/>
                <w:lang w:val="en-GB" w:eastAsia="pl-PL"/>
              </w:rPr>
              <w:t>outcomes</w:t>
            </w:r>
          </w:p>
        </w:tc>
      </w:tr>
      <w:tr w:rsidR="00EE2575" w:rsidRPr="00810D0D" w14:paraId="6F6AAC9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E8640A4" w14:textId="77777777" w:rsidR="0073495B" w:rsidRPr="00195E24" w:rsidRDefault="0073495B" w:rsidP="0073495B">
            <w:pPr>
              <w:jc w:val="center"/>
              <w:rPr>
                <w:rFonts w:eastAsia="Arial Unicode MS"/>
                <w:strike/>
                <w:sz w:val="20"/>
                <w:szCs w:val="20"/>
                <w:lang w:val="en-GB" w:eastAsia="pl-PL"/>
              </w:rPr>
            </w:pPr>
            <w:r w:rsidRPr="00195E24">
              <w:rPr>
                <w:sz w:val="20"/>
                <w:szCs w:val="20"/>
                <w:lang w:val="en-GB"/>
              </w:rPr>
              <w:t xml:space="preserve">within the scope of  </w:t>
            </w:r>
            <w:r w:rsidRPr="00195E24">
              <w:rPr>
                <w:b/>
                <w:caps/>
                <w:sz w:val="20"/>
                <w:szCs w:val="20"/>
                <w:lang w:val="en-GB"/>
              </w:rPr>
              <w:t>knowledge</w:t>
            </w:r>
            <w:r w:rsidRPr="00195E24">
              <w:rPr>
                <w:b/>
                <w:sz w:val="20"/>
                <w:szCs w:val="20"/>
                <w:lang w:val="en-GB"/>
              </w:rPr>
              <w:t>:</w:t>
            </w:r>
          </w:p>
        </w:tc>
      </w:tr>
      <w:tr w:rsidR="00A8794D" w:rsidRPr="00195E24" w14:paraId="126F18E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A6C14F7" w14:textId="77777777" w:rsidR="00A8794D" w:rsidRPr="00195E24" w:rsidRDefault="00A8794D" w:rsidP="00646CA3">
            <w:pPr>
              <w:jc w:val="both"/>
              <w:rPr>
                <w:rFonts w:eastAsia="Arial Unicode MS"/>
                <w:sz w:val="20"/>
                <w:szCs w:val="20"/>
                <w:lang w:val="en-GB" w:eastAsia="pl-PL"/>
              </w:rPr>
            </w:pPr>
            <w:r w:rsidRPr="00195E24">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4F6D282A" w14:textId="77777777" w:rsidR="00A8794D" w:rsidRPr="00195E24" w:rsidRDefault="00A8794D" w:rsidP="00414437">
            <w:pPr>
              <w:rPr>
                <w:rFonts w:eastAsia="Arial Unicode MS"/>
                <w:sz w:val="20"/>
                <w:szCs w:val="20"/>
                <w:lang w:val="en-US" w:eastAsia="pl-PL"/>
              </w:rPr>
            </w:pPr>
            <w:r w:rsidRPr="00195E24">
              <w:rPr>
                <w:rStyle w:val="notranslate"/>
                <w:sz w:val="20"/>
                <w:szCs w:val="20"/>
                <w:lang w:val="en-US"/>
              </w:rPr>
              <w:t xml:space="preserve">knows the techniques, strategies and methods of translation used in audio-visual translation and their practical applications in his/her professional activity and in the field of media and culture. </w:t>
            </w:r>
          </w:p>
        </w:tc>
        <w:tc>
          <w:tcPr>
            <w:tcW w:w="1842" w:type="dxa"/>
            <w:tcBorders>
              <w:top w:val="single" w:sz="4" w:space="0" w:color="auto"/>
              <w:left w:val="single" w:sz="4" w:space="0" w:color="auto"/>
              <w:bottom w:val="single" w:sz="4" w:space="0" w:color="auto"/>
              <w:right w:val="single" w:sz="4" w:space="0" w:color="auto"/>
            </w:tcBorders>
          </w:tcPr>
          <w:p w14:paraId="29AAA455" w14:textId="1437E05F" w:rsidR="00A8794D" w:rsidRPr="00195E24" w:rsidRDefault="00A8794D" w:rsidP="00646CA3">
            <w:pPr>
              <w:jc w:val="both"/>
              <w:rPr>
                <w:rFonts w:eastAsia="Arial Unicode MS"/>
                <w:strike/>
                <w:sz w:val="20"/>
                <w:szCs w:val="20"/>
                <w:lang w:val="en-GB" w:eastAsia="pl-PL"/>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 _W04</w:t>
            </w:r>
          </w:p>
        </w:tc>
      </w:tr>
      <w:tr w:rsidR="00A8794D" w:rsidRPr="00195E24" w14:paraId="30BDFD19"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B1A854B"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W02</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53787D5D" w14:textId="5B7C4FE0" w:rsidR="00A8794D" w:rsidRPr="00B025E1" w:rsidRDefault="00A8794D" w:rsidP="00414437">
            <w:pPr>
              <w:pStyle w:val="NormalnyWeb"/>
              <w:spacing w:before="0" w:beforeAutospacing="0" w:after="0" w:afterAutospacing="0"/>
              <w:jc w:val="both"/>
              <w:rPr>
                <w:sz w:val="20"/>
                <w:szCs w:val="20"/>
                <w:lang w:val="en-US"/>
              </w:rPr>
            </w:pPr>
            <w:r w:rsidRPr="00B025E1">
              <w:rPr>
                <w:rStyle w:val="notranslate"/>
                <w:sz w:val="20"/>
                <w:szCs w:val="20"/>
                <w:lang w:val="en-US"/>
              </w:rPr>
              <w:t xml:space="preserve">knows the most important legal regulations and understands the principles of industrial property and copyright law </w:t>
            </w:r>
            <w:r w:rsidR="00B025E1" w:rsidRPr="00B025E1">
              <w:rPr>
                <w:rStyle w:val="notranslate"/>
                <w:sz w:val="20"/>
                <w:szCs w:val="20"/>
                <w:lang w:val="en-US"/>
              </w:rPr>
              <w:t xml:space="preserve">with respect to </w:t>
            </w:r>
            <w:r w:rsidR="00B025E1">
              <w:rPr>
                <w:color w:val="000000"/>
                <w:lang w:val="en-GB"/>
              </w:rPr>
              <w:t>l</w:t>
            </w:r>
            <w:r w:rsidR="00B025E1" w:rsidRPr="00B025E1">
              <w:rPr>
                <w:color w:val="000000"/>
                <w:sz w:val="20"/>
                <w:szCs w:val="20"/>
                <w:lang w:val="en-GB"/>
              </w:rPr>
              <w:t>inguistic and sociocultural elements of translation</w:t>
            </w:r>
            <w:r w:rsidR="00B025E1">
              <w:rPr>
                <w:color w:val="000000"/>
                <w:sz w:val="20"/>
                <w:szCs w:val="20"/>
                <w:lang w:val="en-GB"/>
              </w:rPr>
              <w:t>.</w:t>
            </w:r>
          </w:p>
        </w:tc>
        <w:tc>
          <w:tcPr>
            <w:tcW w:w="1842" w:type="dxa"/>
            <w:tcBorders>
              <w:top w:val="single" w:sz="4" w:space="0" w:color="auto"/>
              <w:left w:val="single" w:sz="4" w:space="0" w:color="auto"/>
              <w:bottom w:val="single" w:sz="4" w:space="0" w:color="auto"/>
              <w:right w:val="single" w:sz="4" w:space="0" w:color="auto"/>
            </w:tcBorders>
          </w:tcPr>
          <w:p w14:paraId="506E40EF" w14:textId="3EA74E5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 _W06</w:t>
            </w:r>
          </w:p>
        </w:tc>
      </w:tr>
      <w:tr w:rsidR="00A8794D" w:rsidRPr="00195E24" w14:paraId="4D9A3E4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3A36D9F"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W03</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2FB10F74" w14:textId="6DC912BB" w:rsidR="00A8794D" w:rsidRPr="00195E24" w:rsidRDefault="00A8794D" w:rsidP="00414437">
            <w:pPr>
              <w:pStyle w:val="NormalnyWeb"/>
              <w:spacing w:before="0" w:beforeAutospacing="0" w:after="0" w:afterAutospacing="0"/>
              <w:jc w:val="both"/>
              <w:rPr>
                <w:sz w:val="20"/>
                <w:szCs w:val="20"/>
                <w:lang w:val="en-US"/>
              </w:rPr>
            </w:pPr>
            <w:r w:rsidRPr="00195E24">
              <w:rPr>
                <w:rStyle w:val="notranslate"/>
                <w:sz w:val="20"/>
                <w:szCs w:val="20"/>
                <w:lang w:val="en-US"/>
              </w:rPr>
              <w:t>has basic knowledge of the methodology of performed tasks, standards, procedures and good practices applied in the professional activity of a</w:t>
            </w:r>
            <w:r w:rsidR="00EA6CF4" w:rsidRPr="00195E24">
              <w:rPr>
                <w:rStyle w:val="notranslate"/>
                <w:sz w:val="20"/>
                <w:szCs w:val="20"/>
                <w:lang w:val="en-US"/>
              </w:rPr>
              <w:t xml:space="preserve"> </w:t>
            </w:r>
            <w:r w:rsidRPr="00195E24">
              <w:rPr>
                <w:rStyle w:val="notranslate"/>
                <w:sz w:val="20"/>
                <w:szCs w:val="20"/>
                <w:lang w:val="en-US"/>
              </w:rPr>
              <w:t>translator/ interpreter</w:t>
            </w:r>
            <w:r w:rsidR="00B025E1">
              <w:rPr>
                <w:rStyle w:val="notranslate"/>
                <w:sz w:val="20"/>
                <w:szCs w:val="20"/>
                <w:lang w:val="en-US"/>
              </w:rPr>
              <w:t xml:space="preserve"> </w:t>
            </w:r>
            <w:r w:rsidR="00B025E1" w:rsidRPr="00B025E1">
              <w:rPr>
                <w:rStyle w:val="notranslate"/>
                <w:sz w:val="20"/>
                <w:szCs w:val="20"/>
                <w:lang w:val="en-US"/>
              </w:rPr>
              <w:t xml:space="preserve">with respect to </w:t>
            </w:r>
            <w:r w:rsidR="00B025E1">
              <w:rPr>
                <w:color w:val="000000"/>
                <w:lang w:val="en-GB"/>
              </w:rPr>
              <w:t>l</w:t>
            </w:r>
            <w:r w:rsidR="00B025E1" w:rsidRPr="00B025E1">
              <w:rPr>
                <w:color w:val="000000"/>
                <w:sz w:val="20"/>
                <w:szCs w:val="20"/>
                <w:lang w:val="en-GB"/>
              </w:rPr>
              <w:t>inguistic and sociocultural elements of translation</w:t>
            </w:r>
            <w:r w:rsidR="00B025E1">
              <w:rPr>
                <w:color w:val="000000"/>
                <w:sz w:val="20"/>
                <w:szCs w:val="20"/>
                <w:lang w:val="en-GB"/>
              </w:rPr>
              <w:t>.</w:t>
            </w:r>
          </w:p>
        </w:tc>
        <w:tc>
          <w:tcPr>
            <w:tcW w:w="1842" w:type="dxa"/>
            <w:tcBorders>
              <w:top w:val="single" w:sz="4" w:space="0" w:color="auto"/>
              <w:left w:val="single" w:sz="4" w:space="0" w:color="auto"/>
              <w:bottom w:val="single" w:sz="4" w:space="0" w:color="auto"/>
              <w:right w:val="single" w:sz="4" w:space="0" w:color="auto"/>
            </w:tcBorders>
          </w:tcPr>
          <w:p w14:paraId="36AAB2CD" w14:textId="3375316E"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 _W09</w:t>
            </w:r>
          </w:p>
        </w:tc>
      </w:tr>
      <w:tr w:rsidR="00EE2575" w:rsidRPr="00810D0D" w14:paraId="654BB8D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1535760" w14:textId="77777777" w:rsidR="0073495B" w:rsidRPr="00195E24" w:rsidRDefault="0073495B" w:rsidP="00646CA3">
            <w:pPr>
              <w:jc w:val="center"/>
              <w:rPr>
                <w:rFonts w:eastAsia="Arial Unicode MS"/>
                <w:strike/>
                <w:sz w:val="20"/>
                <w:szCs w:val="20"/>
                <w:lang w:val="en-GB" w:eastAsia="pl-PL"/>
              </w:rPr>
            </w:pPr>
            <w:r w:rsidRPr="00195E24">
              <w:rPr>
                <w:rFonts w:eastAsia="Arial Unicode MS"/>
                <w:sz w:val="20"/>
                <w:szCs w:val="20"/>
                <w:lang w:val="en-GB" w:eastAsia="pl-PL"/>
              </w:rPr>
              <w:t xml:space="preserve">within the scope of  </w:t>
            </w:r>
            <w:r w:rsidRPr="00195E24">
              <w:rPr>
                <w:rFonts w:eastAsia="Arial Unicode MS"/>
                <w:b/>
                <w:sz w:val="20"/>
                <w:szCs w:val="20"/>
                <w:lang w:val="en-GB" w:eastAsia="pl-PL"/>
              </w:rPr>
              <w:t>ABILITIES:</w:t>
            </w:r>
          </w:p>
        </w:tc>
      </w:tr>
      <w:tr w:rsidR="00A8794D" w:rsidRPr="00195E24" w14:paraId="268F701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4FF0E70"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U01</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67D99B9A" w14:textId="20F6C99E" w:rsidR="00A8794D" w:rsidRPr="00195E24" w:rsidRDefault="00A8794D" w:rsidP="00414437">
            <w:pPr>
              <w:pStyle w:val="NormalnyWeb"/>
              <w:spacing w:before="0" w:beforeAutospacing="0" w:after="0" w:afterAutospacing="0"/>
              <w:jc w:val="both"/>
              <w:rPr>
                <w:sz w:val="20"/>
                <w:szCs w:val="20"/>
                <w:lang w:val="en-US"/>
              </w:rPr>
            </w:pPr>
            <w:r w:rsidRPr="00195E24">
              <w:rPr>
                <w:rStyle w:val="notranslate"/>
                <w:sz w:val="20"/>
                <w:szCs w:val="20"/>
                <w:lang w:val="en-US"/>
              </w:rPr>
              <w:t>can assess the usefulness of translation techniques, strategies and methods and use them for interpretation and translation</w:t>
            </w:r>
          </w:p>
        </w:tc>
        <w:tc>
          <w:tcPr>
            <w:tcW w:w="1842" w:type="dxa"/>
            <w:tcBorders>
              <w:top w:val="single" w:sz="4" w:space="0" w:color="auto"/>
              <w:left w:val="single" w:sz="4" w:space="0" w:color="auto"/>
              <w:bottom w:val="single" w:sz="4" w:space="0" w:color="auto"/>
              <w:right w:val="single" w:sz="4" w:space="0" w:color="auto"/>
            </w:tcBorders>
          </w:tcPr>
          <w:p w14:paraId="223356A3" w14:textId="31F609ED"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1P_U07</w:t>
            </w:r>
            <w:r w:rsidRPr="00195E24">
              <w:rPr>
                <w:sz w:val="20"/>
                <w:szCs w:val="20"/>
              </w:rPr>
              <w:t xml:space="preserve"> </w:t>
            </w:r>
          </w:p>
        </w:tc>
      </w:tr>
      <w:tr w:rsidR="00A8794D" w:rsidRPr="00195E24" w14:paraId="12DD01D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7CB5FF8"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U02</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002D897C" w14:textId="77777777" w:rsidR="00A8794D" w:rsidRPr="00195E24" w:rsidRDefault="00A8794D" w:rsidP="00414437">
            <w:pPr>
              <w:pStyle w:val="NormalnyWeb"/>
              <w:spacing w:before="0" w:beforeAutospacing="0" w:after="0" w:afterAutospacing="0"/>
              <w:rPr>
                <w:sz w:val="20"/>
                <w:szCs w:val="20"/>
                <w:lang w:val="en-US"/>
              </w:rPr>
            </w:pPr>
            <w:r w:rsidRPr="00195E24">
              <w:rPr>
                <w:rStyle w:val="notranslate"/>
                <w:sz w:val="20"/>
                <w:szCs w:val="20"/>
                <w:lang w:val="en-US"/>
              </w:rPr>
              <w:t>knows how to communicate using various communication channels and techniques with specialists in the field of AVT using various CAT tools.</w:t>
            </w:r>
          </w:p>
        </w:tc>
        <w:tc>
          <w:tcPr>
            <w:tcW w:w="1842" w:type="dxa"/>
            <w:tcBorders>
              <w:top w:val="single" w:sz="4" w:space="0" w:color="auto"/>
              <w:left w:val="single" w:sz="4" w:space="0" w:color="auto"/>
              <w:bottom w:val="single" w:sz="4" w:space="0" w:color="auto"/>
              <w:right w:val="single" w:sz="4" w:space="0" w:color="auto"/>
            </w:tcBorders>
          </w:tcPr>
          <w:p w14:paraId="6E000C19" w14:textId="46E78F15"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1P_U11</w:t>
            </w:r>
            <w:r w:rsidRPr="00195E24">
              <w:rPr>
                <w:sz w:val="20"/>
                <w:szCs w:val="20"/>
              </w:rPr>
              <w:t xml:space="preserve"> </w:t>
            </w:r>
          </w:p>
        </w:tc>
      </w:tr>
      <w:tr w:rsidR="00A8794D" w:rsidRPr="00195E24" w14:paraId="115C61F9"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39B4BA0"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U03</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37B10268" w14:textId="77777777" w:rsidR="00A8794D" w:rsidRPr="00195E24" w:rsidRDefault="00A8794D" w:rsidP="00414437">
            <w:pPr>
              <w:pStyle w:val="NormalnyWeb"/>
              <w:spacing w:before="0" w:beforeAutospacing="0" w:after="0" w:afterAutospacing="0"/>
              <w:jc w:val="both"/>
              <w:rPr>
                <w:sz w:val="20"/>
                <w:szCs w:val="20"/>
                <w:lang w:val="en-US"/>
              </w:rPr>
            </w:pPr>
            <w:r w:rsidRPr="00195E24">
              <w:rPr>
                <w:rStyle w:val="notranslate"/>
                <w:sz w:val="20"/>
                <w:szCs w:val="20"/>
                <w:lang w:val="en-US"/>
              </w:rPr>
              <w:t>has language skills in accordance with the requirements set for C1 CEOK levels</w:t>
            </w:r>
            <w:r w:rsidRPr="00195E24">
              <w:rPr>
                <w:sz w:val="20"/>
                <w:szCs w:val="20"/>
                <w:lang w:val="en-US"/>
              </w:rPr>
              <w:t xml:space="preserve"> </w:t>
            </w:r>
          </w:p>
        </w:tc>
        <w:tc>
          <w:tcPr>
            <w:tcW w:w="1842" w:type="dxa"/>
            <w:tcBorders>
              <w:top w:val="single" w:sz="4" w:space="0" w:color="auto"/>
              <w:left w:val="single" w:sz="4" w:space="0" w:color="auto"/>
              <w:bottom w:val="single" w:sz="4" w:space="0" w:color="auto"/>
              <w:right w:val="single" w:sz="4" w:space="0" w:color="auto"/>
            </w:tcBorders>
          </w:tcPr>
          <w:p w14:paraId="1CB61BFC" w14:textId="3C68E522"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1P_U13</w:t>
            </w:r>
            <w:r w:rsidRPr="00195E24">
              <w:rPr>
                <w:sz w:val="20"/>
                <w:szCs w:val="20"/>
              </w:rPr>
              <w:t xml:space="preserve"> </w:t>
            </w:r>
          </w:p>
        </w:tc>
      </w:tr>
      <w:tr w:rsidR="00A8794D" w:rsidRPr="00195E24" w14:paraId="68EFB03B"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027559E"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U04</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200C3ECE" w14:textId="47AD6CE4" w:rsidR="00A8794D" w:rsidRPr="00195E24" w:rsidRDefault="00A8794D" w:rsidP="00414437">
            <w:pPr>
              <w:pStyle w:val="NormalnyWeb"/>
              <w:spacing w:before="0" w:beforeAutospacing="0" w:after="0" w:afterAutospacing="0"/>
              <w:jc w:val="both"/>
              <w:rPr>
                <w:sz w:val="20"/>
                <w:szCs w:val="20"/>
                <w:lang w:val="en-US"/>
              </w:rPr>
            </w:pPr>
            <w:r w:rsidRPr="00195E24">
              <w:rPr>
                <w:rStyle w:val="notranslate"/>
                <w:sz w:val="20"/>
                <w:szCs w:val="20"/>
                <w:lang w:val="en-US"/>
              </w:rPr>
              <w:t>has basic organizational skills allowing for planning individual and team work related to the professional activity of a translator/ interpreter</w:t>
            </w:r>
            <w:r w:rsidR="00B025E1">
              <w:rPr>
                <w:rStyle w:val="notranslate"/>
                <w:sz w:val="20"/>
                <w:szCs w:val="20"/>
                <w:lang w:val="en-US"/>
              </w:rPr>
              <w:t xml:space="preserve"> </w:t>
            </w:r>
            <w:r w:rsidR="00B025E1" w:rsidRPr="00B025E1">
              <w:rPr>
                <w:rStyle w:val="notranslate"/>
                <w:sz w:val="20"/>
                <w:szCs w:val="20"/>
                <w:lang w:val="en-US"/>
              </w:rPr>
              <w:t xml:space="preserve">with respect to </w:t>
            </w:r>
            <w:r w:rsidR="00B025E1">
              <w:rPr>
                <w:color w:val="000000"/>
                <w:lang w:val="en-GB"/>
              </w:rPr>
              <w:t>l</w:t>
            </w:r>
            <w:r w:rsidR="00B025E1" w:rsidRPr="00B025E1">
              <w:rPr>
                <w:color w:val="000000"/>
                <w:sz w:val="20"/>
                <w:szCs w:val="20"/>
                <w:lang w:val="en-GB"/>
              </w:rPr>
              <w:t>inguistic and sociocultural elements of translation</w:t>
            </w:r>
            <w:r w:rsidR="00B025E1">
              <w:rPr>
                <w:color w:val="000000"/>
                <w:sz w:val="20"/>
                <w:szCs w:val="20"/>
                <w:lang w:val="en-GB"/>
              </w:rPr>
              <w:t>.</w:t>
            </w:r>
          </w:p>
        </w:tc>
        <w:tc>
          <w:tcPr>
            <w:tcW w:w="1842" w:type="dxa"/>
            <w:tcBorders>
              <w:top w:val="single" w:sz="4" w:space="0" w:color="auto"/>
              <w:left w:val="single" w:sz="4" w:space="0" w:color="auto"/>
              <w:bottom w:val="single" w:sz="4" w:space="0" w:color="auto"/>
              <w:right w:val="single" w:sz="4" w:space="0" w:color="auto"/>
            </w:tcBorders>
          </w:tcPr>
          <w:p w14:paraId="10D2255A" w14:textId="2F7FF3DA"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1P_U14</w:t>
            </w:r>
            <w:r w:rsidRPr="00195E24">
              <w:rPr>
                <w:sz w:val="20"/>
                <w:szCs w:val="20"/>
              </w:rPr>
              <w:t xml:space="preserve"> </w:t>
            </w:r>
          </w:p>
        </w:tc>
      </w:tr>
      <w:tr w:rsidR="00EE2575" w:rsidRPr="00810D0D" w14:paraId="0D54649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DC302F0" w14:textId="77777777" w:rsidR="0073495B" w:rsidRPr="00195E24" w:rsidRDefault="0073495B" w:rsidP="00646CA3">
            <w:pPr>
              <w:jc w:val="center"/>
              <w:rPr>
                <w:rFonts w:eastAsia="Arial Unicode MS"/>
                <w:strike/>
                <w:sz w:val="20"/>
                <w:szCs w:val="20"/>
                <w:lang w:val="en-GB" w:eastAsia="pl-PL"/>
              </w:rPr>
            </w:pPr>
            <w:r w:rsidRPr="00195E24">
              <w:rPr>
                <w:sz w:val="20"/>
                <w:szCs w:val="20"/>
                <w:lang w:val="en-GB"/>
              </w:rPr>
              <w:t xml:space="preserve">within the scope of  </w:t>
            </w:r>
            <w:r w:rsidRPr="00195E24">
              <w:rPr>
                <w:b/>
                <w:caps/>
                <w:sz w:val="20"/>
                <w:szCs w:val="20"/>
                <w:lang w:val="en-GB"/>
              </w:rPr>
              <w:t>Social COMPETENCE</w:t>
            </w:r>
            <w:r w:rsidRPr="00195E24">
              <w:rPr>
                <w:b/>
                <w:sz w:val="20"/>
                <w:szCs w:val="20"/>
                <w:lang w:val="en-GB"/>
              </w:rPr>
              <w:t>:</w:t>
            </w:r>
          </w:p>
        </w:tc>
      </w:tr>
      <w:tr w:rsidR="00A8794D" w:rsidRPr="00195E24" w14:paraId="4A5A0C1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9A3BF8E"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K01</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19F8AE76" w14:textId="3D72DF15" w:rsidR="00A8794D" w:rsidRPr="00195E24" w:rsidRDefault="00A8794D" w:rsidP="00414437">
            <w:pPr>
              <w:pStyle w:val="NormalnyWeb"/>
              <w:spacing w:before="0" w:beforeAutospacing="0" w:after="0" w:afterAutospacing="0"/>
              <w:jc w:val="both"/>
              <w:rPr>
                <w:sz w:val="20"/>
                <w:szCs w:val="20"/>
                <w:lang w:val="en-US"/>
              </w:rPr>
            </w:pPr>
            <w:r w:rsidRPr="00195E24">
              <w:rPr>
                <w:rStyle w:val="notranslate"/>
                <w:sz w:val="20"/>
                <w:szCs w:val="20"/>
                <w:lang w:val="en-US"/>
              </w:rPr>
              <w:t xml:space="preserve">is aware of the level of their knowledge and skills, the necessity of continuing professional education and personal development, constantly improves their professional </w:t>
            </w:r>
            <w:r w:rsidR="00C80DA2" w:rsidRPr="00195E24">
              <w:rPr>
                <w:rStyle w:val="notranslate"/>
                <w:sz w:val="20"/>
                <w:szCs w:val="20"/>
                <w:lang w:val="en-US"/>
              </w:rPr>
              <w:t xml:space="preserve">linguistic and sociocultural </w:t>
            </w:r>
            <w:r w:rsidRPr="00195E24">
              <w:rPr>
                <w:rStyle w:val="notranslate"/>
                <w:sz w:val="20"/>
                <w:szCs w:val="20"/>
                <w:lang w:val="en-US"/>
              </w:rPr>
              <w:t>competence</w:t>
            </w:r>
            <w:r w:rsidR="00C80DA2" w:rsidRPr="00195E24">
              <w:rPr>
                <w:rStyle w:val="notranslate"/>
                <w:sz w:val="20"/>
                <w:szCs w:val="20"/>
                <w:lang w:val="en-US"/>
              </w:rPr>
              <w:t>s</w:t>
            </w:r>
            <w:r w:rsidRPr="00195E24">
              <w:rPr>
                <w:rStyle w:val="notranslate"/>
                <w:sz w:val="20"/>
                <w:szCs w:val="20"/>
                <w:lang w:val="en-US"/>
              </w:rPr>
              <w:t xml:space="preserve"> </w:t>
            </w:r>
            <w:r w:rsidR="00C80DA2" w:rsidRPr="00195E24">
              <w:rPr>
                <w:rStyle w:val="notranslate"/>
                <w:sz w:val="20"/>
                <w:szCs w:val="20"/>
                <w:lang w:val="en-US"/>
              </w:rPr>
              <w:t>of a teacher translator</w:t>
            </w:r>
          </w:p>
        </w:tc>
        <w:tc>
          <w:tcPr>
            <w:tcW w:w="1842" w:type="dxa"/>
            <w:tcBorders>
              <w:top w:val="single" w:sz="4" w:space="0" w:color="auto"/>
              <w:left w:val="single" w:sz="4" w:space="0" w:color="auto"/>
              <w:bottom w:val="single" w:sz="4" w:space="0" w:color="auto"/>
              <w:right w:val="single" w:sz="4" w:space="0" w:color="auto"/>
            </w:tcBorders>
          </w:tcPr>
          <w:p w14:paraId="7449B2B7" w14:textId="5ABACAFC"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1P_K01</w:t>
            </w:r>
            <w:r w:rsidRPr="00195E24">
              <w:rPr>
                <w:sz w:val="20"/>
                <w:szCs w:val="20"/>
              </w:rPr>
              <w:t xml:space="preserve"> </w:t>
            </w:r>
          </w:p>
        </w:tc>
      </w:tr>
      <w:tr w:rsidR="00A8794D" w:rsidRPr="00195E24" w14:paraId="0868FDB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B8FBBA1"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K02</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541DFC6F" w14:textId="15061CB5" w:rsidR="00A8794D" w:rsidRPr="00195E24" w:rsidRDefault="00A8794D" w:rsidP="00414437">
            <w:pPr>
              <w:pStyle w:val="NormalnyWeb"/>
              <w:spacing w:before="0" w:beforeAutospacing="0" w:after="0" w:afterAutospacing="0"/>
              <w:rPr>
                <w:sz w:val="20"/>
                <w:szCs w:val="20"/>
                <w:lang w:val="en-US"/>
              </w:rPr>
            </w:pPr>
            <w:r w:rsidRPr="00195E24">
              <w:rPr>
                <w:rStyle w:val="notranslate"/>
                <w:sz w:val="20"/>
                <w:szCs w:val="20"/>
                <w:lang w:val="en-US"/>
              </w:rPr>
              <w:t xml:space="preserve">is prepared to responsibly fulfill professional roles related to the specificity of </w:t>
            </w:r>
            <w:r w:rsidR="00C80DA2" w:rsidRPr="00195E24">
              <w:rPr>
                <w:rStyle w:val="notranslate"/>
                <w:sz w:val="20"/>
                <w:szCs w:val="20"/>
                <w:lang w:val="en-US"/>
              </w:rPr>
              <w:t>the career of a teacher translator</w:t>
            </w:r>
            <w:r w:rsidRPr="00195E24">
              <w:rPr>
                <w:rStyle w:val="notranslate"/>
                <w:sz w:val="20"/>
                <w:szCs w:val="20"/>
                <w:lang w:val="en-US"/>
              </w:rPr>
              <w:t>, accepting responsibility for the consequences of their actions and observing the rules of professional ethics</w:t>
            </w:r>
            <w:r w:rsidRPr="00195E24">
              <w:rPr>
                <w:sz w:val="20"/>
                <w:szCs w:val="20"/>
                <w:lang w:val="en-US"/>
              </w:rPr>
              <w:t xml:space="preserve"> </w:t>
            </w:r>
          </w:p>
        </w:tc>
        <w:tc>
          <w:tcPr>
            <w:tcW w:w="1842" w:type="dxa"/>
            <w:tcBorders>
              <w:top w:val="single" w:sz="4" w:space="0" w:color="auto"/>
              <w:left w:val="single" w:sz="4" w:space="0" w:color="auto"/>
              <w:bottom w:val="single" w:sz="4" w:space="0" w:color="auto"/>
              <w:right w:val="single" w:sz="4" w:space="0" w:color="auto"/>
            </w:tcBorders>
          </w:tcPr>
          <w:p w14:paraId="1D6A0C5D" w14:textId="4B0A08C0"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1P_K03</w:t>
            </w:r>
            <w:r w:rsidRPr="00195E24">
              <w:rPr>
                <w:sz w:val="20"/>
                <w:szCs w:val="20"/>
              </w:rPr>
              <w:t xml:space="preserve"> </w:t>
            </w:r>
          </w:p>
        </w:tc>
      </w:tr>
      <w:tr w:rsidR="00A8794D" w:rsidRPr="00195E24" w14:paraId="036EFEA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ED921BA"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K03</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2AEFBFC7" w14:textId="57F2863A" w:rsidR="00A8794D" w:rsidRPr="00195E24" w:rsidRDefault="00A8794D" w:rsidP="00414437">
            <w:pPr>
              <w:pStyle w:val="NormalnyWeb"/>
              <w:spacing w:before="0" w:beforeAutospacing="0" w:after="0" w:afterAutospacing="0"/>
              <w:rPr>
                <w:sz w:val="20"/>
                <w:szCs w:val="20"/>
                <w:lang w:val="en-US"/>
              </w:rPr>
            </w:pPr>
            <w:r w:rsidRPr="00195E24">
              <w:rPr>
                <w:rStyle w:val="notranslate"/>
                <w:sz w:val="20"/>
                <w:szCs w:val="20"/>
                <w:lang w:val="en-US"/>
              </w:rPr>
              <w:t xml:space="preserve">is aware of the importance and role of </w:t>
            </w:r>
            <w:r w:rsidR="00C80DA2" w:rsidRPr="00195E24">
              <w:rPr>
                <w:rStyle w:val="notranslate"/>
                <w:sz w:val="20"/>
                <w:szCs w:val="20"/>
                <w:lang w:val="en-US"/>
              </w:rPr>
              <w:t xml:space="preserve">the </w:t>
            </w:r>
            <w:r w:rsidRPr="00195E24">
              <w:rPr>
                <w:rStyle w:val="notranslate"/>
                <w:sz w:val="20"/>
                <w:szCs w:val="20"/>
                <w:lang w:val="en-US"/>
              </w:rPr>
              <w:t>humanities in the development of social awareness</w:t>
            </w:r>
            <w:r w:rsidR="00C80DA2" w:rsidRPr="00195E24">
              <w:rPr>
                <w:rStyle w:val="notranslate"/>
                <w:sz w:val="20"/>
                <w:szCs w:val="20"/>
                <w:lang w:val="en-US"/>
              </w:rPr>
              <w:t xml:space="preserve"> and the professional duties of a teacher translator</w:t>
            </w:r>
            <w:r w:rsidRPr="00195E24">
              <w:rPr>
                <w:rStyle w:val="notranslate"/>
                <w:sz w:val="20"/>
                <w:szCs w:val="20"/>
                <w:lang w:val="en-US"/>
              </w:rPr>
              <w:t xml:space="preserve"> and responsibility for the cultural heritage of European civilization</w:t>
            </w:r>
            <w:r w:rsidRPr="00195E24">
              <w:rPr>
                <w:sz w:val="20"/>
                <w:szCs w:val="20"/>
                <w:lang w:val="en-US"/>
              </w:rPr>
              <w:t xml:space="preserve"> </w:t>
            </w:r>
            <w:r w:rsidR="00B025E1" w:rsidRPr="00B025E1">
              <w:rPr>
                <w:rStyle w:val="notranslate"/>
                <w:sz w:val="20"/>
                <w:szCs w:val="20"/>
                <w:lang w:val="en-US"/>
              </w:rPr>
              <w:t xml:space="preserve">with respect to </w:t>
            </w:r>
            <w:r w:rsidR="00B025E1">
              <w:rPr>
                <w:color w:val="000000"/>
                <w:lang w:val="en-GB"/>
              </w:rPr>
              <w:t>l</w:t>
            </w:r>
            <w:r w:rsidR="00B025E1" w:rsidRPr="00B025E1">
              <w:rPr>
                <w:color w:val="000000"/>
                <w:sz w:val="20"/>
                <w:szCs w:val="20"/>
                <w:lang w:val="en-GB"/>
              </w:rPr>
              <w:t>inguistic and sociocultural elements of translation</w:t>
            </w:r>
            <w:r w:rsidR="00B025E1">
              <w:rPr>
                <w:color w:val="000000"/>
                <w:sz w:val="20"/>
                <w:szCs w:val="20"/>
                <w:lang w:val="en-GB"/>
              </w:rPr>
              <w:t>.</w:t>
            </w:r>
          </w:p>
        </w:tc>
        <w:tc>
          <w:tcPr>
            <w:tcW w:w="1842" w:type="dxa"/>
            <w:tcBorders>
              <w:top w:val="single" w:sz="4" w:space="0" w:color="auto"/>
              <w:left w:val="single" w:sz="4" w:space="0" w:color="auto"/>
              <w:bottom w:val="single" w:sz="4" w:space="0" w:color="auto"/>
              <w:right w:val="single" w:sz="4" w:space="0" w:color="auto"/>
            </w:tcBorders>
          </w:tcPr>
          <w:p w14:paraId="4A9CFBA6" w14:textId="5AFE9A78"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FIL</w:t>
            </w:r>
            <w:r w:rsidR="00D3296A" w:rsidRPr="00195E24">
              <w:rPr>
                <w:rStyle w:val="notranslate"/>
                <w:sz w:val="20"/>
                <w:szCs w:val="20"/>
              </w:rPr>
              <w:t>A</w:t>
            </w:r>
            <w:r w:rsidRPr="00195E24">
              <w:rPr>
                <w:rStyle w:val="notranslate"/>
                <w:sz w:val="20"/>
                <w:szCs w:val="20"/>
              </w:rPr>
              <w:t>1P_K04</w:t>
            </w:r>
            <w:r w:rsidRPr="00195E24">
              <w:rPr>
                <w:sz w:val="20"/>
                <w:szCs w:val="20"/>
              </w:rPr>
              <w:t xml:space="preserve"> </w:t>
            </w:r>
          </w:p>
        </w:tc>
      </w:tr>
      <w:tr w:rsidR="00A8794D" w:rsidRPr="00195E24" w14:paraId="2B1FFBC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42BFCFF" w14:textId="77777777" w:rsidR="00A8794D" w:rsidRPr="00195E24" w:rsidRDefault="00A8794D" w:rsidP="00646CA3">
            <w:pPr>
              <w:pStyle w:val="NormalnyWeb"/>
              <w:spacing w:before="0" w:beforeAutospacing="0" w:after="0" w:afterAutospacing="0"/>
              <w:jc w:val="both"/>
              <w:rPr>
                <w:sz w:val="20"/>
                <w:szCs w:val="20"/>
              </w:rPr>
            </w:pPr>
            <w:r w:rsidRPr="00195E24">
              <w:rPr>
                <w:rStyle w:val="notranslate"/>
                <w:sz w:val="20"/>
                <w:szCs w:val="20"/>
              </w:rPr>
              <w:t>K04</w:t>
            </w:r>
            <w:r w:rsidRPr="00195E24">
              <w:rPr>
                <w:sz w:val="20"/>
                <w:szCs w:val="20"/>
              </w:rPr>
              <w:t xml:space="preserve"> </w:t>
            </w:r>
          </w:p>
        </w:tc>
        <w:tc>
          <w:tcPr>
            <w:tcW w:w="7145" w:type="dxa"/>
            <w:tcBorders>
              <w:top w:val="single" w:sz="4" w:space="0" w:color="auto"/>
              <w:left w:val="single" w:sz="4" w:space="0" w:color="auto"/>
              <w:bottom w:val="single" w:sz="4" w:space="0" w:color="auto"/>
              <w:right w:val="single" w:sz="4" w:space="0" w:color="auto"/>
            </w:tcBorders>
          </w:tcPr>
          <w:p w14:paraId="3695A28C" w14:textId="78B13115" w:rsidR="00A8794D" w:rsidRPr="00195E24" w:rsidRDefault="00A8794D" w:rsidP="00414437">
            <w:pPr>
              <w:pStyle w:val="NormalnyWeb"/>
              <w:spacing w:before="0" w:beforeAutospacing="0" w:after="0" w:afterAutospacing="0"/>
              <w:rPr>
                <w:sz w:val="20"/>
                <w:szCs w:val="20"/>
                <w:lang w:val="en-US"/>
              </w:rPr>
            </w:pPr>
            <w:r w:rsidRPr="00195E24">
              <w:rPr>
                <w:rStyle w:val="notranslate"/>
                <w:sz w:val="20"/>
                <w:szCs w:val="20"/>
                <w:lang w:val="en-US"/>
              </w:rPr>
              <w:t>participates in cultural life in its various forms;</w:t>
            </w:r>
            <w:r w:rsidRPr="00195E24">
              <w:rPr>
                <w:sz w:val="20"/>
                <w:szCs w:val="20"/>
                <w:lang w:val="en-US"/>
              </w:rPr>
              <w:t xml:space="preserve"> </w:t>
            </w:r>
            <w:r w:rsidRPr="00195E24">
              <w:rPr>
                <w:rStyle w:val="notranslate"/>
                <w:sz w:val="20"/>
                <w:szCs w:val="20"/>
                <w:lang w:val="en-US"/>
              </w:rPr>
              <w:t>can consciously choose forms and manifestations of culture that cater for their interests, including professional ones</w:t>
            </w:r>
            <w:r w:rsidR="00C80DA2" w:rsidRPr="00195E24">
              <w:rPr>
                <w:rStyle w:val="notranslate"/>
                <w:sz w:val="20"/>
                <w:szCs w:val="20"/>
                <w:lang w:val="en-US"/>
              </w:rPr>
              <w:t xml:space="preserve"> of a teacher translator</w:t>
            </w:r>
            <w:r w:rsidRPr="00195E24">
              <w:rPr>
                <w:rStyle w:val="notranslate"/>
                <w:sz w:val="20"/>
                <w:szCs w:val="20"/>
                <w:lang w:val="en-US"/>
              </w:rPr>
              <w:t>.</w:t>
            </w:r>
            <w:r w:rsidRPr="00195E24">
              <w:rPr>
                <w:sz w:val="20"/>
                <w:szCs w:val="20"/>
                <w:lang w:val="en-US"/>
              </w:rPr>
              <w:t xml:space="preserve"> </w:t>
            </w:r>
          </w:p>
        </w:tc>
        <w:tc>
          <w:tcPr>
            <w:tcW w:w="1842" w:type="dxa"/>
            <w:tcBorders>
              <w:top w:val="single" w:sz="4" w:space="0" w:color="auto"/>
              <w:left w:val="single" w:sz="4" w:space="0" w:color="auto"/>
              <w:bottom w:val="single" w:sz="4" w:space="0" w:color="auto"/>
              <w:right w:val="single" w:sz="4" w:space="0" w:color="auto"/>
            </w:tcBorders>
          </w:tcPr>
          <w:p w14:paraId="25899B85" w14:textId="7478DCEF" w:rsidR="00A8794D" w:rsidRPr="00195E24" w:rsidRDefault="00A8794D" w:rsidP="00646CA3">
            <w:pPr>
              <w:pStyle w:val="NormalnyWeb"/>
              <w:spacing w:before="0" w:beforeAutospacing="0" w:after="0" w:afterAutospacing="0"/>
              <w:jc w:val="both"/>
              <w:rPr>
                <w:sz w:val="20"/>
                <w:szCs w:val="20"/>
                <w:lang w:val="en-US"/>
              </w:rPr>
            </w:pPr>
            <w:r w:rsidRPr="00195E24">
              <w:rPr>
                <w:rStyle w:val="notranslate"/>
                <w:sz w:val="20"/>
                <w:szCs w:val="20"/>
                <w:lang w:val="en-US"/>
              </w:rPr>
              <w:t>FIL</w:t>
            </w:r>
            <w:r w:rsidR="00D3296A" w:rsidRPr="00195E24">
              <w:rPr>
                <w:rStyle w:val="notranslate"/>
                <w:sz w:val="20"/>
                <w:szCs w:val="20"/>
                <w:lang w:val="en-US"/>
              </w:rPr>
              <w:t>A</w:t>
            </w:r>
            <w:r w:rsidRPr="00195E24">
              <w:rPr>
                <w:rStyle w:val="notranslate"/>
                <w:sz w:val="20"/>
                <w:szCs w:val="20"/>
                <w:lang w:val="en-US"/>
              </w:rPr>
              <w:t>1P_K05</w:t>
            </w:r>
            <w:r w:rsidRPr="00195E24">
              <w:rPr>
                <w:sz w:val="20"/>
                <w:szCs w:val="20"/>
                <w:lang w:val="en-US"/>
              </w:rPr>
              <w:t xml:space="preserve"> </w:t>
            </w:r>
          </w:p>
        </w:tc>
      </w:tr>
    </w:tbl>
    <w:p w14:paraId="050BFA69" w14:textId="77777777" w:rsidR="0060594E" w:rsidRDefault="0060594E">
      <w:pPr>
        <w:rPr>
          <w:sz w:val="20"/>
          <w:szCs w:val="20"/>
          <w:lang w:val="en-US"/>
        </w:rPr>
      </w:pPr>
    </w:p>
    <w:p w14:paraId="0D88C16A" w14:textId="77777777" w:rsidR="00C21423" w:rsidRDefault="00C21423">
      <w:pPr>
        <w:rPr>
          <w:sz w:val="20"/>
          <w:szCs w:val="20"/>
          <w:lang w:val="en-US"/>
        </w:rPr>
      </w:pPr>
    </w:p>
    <w:p w14:paraId="497534DF" w14:textId="77777777" w:rsidR="00C21423" w:rsidRDefault="00C21423">
      <w:pPr>
        <w:rPr>
          <w:sz w:val="20"/>
          <w:szCs w:val="20"/>
          <w:lang w:val="en-US"/>
        </w:rPr>
      </w:pPr>
    </w:p>
    <w:p w14:paraId="5BC2AABE" w14:textId="77777777" w:rsidR="00C21423" w:rsidRDefault="00C21423">
      <w:pPr>
        <w:rPr>
          <w:sz w:val="20"/>
          <w:szCs w:val="20"/>
          <w:lang w:val="en-US"/>
        </w:rPr>
      </w:pPr>
    </w:p>
    <w:p w14:paraId="365FA0D1" w14:textId="77777777" w:rsidR="00C21423" w:rsidRDefault="00C21423">
      <w:pPr>
        <w:rPr>
          <w:sz w:val="20"/>
          <w:szCs w:val="20"/>
          <w:lang w:val="en-US"/>
        </w:rPr>
      </w:pPr>
    </w:p>
    <w:p w14:paraId="3350A9ED" w14:textId="77777777" w:rsidR="00C21423" w:rsidRDefault="00C21423">
      <w:pPr>
        <w:rPr>
          <w:sz w:val="20"/>
          <w:szCs w:val="20"/>
          <w:lang w:val="en-US"/>
        </w:rPr>
      </w:pPr>
    </w:p>
    <w:p w14:paraId="17EF3FC2" w14:textId="77777777" w:rsidR="00C21423" w:rsidRDefault="00C21423">
      <w:pPr>
        <w:rPr>
          <w:sz w:val="20"/>
          <w:szCs w:val="20"/>
          <w:lang w:val="en-US"/>
        </w:rPr>
      </w:pPr>
    </w:p>
    <w:p w14:paraId="1C530F28" w14:textId="77777777" w:rsidR="00C21423" w:rsidRDefault="00C21423">
      <w:pPr>
        <w:rPr>
          <w:sz w:val="20"/>
          <w:szCs w:val="20"/>
          <w:lang w:val="en-US"/>
        </w:rPr>
      </w:pPr>
    </w:p>
    <w:p w14:paraId="7A05F2F2" w14:textId="77777777" w:rsidR="00C21423" w:rsidRDefault="00C21423">
      <w:pPr>
        <w:rPr>
          <w:sz w:val="20"/>
          <w:szCs w:val="20"/>
          <w:lang w:val="en-US"/>
        </w:rPr>
      </w:pPr>
    </w:p>
    <w:p w14:paraId="08AF7154" w14:textId="77777777" w:rsidR="00C21423" w:rsidRDefault="00C21423">
      <w:pPr>
        <w:rPr>
          <w:sz w:val="20"/>
          <w:szCs w:val="20"/>
          <w:lang w:val="en-US"/>
        </w:rPr>
      </w:pPr>
    </w:p>
    <w:p w14:paraId="5934992A" w14:textId="77777777" w:rsidR="00C21423" w:rsidRDefault="00C21423">
      <w:pPr>
        <w:rPr>
          <w:sz w:val="20"/>
          <w:szCs w:val="20"/>
          <w:lang w:val="en-US"/>
        </w:rPr>
      </w:pPr>
    </w:p>
    <w:p w14:paraId="4E654705" w14:textId="77777777" w:rsidR="00C21423" w:rsidRDefault="00C21423">
      <w:pPr>
        <w:rPr>
          <w:sz w:val="20"/>
          <w:szCs w:val="20"/>
          <w:lang w:val="en-US"/>
        </w:rPr>
      </w:pPr>
    </w:p>
    <w:p w14:paraId="42CD0F66" w14:textId="77777777" w:rsidR="00C21423" w:rsidRDefault="00C21423">
      <w:pPr>
        <w:rPr>
          <w:sz w:val="20"/>
          <w:szCs w:val="20"/>
          <w:lang w:val="en-US"/>
        </w:rPr>
      </w:pPr>
    </w:p>
    <w:p w14:paraId="2795FA3D" w14:textId="77777777" w:rsidR="00C21423" w:rsidRDefault="00C21423">
      <w:pPr>
        <w:rPr>
          <w:sz w:val="20"/>
          <w:szCs w:val="20"/>
          <w:lang w:val="en-US"/>
        </w:rPr>
      </w:pPr>
    </w:p>
    <w:p w14:paraId="079BDDFF" w14:textId="77777777" w:rsidR="00C21423" w:rsidRDefault="00C21423">
      <w:pPr>
        <w:rPr>
          <w:sz w:val="20"/>
          <w:szCs w:val="20"/>
          <w:lang w:val="en-US"/>
        </w:rPr>
      </w:pPr>
    </w:p>
    <w:p w14:paraId="7CC9AF31" w14:textId="77777777" w:rsidR="00C21423" w:rsidRDefault="00C21423">
      <w:pPr>
        <w:rPr>
          <w:sz w:val="20"/>
          <w:szCs w:val="20"/>
          <w:lang w:val="en-US"/>
        </w:rPr>
      </w:pPr>
    </w:p>
    <w:p w14:paraId="668A5408" w14:textId="77777777" w:rsidR="00C21423" w:rsidRDefault="00C21423">
      <w:pPr>
        <w:rPr>
          <w:sz w:val="20"/>
          <w:szCs w:val="20"/>
          <w:lang w:val="en-US"/>
        </w:rPr>
      </w:pPr>
    </w:p>
    <w:p w14:paraId="56550268" w14:textId="77777777" w:rsidR="00C21423" w:rsidRDefault="00C21423">
      <w:pPr>
        <w:rPr>
          <w:sz w:val="20"/>
          <w:szCs w:val="20"/>
          <w:lang w:val="en-US"/>
        </w:rPr>
      </w:pPr>
    </w:p>
    <w:p w14:paraId="39368763" w14:textId="77777777" w:rsidR="00C21423" w:rsidRPr="00195E24" w:rsidRDefault="00C21423">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57"/>
        <w:gridCol w:w="399"/>
        <w:gridCol w:w="378"/>
        <w:gridCol w:w="379"/>
        <w:gridCol w:w="379"/>
        <w:gridCol w:w="379"/>
        <w:gridCol w:w="379"/>
        <w:gridCol w:w="379"/>
        <w:gridCol w:w="379"/>
        <w:gridCol w:w="379"/>
        <w:gridCol w:w="379"/>
        <w:gridCol w:w="379"/>
        <w:gridCol w:w="379"/>
        <w:gridCol w:w="379"/>
        <w:gridCol w:w="379"/>
        <w:gridCol w:w="345"/>
      </w:tblGrid>
      <w:tr w:rsidR="00EE2575" w:rsidRPr="00810D0D" w14:paraId="020E9560"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37924930" w14:textId="77777777" w:rsidR="0073495B" w:rsidRPr="00195E24" w:rsidRDefault="00DC78F8" w:rsidP="0073495B">
            <w:pPr>
              <w:numPr>
                <w:ilvl w:val="1"/>
                <w:numId w:val="3"/>
              </w:numPr>
              <w:tabs>
                <w:tab w:val="left" w:pos="426"/>
              </w:tabs>
              <w:ind w:left="426" w:hanging="426"/>
              <w:rPr>
                <w:rFonts w:eastAsia="Arial Unicode MS"/>
                <w:b/>
                <w:sz w:val="20"/>
                <w:szCs w:val="20"/>
                <w:lang w:val="en-GB" w:eastAsia="pl-PL"/>
              </w:rPr>
            </w:pPr>
            <w:r w:rsidRPr="00195E24">
              <w:rPr>
                <w:rFonts w:eastAsia="Arial Unicode MS"/>
                <w:b/>
                <w:sz w:val="20"/>
                <w:szCs w:val="20"/>
                <w:lang w:val="en-GB" w:eastAsia="pl-PL"/>
              </w:rPr>
              <w:t>Methods of ass</w:t>
            </w:r>
            <w:r w:rsidR="00AE3D74" w:rsidRPr="00195E24">
              <w:rPr>
                <w:rFonts w:eastAsia="Arial Unicode MS"/>
                <w:b/>
                <w:sz w:val="20"/>
                <w:szCs w:val="20"/>
                <w:lang w:val="en-GB" w:eastAsia="pl-PL"/>
              </w:rPr>
              <w:t>essment of the intended learning</w:t>
            </w:r>
            <w:r w:rsidRPr="00195E24">
              <w:rPr>
                <w:rFonts w:eastAsia="Arial Unicode MS"/>
                <w:b/>
                <w:sz w:val="20"/>
                <w:szCs w:val="20"/>
                <w:lang w:val="en-GB" w:eastAsia="pl-PL"/>
              </w:rPr>
              <w:t xml:space="preserve"> outcomes</w:t>
            </w:r>
          </w:p>
        </w:tc>
      </w:tr>
      <w:tr w:rsidR="00EE2575" w:rsidRPr="00195E24" w14:paraId="79DF9F94" w14:textId="77777777" w:rsidTr="0060594E">
        <w:trPr>
          <w:trHeight w:val="284"/>
        </w:trPr>
        <w:tc>
          <w:tcPr>
            <w:tcW w:w="1864" w:type="dxa"/>
            <w:vMerge w:val="restart"/>
            <w:tcBorders>
              <w:left w:val="single" w:sz="4" w:space="0" w:color="auto"/>
              <w:right w:val="single" w:sz="4" w:space="0" w:color="auto"/>
            </w:tcBorders>
            <w:vAlign w:val="center"/>
          </w:tcPr>
          <w:p w14:paraId="04853CAD" w14:textId="77777777" w:rsidR="00DC78F8" w:rsidRPr="00195E24" w:rsidRDefault="00DC78F8" w:rsidP="0073495B">
            <w:pPr>
              <w:jc w:val="center"/>
              <w:rPr>
                <w:rFonts w:eastAsia="Arial Unicode MS"/>
                <w:b/>
                <w:sz w:val="20"/>
                <w:szCs w:val="20"/>
                <w:lang w:val="en-GB" w:eastAsia="pl-PL"/>
              </w:rPr>
            </w:pPr>
            <w:r w:rsidRPr="00195E24">
              <w:rPr>
                <w:rFonts w:eastAsia="Arial Unicode MS"/>
                <w:b/>
                <w:sz w:val="20"/>
                <w:szCs w:val="20"/>
                <w:lang w:val="en-GB" w:eastAsia="pl-PL"/>
              </w:rPr>
              <w:t xml:space="preserve">Teaching </w:t>
            </w:r>
          </w:p>
          <w:p w14:paraId="06756031" w14:textId="77777777" w:rsidR="0073495B" w:rsidRPr="00195E24" w:rsidRDefault="00DC78F8" w:rsidP="0073495B">
            <w:pPr>
              <w:jc w:val="center"/>
              <w:rPr>
                <w:rFonts w:eastAsia="Arial Unicode MS"/>
                <w:b/>
                <w:sz w:val="20"/>
                <w:szCs w:val="20"/>
                <w:lang w:val="en-GB" w:eastAsia="pl-PL"/>
              </w:rPr>
            </w:pPr>
            <w:r w:rsidRPr="00195E24">
              <w:rPr>
                <w:rFonts w:eastAsia="Arial Unicode MS"/>
                <w:b/>
                <w:sz w:val="20"/>
                <w:szCs w:val="20"/>
                <w:lang w:val="en-GB" w:eastAsia="pl-PL"/>
              </w:rPr>
              <w:t>outcomes</w:t>
            </w:r>
          </w:p>
          <w:p w14:paraId="5FF7E9C4" w14:textId="77777777" w:rsidR="0073495B" w:rsidRPr="00195E24" w:rsidRDefault="00DC78F8" w:rsidP="0073495B">
            <w:pPr>
              <w:jc w:val="center"/>
              <w:rPr>
                <w:rFonts w:eastAsia="Arial Unicode MS"/>
                <w:sz w:val="20"/>
                <w:szCs w:val="20"/>
                <w:lang w:val="en-GB" w:eastAsia="pl-PL"/>
              </w:rPr>
            </w:pPr>
            <w:r w:rsidRPr="00195E24">
              <w:rPr>
                <w:rFonts w:eastAsia="Arial Unicode MS"/>
                <w:b/>
                <w:i/>
                <w:sz w:val="20"/>
                <w:szCs w:val="20"/>
                <w:lang w:val="en-GB" w:eastAsia="pl-PL"/>
              </w:rPr>
              <w:t>(code</w:t>
            </w:r>
            <w:r w:rsidR="0073495B" w:rsidRPr="00195E24">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44CFFB11" w14:textId="77777777" w:rsidR="0073495B" w:rsidRPr="00195E24" w:rsidRDefault="00DC78F8" w:rsidP="0073495B">
            <w:pPr>
              <w:jc w:val="center"/>
              <w:rPr>
                <w:rFonts w:eastAsia="Arial Unicode MS"/>
                <w:sz w:val="20"/>
                <w:szCs w:val="20"/>
                <w:lang w:val="en-GB" w:eastAsia="pl-PL"/>
              </w:rPr>
            </w:pPr>
            <w:r w:rsidRPr="00195E24">
              <w:rPr>
                <w:rFonts w:eastAsia="Arial Unicode MS"/>
                <w:b/>
                <w:sz w:val="20"/>
                <w:szCs w:val="20"/>
                <w:lang w:val="en-GB" w:eastAsia="pl-PL"/>
              </w:rPr>
              <w:t xml:space="preserve">Method of assessment </w:t>
            </w:r>
            <w:r w:rsidR="0073495B" w:rsidRPr="00195E24">
              <w:rPr>
                <w:rFonts w:eastAsia="Arial Unicode MS"/>
                <w:b/>
                <w:sz w:val="20"/>
                <w:szCs w:val="20"/>
                <w:lang w:val="en-GB" w:eastAsia="pl-PL"/>
              </w:rPr>
              <w:t>(+/-)</w:t>
            </w:r>
          </w:p>
        </w:tc>
      </w:tr>
      <w:tr w:rsidR="00EE2575" w:rsidRPr="00195E24" w14:paraId="19CF2125" w14:textId="77777777" w:rsidTr="00646CA3">
        <w:trPr>
          <w:trHeight w:val="284"/>
        </w:trPr>
        <w:tc>
          <w:tcPr>
            <w:tcW w:w="1864" w:type="dxa"/>
            <w:vMerge/>
            <w:tcBorders>
              <w:left w:val="single" w:sz="4" w:space="0" w:color="auto"/>
              <w:right w:val="single" w:sz="4" w:space="0" w:color="auto"/>
            </w:tcBorders>
          </w:tcPr>
          <w:p w14:paraId="12F9D9E5" w14:textId="77777777" w:rsidR="0073495B" w:rsidRPr="00195E24"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628D3AD" w14:textId="77777777" w:rsidR="0073495B" w:rsidRPr="00195E24" w:rsidRDefault="00DC78F8" w:rsidP="0073495B">
            <w:pPr>
              <w:ind w:left="-113" w:right="-113"/>
              <w:jc w:val="center"/>
              <w:rPr>
                <w:rFonts w:eastAsia="Arial Unicode MS"/>
                <w:b/>
                <w:sz w:val="20"/>
                <w:szCs w:val="20"/>
                <w:lang w:val="en-GB" w:eastAsia="pl-PL"/>
              </w:rPr>
            </w:pPr>
            <w:r w:rsidRPr="00195E24">
              <w:rPr>
                <w:rFonts w:eastAsia="Arial Unicode MS"/>
                <w:b/>
                <w:sz w:val="20"/>
                <w:szCs w:val="20"/>
                <w:lang w:val="en-GB" w:eastAsia="pl-PL"/>
              </w:rPr>
              <w:t>Exam oral/written</w:t>
            </w:r>
            <w:r w:rsidR="0073495B" w:rsidRPr="00195E24">
              <w:rPr>
                <w:rFonts w:eastAsia="Arial Unicode MS"/>
                <w:b/>
                <w:sz w:val="20"/>
                <w:szCs w:val="20"/>
                <w:lang w:val="en-GB" w:eastAsia="pl-PL"/>
              </w:rPr>
              <w:t>*</w:t>
            </w:r>
          </w:p>
        </w:tc>
        <w:tc>
          <w:tcPr>
            <w:tcW w:w="1113" w:type="dxa"/>
            <w:gridSpan w:val="3"/>
            <w:tcBorders>
              <w:top w:val="single" w:sz="4" w:space="0" w:color="auto"/>
              <w:left w:val="single" w:sz="4" w:space="0" w:color="auto"/>
              <w:bottom w:val="single" w:sz="12" w:space="0" w:color="auto"/>
              <w:right w:val="single" w:sz="4" w:space="0" w:color="auto"/>
            </w:tcBorders>
            <w:vAlign w:val="center"/>
          </w:tcPr>
          <w:p w14:paraId="374D5124" w14:textId="77777777" w:rsidR="0073495B" w:rsidRPr="00195E24" w:rsidRDefault="00DC78F8" w:rsidP="0073495B">
            <w:pPr>
              <w:ind w:left="-57" w:right="-57"/>
              <w:jc w:val="center"/>
              <w:rPr>
                <w:rFonts w:eastAsia="Arial Unicode MS"/>
                <w:b/>
                <w:sz w:val="20"/>
                <w:szCs w:val="20"/>
                <w:lang w:val="en-GB" w:eastAsia="pl-PL"/>
              </w:rPr>
            </w:pPr>
            <w:r w:rsidRPr="00195E24">
              <w:rPr>
                <w:rFonts w:eastAsia="Arial Unicode MS"/>
                <w:b/>
                <w:sz w:val="20"/>
                <w:szCs w:val="20"/>
                <w:lang w:val="en-GB" w:eastAsia="pl-PL"/>
              </w:rPr>
              <w:t>Test</w:t>
            </w:r>
            <w:r w:rsidR="0073495B" w:rsidRPr="00195E24">
              <w:rPr>
                <w:rFonts w:eastAsia="Arial Unicode MS"/>
                <w:b/>
                <w:sz w:val="20"/>
                <w:szCs w:val="20"/>
                <w:lang w:val="en-GB" w:eastAsia="pl-PL"/>
              </w:rPr>
              <w:t>*</w:t>
            </w:r>
          </w:p>
        </w:tc>
        <w:tc>
          <w:tcPr>
            <w:tcW w:w="1156"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C2E9BE2" w14:textId="77777777" w:rsidR="0073495B" w:rsidRPr="00195E24" w:rsidRDefault="00DC78F8" w:rsidP="0073495B">
            <w:pPr>
              <w:jc w:val="center"/>
              <w:rPr>
                <w:rFonts w:eastAsia="Arial Unicode MS"/>
                <w:b/>
                <w:sz w:val="20"/>
                <w:szCs w:val="20"/>
                <w:lang w:val="en-GB" w:eastAsia="pl-PL"/>
              </w:rPr>
            </w:pPr>
            <w:r w:rsidRPr="00195E24">
              <w:rPr>
                <w:rFonts w:eastAsia="Arial Unicode MS"/>
                <w:b/>
                <w:sz w:val="20"/>
                <w:szCs w:val="20"/>
                <w:lang w:val="en-GB" w:eastAsia="pl-PL"/>
              </w:rPr>
              <w:t>Project</w:t>
            </w:r>
            <w:r w:rsidR="0073495B" w:rsidRPr="00195E24">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31F03B9" w14:textId="77777777" w:rsidR="00DC78F8" w:rsidRPr="00195E24" w:rsidRDefault="00DC78F8" w:rsidP="00DC78F8">
            <w:pPr>
              <w:jc w:val="center"/>
              <w:rPr>
                <w:rFonts w:eastAsia="Arial Unicode MS"/>
                <w:b/>
                <w:sz w:val="20"/>
                <w:szCs w:val="20"/>
                <w:lang w:val="en-GB" w:eastAsia="pl-PL"/>
              </w:rPr>
            </w:pPr>
            <w:r w:rsidRPr="00195E24">
              <w:rPr>
                <w:rFonts w:eastAsia="Arial Unicode MS"/>
                <w:b/>
                <w:sz w:val="20"/>
                <w:szCs w:val="20"/>
                <w:lang w:val="en-GB" w:eastAsia="pl-PL"/>
              </w:rPr>
              <w:t xml:space="preserve">Effort </w:t>
            </w:r>
          </w:p>
          <w:p w14:paraId="27DE82C9" w14:textId="77777777" w:rsidR="0073495B" w:rsidRPr="00195E24" w:rsidRDefault="00DC78F8" w:rsidP="00DC78F8">
            <w:pPr>
              <w:jc w:val="center"/>
              <w:rPr>
                <w:rFonts w:eastAsia="Arial Unicode MS"/>
                <w:b/>
                <w:sz w:val="20"/>
                <w:szCs w:val="20"/>
                <w:lang w:val="en-GB" w:eastAsia="pl-PL"/>
              </w:rPr>
            </w:pPr>
            <w:r w:rsidRPr="00195E24">
              <w:rPr>
                <w:rFonts w:eastAsia="Arial Unicode MS"/>
                <w:b/>
                <w:sz w:val="20"/>
                <w:szCs w:val="20"/>
                <w:lang w:val="en-GB" w:eastAsia="pl-PL"/>
              </w:rPr>
              <w:t>in class</w:t>
            </w:r>
            <w:r w:rsidR="0073495B" w:rsidRPr="00195E24">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E4C23CD" w14:textId="77777777" w:rsidR="0073495B" w:rsidRPr="00195E24" w:rsidRDefault="00AC669C" w:rsidP="0073495B">
            <w:pPr>
              <w:jc w:val="center"/>
              <w:rPr>
                <w:rFonts w:eastAsia="Arial Unicode MS"/>
                <w:b/>
                <w:sz w:val="20"/>
                <w:szCs w:val="20"/>
                <w:lang w:val="en-GB" w:eastAsia="pl-PL"/>
              </w:rPr>
            </w:pPr>
            <w:r w:rsidRPr="00195E24">
              <w:rPr>
                <w:rFonts w:eastAsia="Arial Unicode MS"/>
                <w:b/>
                <w:sz w:val="20"/>
                <w:szCs w:val="20"/>
                <w:lang w:val="en-GB" w:eastAsia="pl-PL"/>
              </w:rPr>
              <w:t>Self-study</w:t>
            </w:r>
            <w:r w:rsidR="0073495B" w:rsidRPr="00195E24">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A062D96" w14:textId="77777777" w:rsidR="0073495B" w:rsidRPr="00195E24" w:rsidRDefault="00DC78F8" w:rsidP="0073495B">
            <w:pPr>
              <w:jc w:val="center"/>
              <w:rPr>
                <w:rFonts w:eastAsia="Arial Unicode MS"/>
                <w:b/>
                <w:sz w:val="20"/>
                <w:szCs w:val="20"/>
                <w:lang w:val="en-GB" w:eastAsia="pl-PL"/>
              </w:rPr>
            </w:pPr>
            <w:r w:rsidRPr="00195E24">
              <w:rPr>
                <w:rFonts w:eastAsia="Arial Unicode MS"/>
                <w:b/>
                <w:sz w:val="20"/>
                <w:szCs w:val="20"/>
                <w:lang w:val="en-GB" w:eastAsia="pl-PL"/>
              </w:rPr>
              <w:t>Group work*</w:t>
            </w:r>
            <w:r w:rsidR="0073495B" w:rsidRPr="00195E24">
              <w:rPr>
                <w:rFonts w:eastAsia="Arial Unicode MS"/>
                <w:b/>
                <w:sz w:val="20"/>
                <w:szCs w:val="20"/>
                <w:lang w:val="en-GB" w:eastAsia="pl-PL"/>
              </w:rPr>
              <w:t xml:space="preserve"> </w:t>
            </w:r>
            <w:r w:rsidRPr="00195E24">
              <w:rPr>
                <w:rFonts w:eastAsia="Arial Unicode MS"/>
                <w:b/>
                <w:sz w:val="20"/>
                <w:szCs w:val="20"/>
                <w:lang w:val="en-GB" w:eastAsia="pl-PL"/>
              </w:rPr>
              <w:t xml:space="preserve">          </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A0FC397" w14:textId="77777777" w:rsidR="0073495B" w:rsidRPr="00195E24" w:rsidRDefault="00DC78F8" w:rsidP="0073495B">
            <w:pPr>
              <w:jc w:val="center"/>
              <w:rPr>
                <w:rFonts w:eastAsia="Arial Unicode MS"/>
                <w:b/>
                <w:sz w:val="20"/>
                <w:szCs w:val="20"/>
                <w:highlight w:val="lightGray"/>
                <w:lang w:val="en-GB" w:eastAsia="pl-PL"/>
              </w:rPr>
            </w:pPr>
            <w:r w:rsidRPr="00195E24">
              <w:rPr>
                <w:rFonts w:eastAsia="Arial Unicode MS"/>
                <w:b/>
                <w:sz w:val="20"/>
                <w:szCs w:val="20"/>
                <w:lang w:val="en-GB" w:eastAsia="pl-PL"/>
              </w:rPr>
              <w:t>Others</w:t>
            </w:r>
            <w:r w:rsidR="0073495B" w:rsidRPr="00195E24">
              <w:rPr>
                <w:rFonts w:eastAsia="Arial Unicode MS"/>
                <w:b/>
                <w:sz w:val="20"/>
                <w:szCs w:val="20"/>
                <w:lang w:val="en-GB" w:eastAsia="pl-PL"/>
              </w:rPr>
              <w:t>*</w:t>
            </w:r>
          </w:p>
        </w:tc>
      </w:tr>
      <w:tr w:rsidR="00EE2575" w:rsidRPr="00195E24" w14:paraId="74E9BE69" w14:textId="77777777" w:rsidTr="00646CA3">
        <w:trPr>
          <w:trHeight w:val="284"/>
        </w:trPr>
        <w:tc>
          <w:tcPr>
            <w:tcW w:w="1864" w:type="dxa"/>
            <w:vMerge/>
            <w:tcBorders>
              <w:left w:val="single" w:sz="4" w:space="0" w:color="auto"/>
              <w:right w:val="single" w:sz="4" w:space="0" w:color="auto"/>
            </w:tcBorders>
          </w:tcPr>
          <w:p w14:paraId="3A373F24" w14:textId="77777777" w:rsidR="0073495B" w:rsidRPr="00195E24"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47E127B" w14:textId="77777777" w:rsidR="0073495B" w:rsidRPr="00195E24" w:rsidRDefault="00AC669C" w:rsidP="0073495B">
            <w:pPr>
              <w:jc w:val="center"/>
              <w:rPr>
                <w:rFonts w:eastAsia="Arial Unicode MS"/>
                <w:b/>
                <w:i/>
                <w:sz w:val="20"/>
                <w:szCs w:val="20"/>
                <w:lang w:val="en-GB" w:eastAsia="pl-PL"/>
              </w:rPr>
            </w:pPr>
            <w:r w:rsidRPr="00195E24">
              <w:rPr>
                <w:rFonts w:eastAsia="Arial Unicode MS"/>
                <w:b/>
                <w:i/>
                <w:sz w:val="20"/>
                <w:szCs w:val="20"/>
                <w:lang w:val="en-GB" w:eastAsia="pl-PL"/>
              </w:rPr>
              <w:t>Form of classes</w:t>
            </w:r>
          </w:p>
        </w:tc>
        <w:tc>
          <w:tcPr>
            <w:tcW w:w="1113" w:type="dxa"/>
            <w:gridSpan w:val="3"/>
            <w:tcBorders>
              <w:top w:val="single" w:sz="12" w:space="0" w:color="auto"/>
              <w:left w:val="single" w:sz="4" w:space="0" w:color="auto"/>
              <w:bottom w:val="dashSmallGap" w:sz="4" w:space="0" w:color="auto"/>
              <w:right w:val="single" w:sz="4" w:space="0" w:color="auto"/>
            </w:tcBorders>
            <w:vAlign w:val="center"/>
          </w:tcPr>
          <w:p w14:paraId="2397E0B0" w14:textId="77777777" w:rsidR="0073495B" w:rsidRPr="00195E24" w:rsidRDefault="00AC669C" w:rsidP="0073495B">
            <w:pPr>
              <w:jc w:val="center"/>
              <w:rPr>
                <w:rFonts w:eastAsia="Arial Unicode MS"/>
                <w:b/>
                <w:i/>
                <w:sz w:val="20"/>
                <w:szCs w:val="20"/>
                <w:lang w:val="en-GB" w:eastAsia="pl-PL"/>
              </w:rPr>
            </w:pPr>
            <w:r w:rsidRPr="00195E24">
              <w:rPr>
                <w:rFonts w:eastAsia="Arial Unicode MS"/>
                <w:b/>
                <w:i/>
                <w:sz w:val="20"/>
                <w:szCs w:val="20"/>
                <w:lang w:val="en-GB" w:eastAsia="pl-PL"/>
              </w:rPr>
              <w:t>Form of classes</w:t>
            </w:r>
          </w:p>
        </w:tc>
        <w:tc>
          <w:tcPr>
            <w:tcW w:w="1156"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49377E9" w14:textId="77777777" w:rsidR="0073495B" w:rsidRPr="00195E24" w:rsidRDefault="00AC669C" w:rsidP="0073495B">
            <w:pPr>
              <w:jc w:val="center"/>
              <w:rPr>
                <w:rFonts w:eastAsia="Arial Unicode MS"/>
                <w:sz w:val="20"/>
                <w:szCs w:val="20"/>
                <w:lang w:val="en-GB" w:eastAsia="pl-PL"/>
              </w:rPr>
            </w:pPr>
            <w:r w:rsidRPr="00195E24">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86BF36B" w14:textId="77777777" w:rsidR="0073495B" w:rsidRPr="00195E24" w:rsidRDefault="00AC669C" w:rsidP="0073495B">
            <w:pPr>
              <w:jc w:val="center"/>
              <w:rPr>
                <w:rFonts w:eastAsia="Arial Unicode MS"/>
                <w:sz w:val="20"/>
                <w:szCs w:val="20"/>
                <w:lang w:val="en-GB" w:eastAsia="pl-PL"/>
              </w:rPr>
            </w:pPr>
            <w:r w:rsidRPr="00195E24">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0663E8A" w14:textId="77777777" w:rsidR="0073495B" w:rsidRPr="00195E24" w:rsidRDefault="00AC669C" w:rsidP="0073495B">
            <w:pPr>
              <w:jc w:val="center"/>
              <w:rPr>
                <w:rFonts w:eastAsia="Arial Unicode MS"/>
                <w:sz w:val="20"/>
                <w:szCs w:val="20"/>
                <w:lang w:val="en-GB" w:eastAsia="pl-PL"/>
              </w:rPr>
            </w:pPr>
            <w:r w:rsidRPr="00195E24">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D7A18E9" w14:textId="77777777" w:rsidR="0073495B" w:rsidRPr="00195E24" w:rsidRDefault="00AC669C" w:rsidP="0073495B">
            <w:pPr>
              <w:jc w:val="center"/>
              <w:rPr>
                <w:rFonts w:eastAsia="Arial Unicode MS"/>
                <w:sz w:val="20"/>
                <w:szCs w:val="20"/>
                <w:lang w:val="en-GB" w:eastAsia="pl-PL"/>
              </w:rPr>
            </w:pPr>
            <w:r w:rsidRPr="00195E24">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01A883F" w14:textId="77777777" w:rsidR="0073495B" w:rsidRPr="00195E24" w:rsidRDefault="00AC669C" w:rsidP="0073495B">
            <w:pPr>
              <w:jc w:val="center"/>
              <w:rPr>
                <w:rFonts w:eastAsia="Arial Unicode MS"/>
                <w:sz w:val="20"/>
                <w:szCs w:val="20"/>
                <w:lang w:val="en-GB" w:eastAsia="pl-PL"/>
              </w:rPr>
            </w:pPr>
            <w:r w:rsidRPr="00195E24">
              <w:rPr>
                <w:rFonts w:eastAsia="Arial Unicode MS"/>
                <w:b/>
                <w:i/>
                <w:sz w:val="20"/>
                <w:szCs w:val="20"/>
                <w:lang w:val="en-GB" w:eastAsia="pl-PL"/>
              </w:rPr>
              <w:t>Form of classes</w:t>
            </w:r>
          </w:p>
        </w:tc>
      </w:tr>
      <w:tr w:rsidR="00EE2575" w:rsidRPr="00195E24" w14:paraId="08CE146A" w14:textId="77777777" w:rsidTr="00646CA3">
        <w:trPr>
          <w:trHeight w:val="284"/>
        </w:trPr>
        <w:tc>
          <w:tcPr>
            <w:tcW w:w="1864" w:type="dxa"/>
            <w:vMerge/>
            <w:tcBorders>
              <w:left w:val="single" w:sz="4" w:space="0" w:color="auto"/>
              <w:bottom w:val="single" w:sz="4" w:space="0" w:color="auto"/>
              <w:right w:val="single" w:sz="4" w:space="0" w:color="auto"/>
            </w:tcBorders>
          </w:tcPr>
          <w:p w14:paraId="463AC711" w14:textId="77777777" w:rsidR="0073495B" w:rsidRPr="00195E24"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7F3BA01"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C33A89B"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4D81FE5" w14:textId="77777777" w:rsidR="0073495B" w:rsidRPr="00195E24" w:rsidRDefault="00B9450B" w:rsidP="0073495B">
            <w:pPr>
              <w:jc w:val="center"/>
              <w:rPr>
                <w:rFonts w:eastAsia="Arial Unicode MS"/>
                <w:i/>
                <w:sz w:val="20"/>
                <w:szCs w:val="20"/>
                <w:lang w:val="en-GB" w:eastAsia="pl-PL"/>
              </w:rPr>
            </w:pPr>
            <w:r w:rsidRPr="00195E24">
              <w:rPr>
                <w:rFonts w:eastAsia="Arial Unicode MS"/>
                <w:i/>
                <w:sz w:val="20"/>
                <w:szCs w:val="20"/>
                <w:lang w:val="en-GB" w:eastAsia="pl-PL"/>
              </w:rPr>
              <w:t>S</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124C6903"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1865633F"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57" w:type="dxa"/>
            <w:tcBorders>
              <w:top w:val="dashSmallGap" w:sz="4" w:space="0" w:color="auto"/>
              <w:left w:val="dashSmallGap" w:sz="4" w:space="0" w:color="auto"/>
              <w:bottom w:val="single" w:sz="12" w:space="0" w:color="auto"/>
              <w:right w:val="single" w:sz="4" w:space="0" w:color="auto"/>
            </w:tcBorders>
            <w:vAlign w:val="center"/>
          </w:tcPr>
          <w:p w14:paraId="049D227C"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w:t>
            </w:r>
          </w:p>
        </w:tc>
        <w:tc>
          <w:tcPr>
            <w:tcW w:w="39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B40A42C"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9E6FD82"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D982FAE"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w:t>
            </w:r>
            <w:r w:rsidR="00B9450B" w:rsidRPr="00195E24">
              <w:rPr>
                <w:rFonts w:eastAsia="Arial Unicode MS"/>
                <w:i/>
                <w:sz w:val="20"/>
                <w:szCs w:val="20"/>
                <w:lang w:val="en-GB" w:eastAsia="pl-PL"/>
              </w:rPr>
              <w:t>S</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6269FCAD"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70F6A38"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56A9300" w14:textId="77777777" w:rsidR="0073495B" w:rsidRPr="00195E24" w:rsidRDefault="00B9450B" w:rsidP="0073495B">
            <w:pPr>
              <w:jc w:val="center"/>
              <w:rPr>
                <w:rFonts w:eastAsia="Arial Unicode MS"/>
                <w:i/>
                <w:sz w:val="20"/>
                <w:szCs w:val="20"/>
                <w:lang w:val="en-GB" w:eastAsia="pl-PL"/>
              </w:rPr>
            </w:pPr>
            <w:r w:rsidRPr="00195E24">
              <w:rPr>
                <w:rFonts w:eastAsia="Arial Unicode MS"/>
                <w:i/>
                <w:sz w:val="20"/>
                <w:szCs w:val="20"/>
                <w:lang w:val="en-GB" w:eastAsia="pl-PL"/>
              </w:rPr>
              <w:t>S</w:t>
            </w:r>
            <w:r w:rsidR="0073495B" w:rsidRPr="00195E24">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4964ABB"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4BDB8B5"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D63CA3F" w14:textId="77777777" w:rsidR="0073495B" w:rsidRPr="00195E24" w:rsidRDefault="00B9450B" w:rsidP="0073495B">
            <w:pPr>
              <w:jc w:val="center"/>
              <w:rPr>
                <w:rFonts w:eastAsia="Arial Unicode MS"/>
                <w:i/>
                <w:sz w:val="20"/>
                <w:szCs w:val="20"/>
                <w:lang w:val="en-GB" w:eastAsia="pl-PL"/>
              </w:rPr>
            </w:pPr>
            <w:r w:rsidRPr="00195E24">
              <w:rPr>
                <w:rFonts w:eastAsia="Arial Unicode MS"/>
                <w:i/>
                <w:sz w:val="20"/>
                <w:szCs w:val="20"/>
                <w:lang w:val="en-GB" w:eastAsia="pl-PL"/>
              </w:rPr>
              <w:t>S</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852D291"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C64CBF0"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1F05FB3" w14:textId="77777777" w:rsidR="0073495B" w:rsidRPr="00195E24" w:rsidRDefault="00B9450B" w:rsidP="0073495B">
            <w:pPr>
              <w:jc w:val="center"/>
              <w:rPr>
                <w:rFonts w:eastAsia="Arial Unicode MS"/>
                <w:i/>
                <w:sz w:val="20"/>
                <w:szCs w:val="20"/>
                <w:lang w:val="en-GB" w:eastAsia="pl-PL"/>
              </w:rPr>
            </w:pPr>
            <w:r w:rsidRPr="00195E24">
              <w:rPr>
                <w:rFonts w:eastAsia="Arial Unicode MS"/>
                <w:i/>
                <w:sz w:val="20"/>
                <w:szCs w:val="20"/>
                <w:lang w:val="en-GB" w:eastAsia="pl-PL"/>
              </w:rPr>
              <w:t>S</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D9421A1" w14:textId="77777777" w:rsidR="0073495B" w:rsidRPr="00195E24" w:rsidRDefault="00AC669C" w:rsidP="0073495B">
            <w:pPr>
              <w:jc w:val="center"/>
              <w:rPr>
                <w:rFonts w:eastAsia="Arial Unicode MS"/>
                <w:i/>
                <w:sz w:val="20"/>
                <w:szCs w:val="20"/>
                <w:lang w:val="en-GB" w:eastAsia="pl-PL"/>
              </w:rPr>
            </w:pPr>
            <w:r w:rsidRPr="00195E24">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6DB01E4" w14:textId="77777777" w:rsidR="0073495B" w:rsidRPr="00195E24" w:rsidRDefault="0073495B" w:rsidP="0073495B">
            <w:pPr>
              <w:jc w:val="center"/>
              <w:rPr>
                <w:rFonts w:eastAsia="Arial Unicode MS"/>
                <w:i/>
                <w:sz w:val="20"/>
                <w:szCs w:val="20"/>
                <w:lang w:val="en-GB" w:eastAsia="pl-PL"/>
              </w:rPr>
            </w:pPr>
            <w:r w:rsidRPr="00195E24">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AE470F4" w14:textId="77777777" w:rsidR="0073495B" w:rsidRPr="00195E24" w:rsidRDefault="00B9450B" w:rsidP="0073495B">
            <w:pPr>
              <w:jc w:val="center"/>
              <w:rPr>
                <w:rFonts w:eastAsia="Arial Unicode MS"/>
                <w:i/>
                <w:sz w:val="20"/>
                <w:szCs w:val="20"/>
                <w:lang w:val="en-GB" w:eastAsia="pl-PL"/>
              </w:rPr>
            </w:pPr>
            <w:r w:rsidRPr="00195E24">
              <w:rPr>
                <w:rFonts w:eastAsia="Arial Unicode MS"/>
                <w:i/>
                <w:sz w:val="20"/>
                <w:szCs w:val="20"/>
                <w:lang w:val="en-GB" w:eastAsia="pl-PL"/>
              </w:rPr>
              <w:t>S</w:t>
            </w:r>
          </w:p>
        </w:tc>
      </w:tr>
      <w:tr w:rsidR="00C21423" w:rsidRPr="00195E24" w14:paraId="7F11BE7C"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4F1DCD4" w14:textId="77777777" w:rsidR="00C21423" w:rsidRPr="00195E24" w:rsidRDefault="00C21423" w:rsidP="00C21423">
            <w:pPr>
              <w:pStyle w:val="NormalnyWeb"/>
              <w:spacing w:before="0" w:beforeAutospacing="0" w:after="0" w:afterAutospacing="0"/>
              <w:jc w:val="center"/>
              <w:rPr>
                <w:sz w:val="20"/>
                <w:szCs w:val="20"/>
              </w:rPr>
            </w:pPr>
            <w:r w:rsidRPr="00195E24">
              <w:rPr>
                <w:rStyle w:val="notranslate"/>
                <w:sz w:val="20"/>
                <w:szCs w:val="20"/>
              </w:rPr>
              <w:t>W01</w:t>
            </w:r>
            <w:r w:rsidRPr="00195E24">
              <w:rPr>
                <w:sz w:val="20"/>
                <w:szCs w:val="20"/>
              </w:rPr>
              <w:t xml:space="preserve"> </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DB1A54E"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31F7795"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93B453A"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12" w:space="0" w:color="auto"/>
              <w:left w:val="single" w:sz="4" w:space="0" w:color="auto"/>
              <w:bottom w:val="single" w:sz="4" w:space="0" w:color="auto"/>
              <w:right w:val="dashSmallGap" w:sz="4" w:space="0" w:color="auto"/>
            </w:tcBorders>
          </w:tcPr>
          <w:p w14:paraId="31DBA175" w14:textId="02E4EE3B" w:rsidR="00C21423" w:rsidRPr="00195E24" w:rsidRDefault="00C21423" w:rsidP="00C21423">
            <w:pPr>
              <w:pStyle w:val="NormalnyWeb"/>
              <w:spacing w:before="0" w:beforeAutospacing="0" w:after="0" w:afterAutospacing="0"/>
              <w:jc w:val="center"/>
              <w:rPr>
                <w:sz w:val="20"/>
                <w:szCs w:val="20"/>
              </w:rPr>
            </w:pPr>
            <w:r w:rsidRPr="00EA27BD">
              <w:rPr>
                <w:b/>
                <w:bCs/>
                <w:i/>
                <w:iCs/>
                <w:color w:val="000000"/>
                <w:sz w:val="20"/>
                <w:szCs w:val="20"/>
              </w:rPr>
              <w:t>+</w:t>
            </w:r>
          </w:p>
        </w:tc>
        <w:tc>
          <w:tcPr>
            <w:tcW w:w="378" w:type="dxa"/>
            <w:tcBorders>
              <w:top w:val="single" w:sz="12" w:space="0" w:color="auto"/>
              <w:left w:val="dashSmallGap" w:sz="4" w:space="0" w:color="auto"/>
              <w:bottom w:val="single" w:sz="4" w:space="0" w:color="auto"/>
              <w:right w:val="dashSmallGap" w:sz="4" w:space="0" w:color="auto"/>
            </w:tcBorders>
            <w:vAlign w:val="center"/>
          </w:tcPr>
          <w:p w14:paraId="51CDC1BF" w14:textId="76C02779" w:rsidR="00C21423" w:rsidRPr="00195E24" w:rsidRDefault="00C21423" w:rsidP="00C21423">
            <w:pPr>
              <w:pStyle w:val="NormalnyWeb"/>
              <w:spacing w:line="60" w:lineRule="atLeast"/>
              <w:jc w:val="center"/>
              <w:rPr>
                <w:sz w:val="20"/>
                <w:szCs w:val="20"/>
              </w:rPr>
            </w:pPr>
          </w:p>
        </w:tc>
        <w:tc>
          <w:tcPr>
            <w:tcW w:w="357" w:type="dxa"/>
            <w:tcBorders>
              <w:top w:val="single" w:sz="12" w:space="0" w:color="auto"/>
              <w:left w:val="dashSmallGap" w:sz="4" w:space="0" w:color="auto"/>
              <w:bottom w:val="single" w:sz="4" w:space="0" w:color="auto"/>
              <w:right w:val="single" w:sz="4" w:space="0" w:color="auto"/>
            </w:tcBorders>
            <w:vAlign w:val="center"/>
          </w:tcPr>
          <w:p w14:paraId="5D8E97B9" w14:textId="77777777" w:rsidR="00C21423" w:rsidRPr="00195E24" w:rsidRDefault="00C21423" w:rsidP="00C21423">
            <w:pPr>
              <w:pStyle w:val="NormalnyWeb"/>
              <w:spacing w:line="60" w:lineRule="atLeast"/>
              <w:jc w:val="center"/>
              <w:rPr>
                <w:sz w:val="20"/>
                <w:szCs w:val="20"/>
              </w:rPr>
            </w:pPr>
          </w:p>
        </w:tc>
        <w:tc>
          <w:tcPr>
            <w:tcW w:w="39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25F7E28"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4779839" w14:textId="26A5D8EA" w:rsidR="00C21423" w:rsidRPr="00195E24" w:rsidRDefault="00C21423" w:rsidP="00C21423">
            <w:pPr>
              <w:pStyle w:val="NormalnyWeb"/>
              <w:spacing w:line="60" w:lineRule="atLeast"/>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B17BEC9" w14:textId="77777777" w:rsidR="00C21423" w:rsidRPr="00195E24" w:rsidRDefault="00C21423" w:rsidP="00C21423">
            <w:pPr>
              <w:pStyle w:val="NormalnyWeb"/>
              <w:spacing w:line="60" w:lineRule="atLeast"/>
              <w:jc w:val="center"/>
              <w:rPr>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8FF1D6E" w14:textId="4E301BC3"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E18DAD5" w14:textId="3BC34B64"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A8FD701" w14:textId="77777777"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tcPr>
          <w:p w14:paraId="4B37E8A0" w14:textId="258E7913"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AE422DC" w14:textId="6161039F" w:rsidR="00C21423" w:rsidRPr="00195E24" w:rsidRDefault="00C21423" w:rsidP="00C21423">
            <w:pPr>
              <w:pStyle w:val="NormalnyWeb"/>
              <w:spacing w:line="60" w:lineRule="atLeast"/>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D1A1881" w14:textId="77777777" w:rsidR="00C21423" w:rsidRPr="00195E24" w:rsidRDefault="00C21423" w:rsidP="00C21423">
            <w:pPr>
              <w:pStyle w:val="NormalnyWeb"/>
              <w:spacing w:line="60" w:lineRule="atLeast"/>
              <w:jc w:val="center"/>
              <w:rPr>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D2AEABF" w14:textId="791CCFE9"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27C9215" w14:textId="21EC1636" w:rsidR="00C21423" w:rsidRPr="00195E24" w:rsidRDefault="00C21423" w:rsidP="00C21423">
            <w:pPr>
              <w:pStyle w:val="NormalnyWeb"/>
              <w:spacing w:line="75" w:lineRule="atLeast"/>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FFCEA4B" w14:textId="77777777" w:rsidR="00C21423" w:rsidRPr="00195E24" w:rsidRDefault="00C21423" w:rsidP="00C21423">
            <w:pPr>
              <w:pStyle w:val="NormalnyWeb"/>
              <w:jc w:val="center"/>
              <w:rPr>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4B54812"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99A98A7"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ADF2EC3"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r>
      <w:tr w:rsidR="00C21423" w:rsidRPr="00195E24" w14:paraId="4D975D11"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tcPr>
          <w:p w14:paraId="66C59E78"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rStyle w:val="notranslate"/>
                <w:sz w:val="20"/>
                <w:szCs w:val="20"/>
              </w:rPr>
              <w:t>W02</w:t>
            </w:r>
            <w:r w:rsidRPr="00195E24">
              <w:rPr>
                <w:sz w:val="20"/>
                <w:szCs w:val="20"/>
              </w:rPr>
              <w:t xml:space="preserve"> </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5D5283"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5333B2B"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71905A"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single" w:sz="4" w:space="0" w:color="auto"/>
              <w:bottom w:val="single" w:sz="4" w:space="0" w:color="auto"/>
              <w:right w:val="dashSmallGap" w:sz="4" w:space="0" w:color="auto"/>
            </w:tcBorders>
          </w:tcPr>
          <w:p w14:paraId="34BB9B39" w14:textId="00D9B1FA" w:rsidR="00C21423" w:rsidRPr="00195E24" w:rsidRDefault="00C21423" w:rsidP="00C21423">
            <w:pPr>
              <w:pStyle w:val="NormalnyWeb"/>
              <w:spacing w:before="0" w:beforeAutospacing="0" w:after="0" w:afterAutospacing="0" w:line="209" w:lineRule="atLeast"/>
              <w:jc w:val="center"/>
              <w:rPr>
                <w:sz w:val="20"/>
                <w:szCs w:val="20"/>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1C3E9AF9" w14:textId="44B7412C"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28CBFDF4"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DA35A9"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2495AD4" w14:textId="1D065AAE"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2E46F7"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165444D" w14:textId="604DA02A"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4FA1E42" w14:textId="72311709" w:rsidR="00C21423" w:rsidRPr="00195E24" w:rsidRDefault="00C21423" w:rsidP="00C21423">
            <w:pPr>
              <w:pStyle w:val="NormalnyWeb"/>
              <w:spacing w:before="0" w:beforeAutospacing="0" w:after="0" w:afterAutospacing="0" w:line="209" w:lineRule="atLeast"/>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A678D1E" w14:textId="77777777" w:rsidR="00C21423" w:rsidRPr="00195E24" w:rsidRDefault="00C21423" w:rsidP="00C21423">
            <w:pPr>
              <w:pStyle w:val="NormalnyWeb"/>
              <w:spacing w:before="0" w:beforeAutospacing="0" w:after="0" w:afterAutospacing="0" w:line="209" w:lineRule="atLeast"/>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419D61C9" w14:textId="65C7A69E"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BD241A" w14:textId="5843EC46"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1EC93E"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41B3A85" w14:textId="0653CF4A"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A0E8D7" w14:textId="437F5104"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F1168EE"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9F350B9"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6C9004"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DDB5E1"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r>
      <w:tr w:rsidR="00C21423" w:rsidRPr="00195E24" w14:paraId="1A3FC154"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tcPr>
          <w:p w14:paraId="42DA3755"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rStyle w:val="notranslate"/>
                <w:sz w:val="20"/>
                <w:szCs w:val="20"/>
              </w:rPr>
              <w:t>W03</w:t>
            </w:r>
            <w:r w:rsidRPr="00195E24">
              <w:rPr>
                <w:sz w:val="20"/>
                <w:szCs w:val="20"/>
              </w:rPr>
              <w:t xml:space="preserve"> </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898FC5"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05D54E0"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8E0D2F"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single" w:sz="4" w:space="0" w:color="auto"/>
              <w:bottom w:val="single" w:sz="4" w:space="0" w:color="auto"/>
              <w:right w:val="dashSmallGap" w:sz="4" w:space="0" w:color="auto"/>
            </w:tcBorders>
          </w:tcPr>
          <w:p w14:paraId="1F9CAEED" w14:textId="601DD0AB" w:rsidR="00C21423" w:rsidRPr="00195E24" w:rsidRDefault="00C21423" w:rsidP="00C21423">
            <w:pPr>
              <w:pStyle w:val="NormalnyWeb"/>
              <w:spacing w:before="0" w:beforeAutospacing="0" w:after="0" w:afterAutospacing="0" w:line="209" w:lineRule="atLeast"/>
              <w:jc w:val="center"/>
              <w:rPr>
                <w:sz w:val="20"/>
                <w:szCs w:val="20"/>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58EF6E79" w14:textId="454C0455"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746DF085"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B112FB"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C31F9FA" w14:textId="29E91950"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4FE103"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777E6DD" w14:textId="62E9442B"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DE07DA8" w14:textId="19F18E35" w:rsidR="00C21423" w:rsidRPr="00195E24" w:rsidRDefault="00C21423" w:rsidP="00C21423">
            <w:pPr>
              <w:pStyle w:val="NormalnyWeb"/>
              <w:spacing w:before="0" w:beforeAutospacing="0" w:after="0" w:afterAutospacing="0" w:line="209" w:lineRule="atLeast"/>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84179E9" w14:textId="77777777" w:rsidR="00C21423" w:rsidRPr="00195E24" w:rsidRDefault="00C21423" w:rsidP="00C21423">
            <w:pPr>
              <w:pStyle w:val="NormalnyWeb"/>
              <w:spacing w:before="0" w:beforeAutospacing="0" w:after="0" w:afterAutospacing="0" w:line="209" w:lineRule="atLeast"/>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32EEBE5B" w14:textId="374FD7A3"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097351" w14:textId="22BD577D"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999E20"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D541833" w14:textId="5AA26303" w:rsidR="00C21423" w:rsidRPr="00195E24" w:rsidRDefault="00C21423" w:rsidP="00C21423">
            <w:pPr>
              <w:pStyle w:val="NormalnyWeb"/>
              <w:spacing w:before="0" w:beforeAutospacing="0" w:after="0" w:afterAutospacing="0" w:line="209"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E314FEA" w14:textId="17D17C83"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4D3B9B8"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88AF79"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C07073"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A6CE2A" w14:textId="77777777" w:rsidR="00C21423" w:rsidRPr="00195E24" w:rsidRDefault="00C21423" w:rsidP="00C21423">
            <w:pPr>
              <w:pStyle w:val="NormalnyWeb"/>
              <w:spacing w:before="0" w:beforeAutospacing="0" w:after="0" w:afterAutospacing="0" w:line="209" w:lineRule="atLeast"/>
              <w:jc w:val="center"/>
              <w:rPr>
                <w:sz w:val="20"/>
                <w:szCs w:val="20"/>
              </w:rPr>
            </w:pPr>
            <w:r w:rsidRPr="00195E24">
              <w:rPr>
                <w:b/>
                <w:bCs/>
                <w:i/>
                <w:iCs/>
                <w:sz w:val="20"/>
                <w:szCs w:val="20"/>
              </w:rPr>
              <w:t> </w:t>
            </w:r>
          </w:p>
        </w:tc>
      </w:tr>
      <w:tr w:rsidR="00C21423" w:rsidRPr="00195E24" w14:paraId="05A984D6"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AE88378" w14:textId="77777777" w:rsidR="00C21423" w:rsidRPr="00195E24" w:rsidRDefault="00C21423" w:rsidP="00C21423">
            <w:pPr>
              <w:pStyle w:val="NormalnyWeb"/>
              <w:spacing w:before="0" w:beforeAutospacing="0" w:after="0" w:afterAutospacing="0"/>
              <w:jc w:val="center"/>
              <w:rPr>
                <w:sz w:val="20"/>
                <w:szCs w:val="20"/>
              </w:rPr>
            </w:pPr>
            <w:r w:rsidRPr="00195E24">
              <w:rPr>
                <w:rStyle w:val="notranslate"/>
                <w:sz w:val="20"/>
                <w:szCs w:val="20"/>
              </w:rPr>
              <w:t>U01</w:t>
            </w:r>
            <w:r w:rsidRPr="00195E24">
              <w:rPr>
                <w:sz w:val="20"/>
                <w:szCs w:val="20"/>
              </w:rPr>
              <w:t xml:space="preserve"> </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5084A4D"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A175AE8"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0739DE"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4" w:space="0" w:color="auto"/>
              <w:left w:val="single" w:sz="4" w:space="0" w:color="auto"/>
              <w:bottom w:val="single" w:sz="4" w:space="0" w:color="auto"/>
              <w:right w:val="dashSmallGap" w:sz="4" w:space="0" w:color="auto"/>
            </w:tcBorders>
          </w:tcPr>
          <w:p w14:paraId="5943CD58" w14:textId="4DAFA756" w:rsidR="00C21423" w:rsidRPr="00195E24" w:rsidRDefault="00C21423" w:rsidP="00C21423">
            <w:pPr>
              <w:pStyle w:val="NormalnyWeb"/>
              <w:spacing w:before="0" w:beforeAutospacing="0" w:after="0" w:afterAutospacing="0"/>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9297EB0" w14:textId="104F186F"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67EDF7FB"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F4F546B"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166467E" w14:textId="0744454C"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AB1D67"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E93B2CA" w14:textId="39017077"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3EB5F7" w14:textId="4C3C1BC0"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7D7A29E" w14:textId="77777777"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168651BB" w14:textId="0D1052B2"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FA2D9A" w14:textId="37687F03"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B44F67"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956EFD2" w14:textId="464DF2CD" w:rsidR="00C21423" w:rsidRPr="00195E24" w:rsidRDefault="00C21423" w:rsidP="00C21423">
            <w:pPr>
              <w:pStyle w:val="NormalnyWeb"/>
              <w:spacing w:before="0" w:beforeAutospacing="0" w:after="0" w:afterAutospacing="0"/>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73B171E" w14:textId="6E7CD6EB"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0F2ACD7"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DDB73B"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CB277A"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B65360" w14:textId="77777777" w:rsidR="00C21423" w:rsidRPr="00195E24" w:rsidRDefault="00C21423" w:rsidP="00C21423">
            <w:pPr>
              <w:pStyle w:val="NormalnyWeb"/>
              <w:spacing w:before="0" w:beforeAutospacing="0" w:after="0" w:afterAutospacing="0"/>
              <w:jc w:val="center"/>
              <w:rPr>
                <w:sz w:val="20"/>
                <w:szCs w:val="20"/>
              </w:rPr>
            </w:pPr>
            <w:r w:rsidRPr="00195E24">
              <w:rPr>
                <w:b/>
                <w:bCs/>
                <w:i/>
                <w:iCs/>
                <w:sz w:val="20"/>
                <w:szCs w:val="20"/>
              </w:rPr>
              <w:t> </w:t>
            </w:r>
          </w:p>
        </w:tc>
      </w:tr>
      <w:tr w:rsidR="00C21423" w:rsidRPr="00195E24" w14:paraId="5FF0BA3E"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359BC10" w14:textId="77777777" w:rsidR="00C21423" w:rsidRPr="00195E24" w:rsidRDefault="00C21423" w:rsidP="00C21423">
            <w:pPr>
              <w:jc w:val="center"/>
              <w:rPr>
                <w:rFonts w:eastAsia="Arial Unicode MS"/>
                <w:sz w:val="20"/>
                <w:szCs w:val="20"/>
                <w:lang w:val="en-GB" w:eastAsia="pl-PL"/>
              </w:rPr>
            </w:pPr>
            <w:r w:rsidRPr="00195E24">
              <w:rPr>
                <w:rFonts w:eastAsia="Arial Unicode MS"/>
                <w:sz w:val="20"/>
                <w:szCs w:val="20"/>
                <w:lang w:val="en-GB" w:eastAsia="pl-PL"/>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490A61A"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C4109B0"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1D8166"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44FA0570" w14:textId="5C850B0F"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46AF7C4B" w14:textId="45690ED9"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55402495"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C85215"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8019CF6" w14:textId="4484C375"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EF5F16"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A1FA10B"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7A71D27F" w14:textId="2A136134"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BA5587B"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11405AC0" w14:textId="46413F45"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E63929" w14:textId="1E83319F"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2BC9B0"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5E53F14"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6B1A974" w14:textId="612333B3"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8BE69AE"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E92E4C"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A1FDA3"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8C42F0" w14:textId="77777777" w:rsidR="00C21423" w:rsidRPr="00195E24" w:rsidRDefault="00C21423" w:rsidP="00C21423">
            <w:pPr>
              <w:jc w:val="center"/>
              <w:rPr>
                <w:rFonts w:eastAsia="Arial Unicode MS"/>
                <w:b/>
                <w:i/>
                <w:sz w:val="20"/>
                <w:szCs w:val="20"/>
                <w:lang w:val="en-GB" w:eastAsia="pl-PL"/>
              </w:rPr>
            </w:pPr>
          </w:p>
        </w:tc>
      </w:tr>
      <w:tr w:rsidR="00C21423" w:rsidRPr="00195E24" w14:paraId="1C9A7BFE"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125BA2F" w14:textId="77777777" w:rsidR="00C21423" w:rsidRPr="00195E24" w:rsidRDefault="00C21423" w:rsidP="00C21423">
            <w:pPr>
              <w:jc w:val="center"/>
              <w:rPr>
                <w:rFonts w:eastAsia="Arial Unicode MS"/>
                <w:sz w:val="20"/>
                <w:szCs w:val="20"/>
                <w:lang w:val="en-GB" w:eastAsia="pl-PL"/>
              </w:rPr>
            </w:pPr>
            <w:r w:rsidRPr="00195E24">
              <w:rPr>
                <w:rFonts w:eastAsia="Arial Unicode MS"/>
                <w:sz w:val="20"/>
                <w:szCs w:val="20"/>
                <w:lang w:val="en-GB" w:eastAsia="pl-PL"/>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6478DD"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C7D7D52"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3D6DC3"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70A88371" w14:textId="77061C68"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0BC76956" w14:textId="6A6B8155"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7C20AF47"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CF128FD"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ABE1E7F" w14:textId="2EAEF44B"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A4A48A"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948F0A9"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2E457BE1" w14:textId="19D22A56"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AAE4393"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4A633A44" w14:textId="50251448"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BF10B4" w14:textId="4736BBDF"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BF0A69A"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A343A49"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0ACE246" w14:textId="344B48DB"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3719CE1"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9C2A8C"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19094A"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8619D8" w14:textId="77777777" w:rsidR="00C21423" w:rsidRPr="00195E24" w:rsidRDefault="00C21423" w:rsidP="00C21423">
            <w:pPr>
              <w:jc w:val="center"/>
              <w:rPr>
                <w:rFonts w:eastAsia="Arial Unicode MS"/>
                <w:b/>
                <w:i/>
                <w:sz w:val="20"/>
                <w:szCs w:val="20"/>
                <w:lang w:val="en-GB" w:eastAsia="pl-PL"/>
              </w:rPr>
            </w:pPr>
          </w:p>
        </w:tc>
      </w:tr>
      <w:tr w:rsidR="00C21423" w:rsidRPr="00195E24" w14:paraId="0F00A92B"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D9370F3" w14:textId="77777777" w:rsidR="00C21423" w:rsidRPr="00195E24" w:rsidRDefault="00C21423" w:rsidP="00C21423">
            <w:pPr>
              <w:jc w:val="center"/>
              <w:rPr>
                <w:rFonts w:eastAsia="Arial Unicode MS"/>
                <w:sz w:val="20"/>
                <w:szCs w:val="20"/>
                <w:lang w:val="en-GB" w:eastAsia="pl-PL"/>
              </w:rPr>
            </w:pPr>
            <w:r w:rsidRPr="00195E24">
              <w:rPr>
                <w:rFonts w:eastAsia="Arial Unicode MS"/>
                <w:sz w:val="20"/>
                <w:szCs w:val="20"/>
                <w:lang w:val="en-GB" w:eastAsia="pl-PL"/>
              </w:rPr>
              <w:t>U04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610486"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0F77866"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D2B439"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5E58E05F" w14:textId="407CB971"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12A48B7C" w14:textId="394D864D"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4D87C7E6" w14:textId="77777777" w:rsidR="00C21423" w:rsidRPr="00195E24" w:rsidRDefault="00C21423" w:rsidP="00C21423">
            <w:pPr>
              <w:pStyle w:val="NormalnyWeb"/>
              <w:spacing w:line="75" w:lineRule="atLeast"/>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0C90B4"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18348A" w14:textId="507ADCB5"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A46262"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25F11AE"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4436365F" w14:textId="564281D0"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ED0C595"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5A38D49F" w14:textId="3987DC4F"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141BC64" w14:textId="619CC51B"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E51FFE"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E09410B"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41120CF" w14:textId="08DEACED"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0246890"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CC1B1A"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389687"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F389F6" w14:textId="77777777" w:rsidR="00C21423" w:rsidRPr="00195E24" w:rsidRDefault="00C21423" w:rsidP="00C21423">
            <w:pPr>
              <w:jc w:val="center"/>
              <w:rPr>
                <w:rFonts w:eastAsia="Arial Unicode MS"/>
                <w:b/>
                <w:i/>
                <w:sz w:val="20"/>
                <w:szCs w:val="20"/>
                <w:lang w:val="en-GB" w:eastAsia="pl-PL"/>
              </w:rPr>
            </w:pPr>
          </w:p>
        </w:tc>
      </w:tr>
      <w:tr w:rsidR="00C21423" w:rsidRPr="00195E24" w14:paraId="7CF610CA"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2A250C7" w14:textId="77777777" w:rsidR="00C21423" w:rsidRPr="00195E24" w:rsidRDefault="00C21423" w:rsidP="00C21423">
            <w:pPr>
              <w:pStyle w:val="NormalnyWeb"/>
              <w:spacing w:line="60" w:lineRule="atLeast"/>
              <w:jc w:val="center"/>
              <w:rPr>
                <w:sz w:val="20"/>
                <w:szCs w:val="20"/>
              </w:rPr>
            </w:pPr>
            <w:r w:rsidRPr="00195E24">
              <w:rPr>
                <w:color w:val="000000"/>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801A61B"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24E1C0C"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96C1B7"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07925CA8" w14:textId="0BE3010A"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14F93DF9" w14:textId="6E260B71" w:rsidR="00C21423" w:rsidRPr="00195E24" w:rsidRDefault="00C21423" w:rsidP="00C21423">
            <w:pPr>
              <w:pStyle w:val="NormalnyWeb"/>
              <w:spacing w:line="60"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38CB41FD" w14:textId="77777777" w:rsidR="00C21423" w:rsidRPr="00195E24" w:rsidRDefault="00C21423" w:rsidP="00C21423">
            <w:pPr>
              <w:pStyle w:val="NormalnyWeb"/>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8AF5A27"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A2282CE" w14:textId="765EA5BE" w:rsidR="00C21423" w:rsidRPr="00195E24" w:rsidRDefault="00C21423" w:rsidP="00C21423">
            <w:pPr>
              <w:pStyle w:val="NormalnyWeb"/>
              <w:spacing w:line="60"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900DD40"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1348D83"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582582FA" w14:textId="5DB15033"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21E86FD"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582D78DE" w14:textId="2C1B877C"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82B822" w14:textId="7067EB0D" w:rsidR="00C21423" w:rsidRPr="00195E24" w:rsidRDefault="00C21423" w:rsidP="00C21423">
            <w:pPr>
              <w:pStyle w:val="NormalnyWeb"/>
              <w:spacing w:line="60"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DEE83D"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A80379E"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E25880" w14:textId="1471E4EC" w:rsidR="00C21423" w:rsidRPr="00195E24" w:rsidRDefault="00C21423" w:rsidP="00C21423">
            <w:pPr>
              <w:pStyle w:val="NormalnyWeb"/>
              <w:spacing w:line="60"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D6A17DE"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2272BE"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98CDB9"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18FEDB" w14:textId="77777777" w:rsidR="00C21423" w:rsidRPr="00195E24" w:rsidRDefault="00C21423" w:rsidP="00C21423">
            <w:pPr>
              <w:jc w:val="center"/>
              <w:rPr>
                <w:rFonts w:eastAsia="Arial Unicode MS"/>
                <w:b/>
                <w:i/>
                <w:sz w:val="20"/>
                <w:szCs w:val="20"/>
                <w:lang w:val="en-GB" w:eastAsia="pl-PL"/>
              </w:rPr>
            </w:pPr>
          </w:p>
        </w:tc>
      </w:tr>
      <w:tr w:rsidR="00C21423" w:rsidRPr="00195E24" w14:paraId="07A424B3"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tcPr>
          <w:p w14:paraId="06EF11B1" w14:textId="77777777" w:rsidR="00C21423" w:rsidRPr="00195E24" w:rsidRDefault="00C21423" w:rsidP="00C21423">
            <w:pPr>
              <w:pStyle w:val="NormalnyWeb"/>
              <w:jc w:val="center"/>
              <w:rPr>
                <w:sz w:val="20"/>
                <w:szCs w:val="20"/>
              </w:rPr>
            </w:pPr>
            <w:r w:rsidRPr="00195E24">
              <w:rPr>
                <w:color w:val="000000"/>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8673F7"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D1B9B33"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1DF6E0"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3394D940" w14:textId="1EABA012"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705F38F9" w14:textId="4491D53A" w:rsidR="00C21423" w:rsidRPr="00195E24" w:rsidRDefault="00C21423" w:rsidP="00C21423">
            <w:pPr>
              <w:pStyle w:val="NormalnyWeb"/>
              <w:spacing w:line="75" w:lineRule="atLeast"/>
              <w:jc w:val="center"/>
              <w:rPr>
                <w:sz w:val="20"/>
                <w:szCs w:val="20"/>
              </w:rPr>
            </w:pPr>
          </w:p>
        </w:tc>
        <w:tc>
          <w:tcPr>
            <w:tcW w:w="357" w:type="dxa"/>
            <w:tcBorders>
              <w:top w:val="single" w:sz="4" w:space="0" w:color="auto"/>
              <w:left w:val="dashSmallGap" w:sz="4" w:space="0" w:color="auto"/>
              <w:bottom w:val="single" w:sz="4" w:space="0" w:color="auto"/>
              <w:right w:val="single" w:sz="4" w:space="0" w:color="auto"/>
            </w:tcBorders>
            <w:vAlign w:val="center"/>
          </w:tcPr>
          <w:p w14:paraId="1019A8AA" w14:textId="77777777" w:rsidR="00C21423" w:rsidRPr="00195E24" w:rsidRDefault="00C21423" w:rsidP="00C21423">
            <w:pPr>
              <w:pStyle w:val="NormalnyWeb"/>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682D24"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E989E70" w14:textId="0A21AA5A"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02F8CB"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D0F4FDF"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2F780CD5" w14:textId="49C0F271"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B9113A8"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77ABEA6C" w14:textId="37297025"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4D1BA3" w14:textId="0920C8B8"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29ECFE"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975AFA0"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2DF87C8" w14:textId="28095579"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468EAC2"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02EBEB"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216F3C"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B53AF9" w14:textId="77777777" w:rsidR="00C21423" w:rsidRPr="00195E24" w:rsidRDefault="00C21423" w:rsidP="00C21423">
            <w:pPr>
              <w:jc w:val="center"/>
              <w:rPr>
                <w:rFonts w:eastAsia="Arial Unicode MS"/>
                <w:b/>
                <w:i/>
                <w:sz w:val="20"/>
                <w:szCs w:val="20"/>
                <w:lang w:val="en-GB" w:eastAsia="pl-PL"/>
              </w:rPr>
            </w:pPr>
          </w:p>
        </w:tc>
      </w:tr>
      <w:tr w:rsidR="00C21423" w:rsidRPr="00195E24" w14:paraId="770C2CD5"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tcPr>
          <w:p w14:paraId="3F208A05" w14:textId="77777777" w:rsidR="00C21423" w:rsidRPr="00195E24" w:rsidRDefault="00C21423" w:rsidP="00C21423">
            <w:pPr>
              <w:pStyle w:val="NormalnyWeb"/>
              <w:jc w:val="center"/>
              <w:rPr>
                <w:sz w:val="20"/>
                <w:szCs w:val="20"/>
              </w:rPr>
            </w:pPr>
            <w:r w:rsidRPr="00195E24">
              <w:rPr>
                <w:color w:val="000000"/>
                <w:sz w:val="20"/>
                <w:szCs w:val="20"/>
              </w:rPr>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5BB4FC"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F3B1936"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431B84"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3E8343D6" w14:textId="3928984C"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4CCE3B03" w14:textId="77777777" w:rsidR="00C21423" w:rsidRPr="00195E24" w:rsidRDefault="00C21423" w:rsidP="00C21423">
            <w:pPr>
              <w:jc w:val="center"/>
              <w:rPr>
                <w:rFonts w:eastAsia="Arial Unicode MS"/>
                <w:b/>
                <w:i/>
                <w:sz w:val="20"/>
                <w:szCs w:val="20"/>
                <w:lang w:val="en-GB" w:eastAsia="pl-PL"/>
              </w:rPr>
            </w:pPr>
          </w:p>
        </w:tc>
        <w:tc>
          <w:tcPr>
            <w:tcW w:w="357" w:type="dxa"/>
            <w:tcBorders>
              <w:top w:val="single" w:sz="4" w:space="0" w:color="auto"/>
              <w:left w:val="dashSmallGap" w:sz="4" w:space="0" w:color="auto"/>
              <w:bottom w:val="single" w:sz="4" w:space="0" w:color="auto"/>
              <w:right w:val="single" w:sz="4" w:space="0" w:color="auto"/>
            </w:tcBorders>
            <w:vAlign w:val="center"/>
          </w:tcPr>
          <w:p w14:paraId="1EBACCDD" w14:textId="77777777" w:rsidR="00C21423" w:rsidRPr="00195E24" w:rsidRDefault="00C21423" w:rsidP="00C21423">
            <w:pPr>
              <w:pStyle w:val="NormalnyWeb"/>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520DE7"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9EC4C09"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2DA526"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7257F43"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74903315" w14:textId="7C1D2E5A"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B04B5AC"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5EBA69DD" w14:textId="4BC01BF3"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7C3015"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74D6594"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F3EB156"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3261087" w14:textId="4890F53E"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654CE2D" w14:textId="77777777"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768AF6"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BDDE75"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0BCEE1" w14:textId="77777777" w:rsidR="00C21423" w:rsidRPr="00195E24" w:rsidRDefault="00C21423" w:rsidP="00C21423">
            <w:pPr>
              <w:jc w:val="center"/>
              <w:rPr>
                <w:rFonts w:eastAsia="Arial Unicode MS"/>
                <w:b/>
                <w:i/>
                <w:sz w:val="20"/>
                <w:szCs w:val="20"/>
                <w:lang w:val="en-GB" w:eastAsia="pl-PL"/>
              </w:rPr>
            </w:pPr>
          </w:p>
        </w:tc>
      </w:tr>
      <w:tr w:rsidR="00C21423" w:rsidRPr="00195E24" w14:paraId="49CC52D3" w14:textId="77777777" w:rsidTr="0021046E">
        <w:trPr>
          <w:trHeight w:val="284"/>
        </w:trPr>
        <w:tc>
          <w:tcPr>
            <w:tcW w:w="1864" w:type="dxa"/>
            <w:tcBorders>
              <w:top w:val="single" w:sz="4" w:space="0" w:color="auto"/>
              <w:left w:val="single" w:sz="4" w:space="0" w:color="auto"/>
              <w:bottom w:val="single" w:sz="4" w:space="0" w:color="auto"/>
              <w:right w:val="single" w:sz="4" w:space="0" w:color="auto"/>
            </w:tcBorders>
          </w:tcPr>
          <w:p w14:paraId="2920CFD5" w14:textId="77777777" w:rsidR="00C21423" w:rsidRPr="00195E24" w:rsidRDefault="00C21423" w:rsidP="00C21423">
            <w:pPr>
              <w:pStyle w:val="NormalnyWeb"/>
              <w:jc w:val="center"/>
              <w:rPr>
                <w:sz w:val="20"/>
                <w:szCs w:val="20"/>
              </w:rPr>
            </w:pPr>
            <w:r w:rsidRPr="00195E24">
              <w:rPr>
                <w:color w:val="000000"/>
                <w:sz w:val="20"/>
                <w:szCs w:val="20"/>
              </w:rPr>
              <w:t>K04</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D1F0DF"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3129AB1"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BC53F8F"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single" w:sz="4" w:space="0" w:color="auto"/>
              <w:bottom w:val="single" w:sz="4" w:space="0" w:color="auto"/>
              <w:right w:val="dashSmallGap" w:sz="4" w:space="0" w:color="auto"/>
            </w:tcBorders>
          </w:tcPr>
          <w:p w14:paraId="692420D2" w14:textId="65677991" w:rsidR="00C21423" w:rsidRPr="00195E24" w:rsidRDefault="00C21423" w:rsidP="00C21423">
            <w:pPr>
              <w:jc w:val="center"/>
              <w:rPr>
                <w:rFonts w:eastAsia="Arial Unicode MS"/>
                <w:b/>
                <w:i/>
                <w:sz w:val="20"/>
                <w:szCs w:val="20"/>
                <w:lang w:val="en-GB" w:eastAsia="pl-PL"/>
              </w:rPr>
            </w:pPr>
            <w:r w:rsidRPr="00EA27BD">
              <w:rPr>
                <w:b/>
                <w:bCs/>
                <w:i/>
                <w:iCs/>
                <w:color w:val="000000"/>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2A0C0A42" w14:textId="77777777" w:rsidR="00C21423" w:rsidRPr="00195E24" w:rsidRDefault="00C21423" w:rsidP="00C21423">
            <w:pPr>
              <w:jc w:val="center"/>
              <w:rPr>
                <w:rFonts w:eastAsia="Arial Unicode MS"/>
                <w:b/>
                <w:i/>
                <w:sz w:val="20"/>
                <w:szCs w:val="20"/>
                <w:lang w:val="en-GB" w:eastAsia="pl-PL"/>
              </w:rPr>
            </w:pPr>
          </w:p>
        </w:tc>
        <w:tc>
          <w:tcPr>
            <w:tcW w:w="357" w:type="dxa"/>
            <w:tcBorders>
              <w:top w:val="single" w:sz="4" w:space="0" w:color="auto"/>
              <w:left w:val="dashSmallGap" w:sz="4" w:space="0" w:color="auto"/>
              <w:bottom w:val="single" w:sz="4" w:space="0" w:color="auto"/>
              <w:right w:val="single" w:sz="4" w:space="0" w:color="auto"/>
            </w:tcBorders>
            <w:vAlign w:val="center"/>
          </w:tcPr>
          <w:p w14:paraId="2AF24405" w14:textId="77777777" w:rsidR="00C21423" w:rsidRPr="00195E24" w:rsidRDefault="00C21423" w:rsidP="00C21423">
            <w:pPr>
              <w:pStyle w:val="NormalnyWeb"/>
              <w:jc w:val="center"/>
              <w:rPr>
                <w:sz w:val="20"/>
                <w:szCs w:val="20"/>
              </w:rPr>
            </w:pPr>
          </w:p>
        </w:tc>
        <w:tc>
          <w:tcPr>
            <w:tcW w:w="39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283694" w14:textId="77777777" w:rsidR="00C21423" w:rsidRPr="00195E24" w:rsidRDefault="00C21423" w:rsidP="00C21423">
            <w:pPr>
              <w:jc w:val="center"/>
              <w:rPr>
                <w:rFonts w:eastAsia="Arial Unicode MS"/>
                <w:b/>
                <w:i/>
                <w:sz w:val="20"/>
                <w:szCs w:val="20"/>
                <w:lang w:val="en-GB" w:eastAsia="pl-PL"/>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0C29F89"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6F2776"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449816F"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tcPr>
          <w:p w14:paraId="62F72F34" w14:textId="2FB12EED" w:rsidR="00C21423" w:rsidRPr="00195E24" w:rsidRDefault="00C21423" w:rsidP="00C21423">
            <w:pP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FDABA5A" w14:textId="77777777" w:rsidR="00C21423" w:rsidRPr="00195E24" w:rsidRDefault="00C21423" w:rsidP="00C21423">
            <w:pP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452BEE14" w14:textId="23FD1152"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5957DF"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8CE15A" w14:textId="77777777" w:rsidR="00C21423" w:rsidRPr="00195E24" w:rsidRDefault="00C21423" w:rsidP="00C21423">
            <w:pPr>
              <w:pStyle w:val="NormalnyWeb"/>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ADFD49"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BDA86DA" w14:textId="068822F1" w:rsidR="00C21423" w:rsidRPr="00195E24" w:rsidRDefault="00C21423" w:rsidP="00C21423">
            <w:pPr>
              <w:pStyle w:val="NormalnyWeb"/>
              <w:spacing w:line="75" w:lineRule="atLeast"/>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9742EE9" w14:textId="77777777" w:rsidR="00C21423" w:rsidRPr="00195E24" w:rsidRDefault="00C21423" w:rsidP="00C21423">
            <w:pPr>
              <w:pStyle w:val="NormalnyWeb"/>
              <w:spacing w:line="60" w:lineRule="atLeast"/>
              <w:jc w:val="center"/>
              <w:rPr>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938990E" w14:textId="77777777" w:rsidR="00C21423" w:rsidRPr="00195E24" w:rsidRDefault="00C21423" w:rsidP="00C21423">
            <w:pPr>
              <w:jc w:val="center"/>
              <w:rPr>
                <w:rFonts w:eastAsia="Arial Unicode MS"/>
                <w:b/>
                <w:i/>
                <w:sz w:val="20"/>
                <w:szCs w:val="20"/>
                <w:lang w:val="en-GB" w:eastAsia="pl-PL"/>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5483F3" w14:textId="77777777" w:rsidR="00C21423" w:rsidRPr="00195E24" w:rsidRDefault="00C21423" w:rsidP="00C21423">
            <w:pPr>
              <w:jc w:val="center"/>
              <w:rPr>
                <w:rFonts w:eastAsia="Arial Unicode MS"/>
                <w:b/>
                <w:i/>
                <w:sz w:val="20"/>
                <w:szCs w:val="20"/>
                <w:lang w:val="en-GB" w:eastAsia="pl-PL"/>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57079F" w14:textId="77777777" w:rsidR="00C21423" w:rsidRPr="00195E24" w:rsidRDefault="00C21423" w:rsidP="00C21423">
            <w:pPr>
              <w:jc w:val="center"/>
              <w:rPr>
                <w:rFonts w:eastAsia="Arial Unicode MS"/>
                <w:b/>
                <w:i/>
                <w:sz w:val="20"/>
                <w:szCs w:val="20"/>
                <w:lang w:val="en-GB" w:eastAsia="pl-PL"/>
              </w:rPr>
            </w:pPr>
          </w:p>
        </w:tc>
      </w:tr>
    </w:tbl>
    <w:p w14:paraId="3E92506E" w14:textId="28EFCD4E" w:rsidR="0073495B" w:rsidRPr="00195E24" w:rsidRDefault="0073495B">
      <w:pPr>
        <w:rPr>
          <w:b/>
          <w:i/>
          <w:sz w:val="20"/>
          <w:szCs w:val="20"/>
          <w:lang w:val="en-GB"/>
        </w:rPr>
      </w:pPr>
    </w:p>
    <w:p w14:paraId="7D88A853" w14:textId="77777777" w:rsidR="00130881" w:rsidRPr="00195E24" w:rsidRDefault="00130881">
      <w:pPr>
        <w:rPr>
          <w:sz w:val="20"/>
          <w:szCs w:val="20"/>
          <w:lang w:val="en-GB"/>
        </w:rPr>
      </w:pPr>
    </w:p>
    <w:p w14:paraId="19EC4C9C" w14:textId="77777777" w:rsidR="00367264" w:rsidRPr="00195E24" w:rsidRDefault="00367264">
      <w:pPr>
        <w:rPr>
          <w:sz w:val="20"/>
          <w:szCs w:val="20"/>
          <w:lang w:val="en-GB"/>
        </w:rPr>
      </w:pPr>
    </w:p>
    <w:p w14:paraId="58F6C35E" w14:textId="77777777" w:rsidR="00367264" w:rsidRPr="00195E24" w:rsidRDefault="00367264">
      <w:pPr>
        <w:rPr>
          <w:sz w:val="20"/>
          <w:szCs w:val="20"/>
          <w:lang w:val="en-GB"/>
        </w:rPr>
      </w:pPr>
    </w:p>
    <w:p w14:paraId="7853E7C5" w14:textId="77777777" w:rsidR="00367264" w:rsidRPr="00195E24" w:rsidRDefault="00367264">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49"/>
        <w:gridCol w:w="8197"/>
      </w:tblGrid>
      <w:tr w:rsidR="00EE2575" w:rsidRPr="00810D0D" w14:paraId="031E9155"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EAE6325" w14:textId="77777777" w:rsidR="00AC669C" w:rsidRPr="00195E24" w:rsidRDefault="00E73785" w:rsidP="00AC669C">
            <w:pPr>
              <w:numPr>
                <w:ilvl w:val="1"/>
                <w:numId w:val="4"/>
              </w:numPr>
              <w:ind w:left="426" w:hanging="426"/>
              <w:rPr>
                <w:rFonts w:eastAsia="Arial Unicode MS"/>
                <w:b/>
                <w:sz w:val="20"/>
                <w:szCs w:val="20"/>
                <w:lang w:val="en-GB" w:eastAsia="pl-PL"/>
              </w:rPr>
            </w:pPr>
            <w:r w:rsidRPr="00195E24">
              <w:rPr>
                <w:rFonts w:eastAsia="Arial Unicode MS"/>
                <w:b/>
                <w:sz w:val="20"/>
                <w:szCs w:val="20"/>
                <w:lang w:val="en-GB" w:eastAsia="pl-PL"/>
              </w:rPr>
              <w:t>Criteria of asse</w:t>
            </w:r>
            <w:r w:rsidR="00AE3D74" w:rsidRPr="00195E24">
              <w:rPr>
                <w:rFonts w:eastAsia="Arial Unicode MS"/>
                <w:b/>
                <w:sz w:val="20"/>
                <w:szCs w:val="20"/>
                <w:lang w:val="en-GB" w:eastAsia="pl-PL"/>
              </w:rPr>
              <w:t xml:space="preserve">ssment of the intended learning </w:t>
            </w:r>
            <w:r w:rsidRPr="00195E24">
              <w:rPr>
                <w:rFonts w:eastAsia="Arial Unicode MS"/>
                <w:b/>
                <w:sz w:val="20"/>
                <w:szCs w:val="20"/>
                <w:lang w:val="en-GB" w:eastAsia="pl-PL"/>
              </w:rPr>
              <w:t>outcomes</w:t>
            </w:r>
          </w:p>
        </w:tc>
      </w:tr>
      <w:tr w:rsidR="00EE2575" w:rsidRPr="00195E24" w14:paraId="2BD1073B" w14:textId="77777777" w:rsidTr="00122F98">
        <w:trPr>
          <w:trHeight w:val="284"/>
        </w:trPr>
        <w:tc>
          <w:tcPr>
            <w:tcW w:w="1135" w:type="dxa"/>
            <w:tcBorders>
              <w:top w:val="single" w:sz="4" w:space="0" w:color="auto"/>
              <w:left w:val="single" w:sz="4" w:space="0" w:color="auto"/>
              <w:bottom w:val="single" w:sz="4" w:space="0" w:color="auto"/>
              <w:right w:val="single" w:sz="4" w:space="0" w:color="auto"/>
            </w:tcBorders>
            <w:vAlign w:val="center"/>
          </w:tcPr>
          <w:p w14:paraId="46BA2C57" w14:textId="77777777" w:rsidR="00AC669C" w:rsidRPr="00195E24" w:rsidRDefault="00E73785" w:rsidP="00AC669C">
            <w:pPr>
              <w:jc w:val="center"/>
              <w:rPr>
                <w:rFonts w:eastAsia="Arial Unicode MS"/>
                <w:b/>
                <w:sz w:val="20"/>
                <w:szCs w:val="20"/>
                <w:lang w:val="en-GB" w:eastAsia="pl-PL"/>
              </w:rPr>
            </w:pPr>
            <w:r w:rsidRPr="00195E24">
              <w:rPr>
                <w:rFonts w:eastAsia="Arial Unicode MS"/>
                <w:b/>
                <w:sz w:val="20"/>
                <w:szCs w:val="20"/>
                <w:lang w:val="en-GB" w:eastAsia="pl-PL"/>
              </w:rPr>
              <w:t>Form of classes</w:t>
            </w:r>
          </w:p>
        </w:tc>
        <w:tc>
          <w:tcPr>
            <w:tcW w:w="449" w:type="dxa"/>
            <w:tcBorders>
              <w:top w:val="single" w:sz="4" w:space="0" w:color="auto"/>
              <w:left w:val="single" w:sz="4" w:space="0" w:color="auto"/>
              <w:bottom w:val="single" w:sz="4" w:space="0" w:color="auto"/>
              <w:right w:val="single" w:sz="4" w:space="0" w:color="auto"/>
            </w:tcBorders>
            <w:vAlign w:val="center"/>
          </w:tcPr>
          <w:p w14:paraId="6F43E3DD" w14:textId="77777777" w:rsidR="00AC669C" w:rsidRPr="00195E24" w:rsidRDefault="00E73785" w:rsidP="00AC669C">
            <w:pPr>
              <w:jc w:val="center"/>
              <w:rPr>
                <w:rFonts w:eastAsia="Arial Unicode MS"/>
                <w:b/>
                <w:sz w:val="20"/>
                <w:szCs w:val="20"/>
                <w:lang w:val="en-GB" w:eastAsia="pl-PL"/>
              </w:rPr>
            </w:pPr>
            <w:r w:rsidRPr="00195E24">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A899976" w14:textId="77777777" w:rsidR="00AC669C" w:rsidRPr="00195E24" w:rsidRDefault="00E73785" w:rsidP="00AC669C">
            <w:pPr>
              <w:jc w:val="center"/>
              <w:rPr>
                <w:rFonts w:eastAsia="Arial Unicode MS"/>
                <w:b/>
                <w:sz w:val="20"/>
                <w:szCs w:val="20"/>
                <w:lang w:val="en-GB" w:eastAsia="pl-PL"/>
              </w:rPr>
            </w:pPr>
            <w:r w:rsidRPr="00195E24">
              <w:rPr>
                <w:rFonts w:eastAsia="Arial Unicode MS"/>
                <w:b/>
                <w:sz w:val="20"/>
                <w:szCs w:val="20"/>
                <w:lang w:val="en-GB" w:eastAsia="pl-PL"/>
              </w:rPr>
              <w:t>Criterion of assessment</w:t>
            </w:r>
          </w:p>
        </w:tc>
      </w:tr>
      <w:tr w:rsidR="00122F98" w:rsidRPr="00810D0D" w14:paraId="1FAEDFE9" w14:textId="77777777" w:rsidTr="00646CA3">
        <w:trPr>
          <w:cantSplit/>
          <w:trHeight w:val="255"/>
        </w:trPr>
        <w:tc>
          <w:tcPr>
            <w:tcW w:w="1135" w:type="dxa"/>
            <w:vMerge w:val="restart"/>
            <w:tcBorders>
              <w:top w:val="single" w:sz="4" w:space="0" w:color="auto"/>
              <w:left w:val="single" w:sz="4" w:space="0" w:color="auto"/>
              <w:right w:val="single" w:sz="4" w:space="0" w:color="auto"/>
            </w:tcBorders>
            <w:textDirection w:val="btLr"/>
            <w:vAlign w:val="center"/>
          </w:tcPr>
          <w:p w14:paraId="0D0F213A" w14:textId="16F0951B" w:rsidR="00122F98" w:rsidRPr="00195E24" w:rsidRDefault="005D6B79" w:rsidP="00646CA3">
            <w:pPr>
              <w:pStyle w:val="NormalnyWeb"/>
              <w:spacing w:before="0" w:beforeAutospacing="0" w:after="0" w:afterAutospacing="0"/>
              <w:ind w:left="113" w:right="113"/>
              <w:jc w:val="center"/>
              <w:rPr>
                <w:sz w:val="20"/>
                <w:szCs w:val="20"/>
              </w:rPr>
            </w:pPr>
            <w:r>
              <w:rPr>
                <w:rStyle w:val="notranslate"/>
                <w:b/>
                <w:bCs/>
                <w:sz w:val="20"/>
                <w:szCs w:val="20"/>
              </w:rPr>
              <w:t>Lecture</w:t>
            </w:r>
          </w:p>
        </w:tc>
        <w:tc>
          <w:tcPr>
            <w:tcW w:w="449" w:type="dxa"/>
            <w:tcBorders>
              <w:top w:val="single" w:sz="4" w:space="0" w:color="auto"/>
              <w:left w:val="single" w:sz="4" w:space="0" w:color="auto"/>
              <w:bottom w:val="single" w:sz="4" w:space="0" w:color="auto"/>
              <w:right w:val="single" w:sz="4" w:space="0" w:color="auto"/>
            </w:tcBorders>
          </w:tcPr>
          <w:p w14:paraId="187A69CA" w14:textId="77777777" w:rsidR="00122F98" w:rsidRPr="00195E24" w:rsidRDefault="00122F98">
            <w:pPr>
              <w:pStyle w:val="NormalnyWeb"/>
              <w:spacing w:before="0" w:beforeAutospacing="0" w:after="0" w:afterAutospacing="0"/>
              <w:jc w:val="center"/>
              <w:rPr>
                <w:sz w:val="20"/>
                <w:szCs w:val="20"/>
              </w:rPr>
            </w:pPr>
            <w:r w:rsidRPr="00195E24">
              <w:rPr>
                <w:rStyle w:val="notranslate"/>
                <w:b/>
                <w:bCs/>
                <w:sz w:val="20"/>
                <w:szCs w:val="20"/>
              </w:rPr>
              <w:t>3</w:t>
            </w:r>
            <w:r w:rsidRPr="00195E24">
              <w:rPr>
                <w:sz w:val="20"/>
                <w:szCs w:val="20"/>
              </w:rPr>
              <w:t xml:space="preserve"> </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AF5D96E" w14:textId="3D9E37E6" w:rsidR="00B9450B" w:rsidRDefault="009B0FF3" w:rsidP="009B0FF3">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 xml:space="preserve">Ability to use dictionaries; sufficient listening comprehension skills in English; basic ability to maintain the style and sentence structure appropriate to each language. </w:t>
            </w:r>
          </w:p>
          <w:p w14:paraId="48596AD6" w14:textId="77777777" w:rsidR="00290882" w:rsidRDefault="00290882" w:rsidP="009B0FF3">
            <w:pPr>
              <w:pStyle w:val="Bezodstpw"/>
              <w:rPr>
                <w:rFonts w:ascii="Times New Roman" w:hAnsi="Times New Roman" w:cs="Times New Roman"/>
                <w:sz w:val="20"/>
                <w:szCs w:val="20"/>
                <w:lang w:val="en-GB"/>
              </w:rPr>
            </w:pPr>
          </w:p>
          <w:p w14:paraId="65594EDB" w14:textId="28055289" w:rsidR="00290882" w:rsidRPr="00163C17" w:rsidRDefault="00290882" w:rsidP="00290882">
            <w:pPr>
              <w:snapToGrid w:val="0"/>
              <w:rPr>
                <w:rFonts w:eastAsia="Calibri"/>
                <w:i/>
                <w:iCs/>
                <w:sz w:val="20"/>
                <w:szCs w:val="20"/>
                <w:lang w:val="en-US"/>
              </w:rPr>
            </w:pPr>
            <w:r w:rsidRPr="00163C17">
              <w:rPr>
                <w:rStyle w:val="ts-alignment-element"/>
                <w:i/>
                <w:iCs/>
                <w:color w:val="000000"/>
                <w:sz w:val="20"/>
                <w:szCs w:val="20"/>
                <w:lang w:val="en-GB"/>
              </w:rPr>
              <w:t>The</w:t>
            </w:r>
            <w:r w:rsidRPr="00163C17">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50-59%</w:t>
            </w:r>
          </w:p>
          <w:p w14:paraId="5B63D352" w14:textId="7FCBBBAF" w:rsidR="00290882" w:rsidRPr="00195E24" w:rsidRDefault="00290882" w:rsidP="009B0FF3">
            <w:pPr>
              <w:pStyle w:val="Bezodstpw"/>
              <w:rPr>
                <w:rFonts w:ascii="Times New Roman" w:hAnsi="Times New Roman" w:cs="Times New Roman"/>
                <w:sz w:val="20"/>
                <w:szCs w:val="20"/>
                <w:lang w:val="en-GB"/>
              </w:rPr>
            </w:pPr>
          </w:p>
        </w:tc>
      </w:tr>
      <w:tr w:rsidR="00122F98" w:rsidRPr="00810D0D" w14:paraId="4DFADA22" w14:textId="77777777" w:rsidTr="00122F98">
        <w:trPr>
          <w:trHeight w:val="255"/>
        </w:trPr>
        <w:tc>
          <w:tcPr>
            <w:tcW w:w="1135" w:type="dxa"/>
            <w:vMerge/>
            <w:tcBorders>
              <w:left w:val="single" w:sz="4" w:space="0" w:color="auto"/>
              <w:right w:val="single" w:sz="4" w:space="0" w:color="auto"/>
            </w:tcBorders>
            <w:vAlign w:val="center"/>
          </w:tcPr>
          <w:p w14:paraId="12D0AF6F" w14:textId="77777777" w:rsidR="00122F98" w:rsidRPr="00195E24" w:rsidRDefault="00122F98" w:rsidP="00AC669C">
            <w:pPr>
              <w:rPr>
                <w:rFonts w:eastAsia="Arial Unicode MS"/>
                <w:sz w:val="20"/>
                <w:szCs w:val="20"/>
                <w:lang w:val="en-GB" w:eastAsia="pl-PL"/>
              </w:rPr>
            </w:pPr>
          </w:p>
        </w:tc>
        <w:tc>
          <w:tcPr>
            <w:tcW w:w="449" w:type="dxa"/>
            <w:tcBorders>
              <w:top w:val="single" w:sz="4" w:space="0" w:color="auto"/>
              <w:left w:val="single" w:sz="4" w:space="0" w:color="auto"/>
              <w:bottom w:val="single" w:sz="4" w:space="0" w:color="auto"/>
              <w:right w:val="single" w:sz="4" w:space="0" w:color="auto"/>
            </w:tcBorders>
          </w:tcPr>
          <w:p w14:paraId="6AE6FB3B" w14:textId="77777777" w:rsidR="00122F98" w:rsidRPr="00195E24" w:rsidRDefault="00122F98" w:rsidP="00AC669C">
            <w:pPr>
              <w:jc w:val="center"/>
              <w:rPr>
                <w:rFonts w:eastAsia="Arial Unicode MS"/>
                <w:sz w:val="20"/>
                <w:szCs w:val="20"/>
                <w:lang w:val="en-GB" w:eastAsia="pl-PL"/>
              </w:rPr>
            </w:pPr>
            <w:r w:rsidRPr="00195E24">
              <w:rPr>
                <w:rStyle w:val="notranslate"/>
                <w:b/>
                <w:bCs/>
                <w:sz w:val="20"/>
                <w:szCs w:val="20"/>
                <w:lang w:val="en-US"/>
              </w:rPr>
              <w:t>3.5</w:t>
            </w:r>
            <w:r w:rsidRPr="00195E24">
              <w:rPr>
                <w:sz w:val="20"/>
                <w:szCs w:val="20"/>
                <w:lang w:val="en-US"/>
              </w:rPr>
              <w:t xml:space="preserve"> </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F7FBE50" w14:textId="79D359BA" w:rsidR="00130881" w:rsidRDefault="009B0FF3" w:rsidP="009B0FF3">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 xml:space="preserve">Ability to use dictionaries; sufficient listening comprehension skills in English; sufficient ability to maintain the style and sentence structure appropriate to each language; ability to recognize literal translation. </w:t>
            </w:r>
          </w:p>
          <w:p w14:paraId="6C919DDC" w14:textId="77777777" w:rsidR="00290882" w:rsidRDefault="00290882" w:rsidP="009B0FF3">
            <w:pPr>
              <w:pStyle w:val="Bezodstpw"/>
              <w:rPr>
                <w:rFonts w:ascii="Times New Roman" w:hAnsi="Times New Roman" w:cs="Times New Roman"/>
                <w:sz w:val="20"/>
                <w:szCs w:val="20"/>
                <w:lang w:val="en-GB"/>
              </w:rPr>
            </w:pPr>
          </w:p>
          <w:p w14:paraId="1BBD9242" w14:textId="72455187" w:rsidR="00290882" w:rsidRPr="00163C17" w:rsidRDefault="00290882" w:rsidP="00290882">
            <w:pPr>
              <w:snapToGrid w:val="0"/>
              <w:rPr>
                <w:rFonts w:eastAsia="Calibri"/>
                <w:i/>
                <w:iCs/>
                <w:sz w:val="20"/>
                <w:szCs w:val="20"/>
                <w:lang w:val="en-US"/>
              </w:rPr>
            </w:pPr>
            <w:r w:rsidRPr="00163C17">
              <w:rPr>
                <w:rStyle w:val="ts-alignment-element"/>
                <w:i/>
                <w:iCs/>
                <w:color w:val="000000"/>
                <w:sz w:val="20"/>
                <w:szCs w:val="20"/>
                <w:lang w:val="en-GB"/>
              </w:rPr>
              <w:t>The</w:t>
            </w:r>
            <w:r w:rsidRPr="00163C17">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60-69%</w:t>
            </w:r>
          </w:p>
          <w:p w14:paraId="42B251D9" w14:textId="477A8425" w:rsidR="00290882" w:rsidRPr="00290882" w:rsidRDefault="00290882" w:rsidP="009B0FF3">
            <w:pPr>
              <w:pStyle w:val="Bezodstpw"/>
              <w:rPr>
                <w:rFonts w:ascii="Times New Roman" w:hAnsi="Times New Roman" w:cs="Times New Roman"/>
                <w:sz w:val="20"/>
                <w:szCs w:val="20"/>
                <w:lang w:val="en-US"/>
              </w:rPr>
            </w:pPr>
          </w:p>
        </w:tc>
      </w:tr>
      <w:tr w:rsidR="00122F98" w:rsidRPr="00810D0D" w14:paraId="1578FA52" w14:textId="77777777" w:rsidTr="00122F98">
        <w:trPr>
          <w:trHeight w:val="255"/>
        </w:trPr>
        <w:tc>
          <w:tcPr>
            <w:tcW w:w="1135" w:type="dxa"/>
            <w:vMerge/>
            <w:tcBorders>
              <w:left w:val="single" w:sz="4" w:space="0" w:color="auto"/>
              <w:right w:val="single" w:sz="4" w:space="0" w:color="auto"/>
            </w:tcBorders>
            <w:vAlign w:val="center"/>
          </w:tcPr>
          <w:p w14:paraId="2B8F1E33" w14:textId="77777777" w:rsidR="00122F98" w:rsidRPr="00195E24" w:rsidRDefault="00122F98" w:rsidP="00AC669C">
            <w:pPr>
              <w:rPr>
                <w:rFonts w:eastAsia="Arial Unicode MS"/>
                <w:sz w:val="20"/>
                <w:szCs w:val="20"/>
                <w:lang w:val="en-GB" w:eastAsia="pl-PL"/>
              </w:rPr>
            </w:pPr>
          </w:p>
        </w:tc>
        <w:tc>
          <w:tcPr>
            <w:tcW w:w="449" w:type="dxa"/>
            <w:tcBorders>
              <w:top w:val="single" w:sz="4" w:space="0" w:color="auto"/>
              <w:left w:val="single" w:sz="4" w:space="0" w:color="auto"/>
              <w:bottom w:val="single" w:sz="4" w:space="0" w:color="auto"/>
              <w:right w:val="single" w:sz="4" w:space="0" w:color="auto"/>
            </w:tcBorders>
          </w:tcPr>
          <w:p w14:paraId="2C8647D2" w14:textId="77777777" w:rsidR="00122F98" w:rsidRPr="00195E24" w:rsidRDefault="00122F98" w:rsidP="00AC669C">
            <w:pPr>
              <w:jc w:val="center"/>
              <w:rPr>
                <w:rFonts w:eastAsia="Arial Unicode MS"/>
                <w:sz w:val="20"/>
                <w:szCs w:val="20"/>
                <w:lang w:val="en-GB" w:eastAsia="pl-PL"/>
              </w:rPr>
            </w:pPr>
            <w:r w:rsidRPr="00195E24">
              <w:rPr>
                <w:rStyle w:val="notranslate"/>
                <w:b/>
                <w:bCs/>
                <w:sz w:val="20"/>
                <w:szCs w:val="20"/>
              </w:rPr>
              <w:t>4</w:t>
            </w:r>
            <w:r w:rsidRPr="00195E24">
              <w:rPr>
                <w:sz w:val="20"/>
                <w:szCs w:val="20"/>
              </w:rPr>
              <w:t xml:space="preserve"> </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C2F9F01" w14:textId="3C263958" w:rsidR="00130881" w:rsidRDefault="009B0FF3" w:rsidP="009B0FF3">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 xml:space="preserve">Good vocabulary and idiom knowledge in Polish and English; ability to accurately translate them from one language to another; recognition of collocations and their proper rendering in both languages; ability to maintain the style and sentence structure appropriate to each language; avoiding literal translation; ability to use dictionaries and thesauruses; good listening comprehension skills in English. </w:t>
            </w:r>
          </w:p>
          <w:p w14:paraId="1ADEADAC" w14:textId="77777777" w:rsidR="00290882" w:rsidRDefault="00290882" w:rsidP="009B0FF3">
            <w:pPr>
              <w:pStyle w:val="Bezodstpw"/>
              <w:rPr>
                <w:rFonts w:ascii="Times New Roman" w:hAnsi="Times New Roman" w:cs="Times New Roman"/>
                <w:sz w:val="20"/>
                <w:szCs w:val="20"/>
                <w:lang w:val="en-GB"/>
              </w:rPr>
            </w:pPr>
          </w:p>
          <w:p w14:paraId="3A1C0A74" w14:textId="5CD5EF12" w:rsidR="00290882" w:rsidRPr="00163C17" w:rsidRDefault="00290882" w:rsidP="00290882">
            <w:pPr>
              <w:snapToGrid w:val="0"/>
              <w:rPr>
                <w:rFonts w:eastAsia="Calibri"/>
                <w:i/>
                <w:iCs/>
                <w:sz w:val="20"/>
                <w:szCs w:val="20"/>
                <w:lang w:val="en-US"/>
              </w:rPr>
            </w:pPr>
            <w:r w:rsidRPr="00163C17">
              <w:rPr>
                <w:rStyle w:val="ts-alignment-element"/>
                <w:i/>
                <w:iCs/>
                <w:color w:val="000000"/>
                <w:sz w:val="20"/>
                <w:szCs w:val="20"/>
                <w:lang w:val="en-GB"/>
              </w:rPr>
              <w:t>The</w:t>
            </w:r>
            <w:r w:rsidRPr="00163C17">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70-79%</w:t>
            </w:r>
          </w:p>
          <w:p w14:paraId="1D2E54D4" w14:textId="23D0163E" w:rsidR="00290882" w:rsidRPr="00290882" w:rsidRDefault="00290882" w:rsidP="009B0FF3">
            <w:pPr>
              <w:pStyle w:val="Bezodstpw"/>
              <w:rPr>
                <w:rFonts w:ascii="Times New Roman" w:hAnsi="Times New Roman" w:cs="Times New Roman"/>
                <w:sz w:val="20"/>
                <w:szCs w:val="20"/>
                <w:lang w:val="en-US"/>
              </w:rPr>
            </w:pPr>
          </w:p>
        </w:tc>
      </w:tr>
      <w:tr w:rsidR="00122F98" w:rsidRPr="00863E46" w14:paraId="521237AD" w14:textId="77777777" w:rsidTr="00122F98">
        <w:trPr>
          <w:trHeight w:val="255"/>
        </w:trPr>
        <w:tc>
          <w:tcPr>
            <w:tcW w:w="1135" w:type="dxa"/>
            <w:vMerge/>
            <w:tcBorders>
              <w:left w:val="single" w:sz="4" w:space="0" w:color="auto"/>
              <w:right w:val="single" w:sz="4" w:space="0" w:color="auto"/>
            </w:tcBorders>
            <w:vAlign w:val="center"/>
          </w:tcPr>
          <w:p w14:paraId="5D27E332" w14:textId="77777777" w:rsidR="00122F98" w:rsidRPr="00195E24" w:rsidRDefault="00122F98" w:rsidP="00AC669C">
            <w:pPr>
              <w:rPr>
                <w:rFonts w:eastAsia="Arial Unicode MS"/>
                <w:sz w:val="20"/>
                <w:szCs w:val="20"/>
                <w:lang w:val="en-GB" w:eastAsia="pl-PL"/>
              </w:rPr>
            </w:pPr>
          </w:p>
        </w:tc>
        <w:tc>
          <w:tcPr>
            <w:tcW w:w="449" w:type="dxa"/>
            <w:tcBorders>
              <w:top w:val="single" w:sz="4" w:space="0" w:color="auto"/>
              <w:left w:val="single" w:sz="4" w:space="0" w:color="auto"/>
              <w:bottom w:val="single" w:sz="4" w:space="0" w:color="auto"/>
              <w:right w:val="single" w:sz="4" w:space="0" w:color="auto"/>
            </w:tcBorders>
          </w:tcPr>
          <w:p w14:paraId="5E43D2F9" w14:textId="77777777" w:rsidR="00122F98" w:rsidRPr="00195E24" w:rsidRDefault="00122F98" w:rsidP="00AC669C">
            <w:pPr>
              <w:jc w:val="center"/>
              <w:rPr>
                <w:rFonts w:eastAsia="Arial Unicode MS"/>
                <w:sz w:val="20"/>
                <w:szCs w:val="20"/>
                <w:lang w:val="en-GB" w:eastAsia="pl-PL"/>
              </w:rPr>
            </w:pPr>
            <w:r w:rsidRPr="00195E24">
              <w:rPr>
                <w:rStyle w:val="notranslate"/>
                <w:b/>
                <w:bCs/>
                <w:sz w:val="20"/>
                <w:szCs w:val="20"/>
              </w:rPr>
              <w:t>4.5</w:t>
            </w:r>
            <w:r w:rsidRPr="00195E24">
              <w:rPr>
                <w:sz w:val="20"/>
                <w:szCs w:val="20"/>
              </w:rPr>
              <w:t xml:space="preserve"> </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5941CF6" w14:textId="2172B9B7" w:rsidR="00130881" w:rsidRDefault="009B0FF3" w:rsidP="009B0FF3">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 xml:space="preserve">Very good vocabulary and synonym repertoire in Polish and English; ability to accurately translate advanced vocabulary and idioms from one language to another; recognition of collocations and their proper rendering in both languages; ability to convey nuances in meaning in translation; ability to maintain the style and sentence structure appropriate to each language; avoiding literal translation; ability to use dictionaries and thesauruses; very good listening comprehension skills in English. </w:t>
            </w:r>
          </w:p>
          <w:p w14:paraId="283EFCB7" w14:textId="77777777" w:rsidR="00290882" w:rsidRDefault="00290882" w:rsidP="009B0FF3">
            <w:pPr>
              <w:pStyle w:val="Bezodstpw"/>
              <w:rPr>
                <w:rFonts w:ascii="Times New Roman" w:hAnsi="Times New Roman" w:cs="Times New Roman"/>
                <w:sz w:val="20"/>
                <w:szCs w:val="20"/>
                <w:lang w:val="en-GB"/>
              </w:rPr>
            </w:pPr>
          </w:p>
          <w:p w14:paraId="4F0F9492" w14:textId="2DD72D27" w:rsidR="00290882" w:rsidRPr="00163C17" w:rsidRDefault="00290882" w:rsidP="00290882">
            <w:pPr>
              <w:snapToGrid w:val="0"/>
              <w:rPr>
                <w:rFonts w:eastAsia="Calibri"/>
                <w:i/>
                <w:iCs/>
                <w:sz w:val="20"/>
                <w:szCs w:val="20"/>
                <w:lang w:val="en-US"/>
              </w:rPr>
            </w:pPr>
            <w:r w:rsidRPr="00163C17">
              <w:rPr>
                <w:rStyle w:val="ts-alignment-element"/>
                <w:i/>
                <w:iCs/>
                <w:color w:val="000000"/>
                <w:sz w:val="20"/>
                <w:szCs w:val="20"/>
                <w:lang w:val="en-GB"/>
              </w:rPr>
              <w:t>The</w:t>
            </w:r>
            <w:r w:rsidRPr="00163C17">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80-89%</w:t>
            </w:r>
          </w:p>
          <w:p w14:paraId="3B8E02E7" w14:textId="2B964AF6" w:rsidR="00290882" w:rsidRPr="00290882" w:rsidRDefault="00290882" w:rsidP="009B0FF3">
            <w:pPr>
              <w:pStyle w:val="Bezodstpw"/>
              <w:rPr>
                <w:rFonts w:ascii="Times New Roman" w:hAnsi="Times New Roman" w:cs="Times New Roman"/>
                <w:sz w:val="20"/>
                <w:szCs w:val="20"/>
                <w:lang w:val="en-US"/>
              </w:rPr>
            </w:pPr>
          </w:p>
        </w:tc>
      </w:tr>
      <w:tr w:rsidR="00122F98" w:rsidRPr="00863E46" w14:paraId="4635E9F6" w14:textId="77777777" w:rsidTr="00122F98">
        <w:trPr>
          <w:trHeight w:val="255"/>
        </w:trPr>
        <w:tc>
          <w:tcPr>
            <w:tcW w:w="1135" w:type="dxa"/>
            <w:vMerge/>
            <w:tcBorders>
              <w:left w:val="single" w:sz="4" w:space="0" w:color="auto"/>
              <w:bottom w:val="single" w:sz="4" w:space="0" w:color="auto"/>
              <w:right w:val="single" w:sz="4" w:space="0" w:color="auto"/>
            </w:tcBorders>
            <w:vAlign w:val="center"/>
          </w:tcPr>
          <w:p w14:paraId="1FEEC6EF" w14:textId="77777777" w:rsidR="00122F98" w:rsidRPr="00195E24" w:rsidRDefault="00122F98" w:rsidP="00AC669C">
            <w:pPr>
              <w:rPr>
                <w:rFonts w:eastAsia="Arial Unicode MS"/>
                <w:b/>
                <w:sz w:val="20"/>
                <w:szCs w:val="20"/>
                <w:lang w:val="en-GB" w:eastAsia="pl-PL"/>
              </w:rPr>
            </w:pPr>
          </w:p>
        </w:tc>
        <w:tc>
          <w:tcPr>
            <w:tcW w:w="449" w:type="dxa"/>
            <w:tcBorders>
              <w:top w:val="single" w:sz="4" w:space="0" w:color="auto"/>
              <w:left w:val="single" w:sz="4" w:space="0" w:color="auto"/>
              <w:bottom w:val="single" w:sz="4" w:space="0" w:color="auto"/>
              <w:right w:val="single" w:sz="4" w:space="0" w:color="auto"/>
            </w:tcBorders>
          </w:tcPr>
          <w:p w14:paraId="2652858F" w14:textId="77777777" w:rsidR="00122F98" w:rsidRPr="00195E24" w:rsidRDefault="00122F98" w:rsidP="00AC669C">
            <w:pPr>
              <w:jc w:val="center"/>
              <w:rPr>
                <w:rFonts w:eastAsia="Arial Unicode MS"/>
                <w:b/>
                <w:sz w:val="20"/>
                <w:szCs w:val="20"/>
                <w:lang w:val="en-GB" w:eastAsia="pl-PL"/>
              </w:rPr>
            </w:pPr>
            <w:r w:rsidRPr="00195E24">
              <w:rPr>
                <w:rStyle w:val="notranslate"/>
                <w:b/>
                <w:bCs/>
                <w:sz w:val="20"/>
                <w:szCs w:val="20"/>
              </w:rPr>
              <w:t>5</w:t>
            </w:r>
            <w:r w:rsidRPr="00195E24">
              <w:rPr>
                <w:sz w:val="20"/>
                <w:szCs w:val="20"/>
              </w:rPr>
              <w:t xml:space="preserve"> </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B9D50C7" w14:textId="494B65AA" w:rsidR="00122F98" w:rsidRPr="00163C17" w:rsidRDefault="009B0FF3" w:rsidP="009B0FF3">
            <w:pPr>
              <w:pStyle w:val="Bezodstpw"/>
              <w:rPr>
                <w:rFonts w:ascii="Times New Roman" w:hAnsi="Times New Roman" w:cs="Times New Roman"/>
                <w:sz w:val="20"/>
                <w:szCs w:val="20"/>
                <w:lang w:val="en-GB"/>
              </w:rPr>
            </w:pPr>
            <w:r w:rsidRPr="00195E24">
              <w:rPr>
                <w:rFonts w:ascii="Times New Roman" w:hAnsi="Times New Roman" w:cs="Times New Roman"/>
                <w:sz w:val="20"/>
                <w:szCs w:val="20"/>
                <w:lang w:val="en-GB"/>
              </w:rPr>
              <w:t xml:space="preserve">Rich vocabulary and synonym repertoire in Polish and English; ability to accurately translate advanced vocabulary and idioms from one language to another; recognition of collocations and their proper rendering in both languages; ability to convey nuances in meaning and humor in translation; stylistic editing skills for translated text according to the rules of each language; avoiding literal translation; ability to use dictionaries and thesauruses; advanced listening comprehension skills in English; good reflexes and translator's intuition. </w:t>
            </w:r>
          </w:p>
          <w:p w14:paraId="3EF0D594" w14:textId="77777777" w:rsidR="00290882" w:rsidRPr="00163C17" w:rsidRDefault="00290882" w:rsidP="009B0FF3">
            <w:pPr>
              <w:pStyle w:val="Bezodstpw"/>
              <w:rPr>
                <w:rFonts w:ascii="Times New Roman" w:hAnsi="Times New Roman" w:cs="Times New Roman"/>
                <w:sz w:val="20"/>
                <w:szCs w:val="20"/>
                <w:lang w:val="en-GB"/>
              </w:rPr>
            </w:pPr>
          </w:p>
          <w:p w14:paraId="110D4909" w14:textId="4A7E09A7" w:rsidR="00290882" w:rsidRPr="00163C17" w:rsidRDefault="00290882" w:rsidP="00290882">
            <w:pPr>
              <w:snapToGrid w:val="0"/>
              <w:rPr>
                <w:rFonts w:eastAsia="Calibri"/>
                <w:i/>
                <w:iCs/>
                <w:sz w:val="20"/>
                <w:szCs w:val="20"/>
                <w:lang w:val="en-US"/>
              </w:rPr>
            </w:pPr>
            <w:r w:rsidRPr="00163C17">
              <w:rPr>
                <w:rStyle w:val="ts-alignment-element"/>
                <w:i/>
                <w:iCs/>
                <w:color w:val="000000"/>
                <w:sz w:val="20"/>
                <w:szCs w:val="20"/>
                <w:lang w:val="en-GB"/>
              </w:rPr>
              <w:t>The</w:t>
            </w:r>
            <w:r w:rsidRPr="00163C17">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90-100%</w:t>
            </w:r>
          </w:p>
          <w:p w14:paraId="3494A976" w14:textId="766E5C46" w:rsidR="00290882" w:rsidRPr="00290882" w:rsidRDefault="00290882" w:rsidP="009B0FF3">
            <w:pPr>
              <w:pStyle w:val="Bezodstpw"/>
              <w:rPr>
                <w:rFonts w:ascii="Times New Roman" w:hAnsi="Times New Roman" w:cs="Times New Roman"/>
                <w:sz w:val="20"/>
                <w:szCs w:val="20"/>
                <w:lang w:val="en-US"/>
              </w:rPr>
            </w:pPr>
          </w:p>
        </w:tc>
      </w:tr>
    </w:tbl>
    <w:p w14:paraId="1D5D50E5" w14:textId="77777777" w:rsidR="0058769B" w:rsidRPr="00195E24" w:rsidRDefault="0058769B">
      <w:pPr>
        <w:rPr>
          <w:sz w:val="20"/>
          <w:szCs w:val="20"/>
          <w:lang w:val="en-GB"/>
        </w:rPr>
      </w:pPr>
    </w:p>
    <w:p w14:paraId="1FF52275" w14:textId="77777777" w:rsidR="0058769B" w:rsidRPr="00195E24" w:rsidRDefault="00E73785" w:rsidP="00E73785">
      <w:pPr>
        <w:numPr>
          <w:ilvl w:val="0"/>
          <w:numId w:val="1"/>
        </w:numPr>
        <w:rPr>
          <w:b/>
          <w:sz w:val="20"/>
          <w:szCs w:val="20"/>
          <w:lang w:val="en-GB"/>
        </w:rPr>
      </w:pPr>
      <w:r w:rsidRPr="00195E24">
        <w:rPr>
          <w:b/>
          <w:sz w:val="20"/>
          <w:szCs w:val="20"/>
          <w:lang w:val="en-GB"/>
        </w:rPr>
        <w:t xml:space="preserve">BALANCE OF ECTS </w:t>
      </w:r>
      <w:r w:rsidR="006B18FB" w:rsidRPr="00195E24">
        <w:rPr>
          <w:b/>
          <w:sz w:val="20"/>
          <w:szCs w:val="20"/>
          <w:lang w:val="en-GB"/>
        </w:rPr>
        <w:t xml:space="preserve"> </w:t>
      </w:r>
      <w:r w:rsidRPr="00195E24">
        <w:rPr>
          <w:b/>
          <w:sz w:val="20"/>
          <w:szCs w:val="20"/>
          <w:lang w:val="en-GB"/>
        </w:rPr>
        <w:t xml:space="preserve">CREDITS </w:t>
      </w:r>
      <w:r w:rsidR="006B18FB" w:rsidRPr="00195E24">
        <w:rPr>
          <w:b/>
          <w:sz w:val="20"/>
          <w:szCs w:val="20"/>
          <w:lang w:val="en-GB"/>
        </w:rPr>
        <w:t xml:space="preserve">– </w:t>
      </w:r>
      <w:r w:rsidR="006C5A5A" w:rsidRPr="00195E24">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195E24" w14:paraId="59E6E03F"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1A379E00" w14:textId="77777777" w:rsidR="0058769B" w:rsidRPr="00195E24" w:rsidRDefault="0058769B" w:rsidP="00ED41F0">
            <w:pPr>
              <w:snapToGrid w:val="0"/>
              <w:jc w:val="center"/>
              <w:rPr>
                <w:b/>
                <w:sz w:val="20"/>
                <w:szCs w:val="20"/>
                <w:lang w:val="en-GB"/>
              </w:rPr>
            </w:pPr>
            <w:r w:rsidRPr="00195E24">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52204" w14:textId="77777777" w:rsidR="0058769B" w:rsidRPr="00195E24" w:rsidRDefault="0058769B" w:rsidP="00ED41F0">
            <w:pPr>
              <w:snapToGrid w:val="0"/>
              <w:jc w:val="center"/>
              <w:rPr>
                <w:b/>
                <w:sz w:val="20"/>
                <w:szCs w:val="20"/>
                <w:lang w:val="en-GB"/>
              </w:rPr>
            </w:pPr>
            <w:r w:rsidRPr="00195E24">
              <w:rPr>
                <w:b/>
                <w:sz w:val="20"/>
                <w:szCs w:val="20"/>
                <w:lang w:val="en-GB"/>
              </w:rPr>
              <w:t>Student's workload</w:t>
            </w:r>
          </w:p>
        </w:tc>
      </w:tr>
      <w:tr w:rsidR="00EE2575" w:rsidRPr="00195E24" w14:paraId="37D816A4"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0935C734" w14:textId="77777777" w:rsidR="0058769B" w:rsidRPr="00195E24"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6F27C219" w14:textId="77777777" w:rsidR="00090352" w:rsidRPr="00195E24" w:rsidRDefault="0058769B" w:rsidP="00090352">
            <w:pPr>
              <w:jc w:val="center"/>
              <w:rPr>
                <w:b/>
                <w:sz w:val="20"/>
                <w:szCs w:val="20"/>
                <w:lang w:val="en-GB"/>
              </w:rPr>
            </w:pPr>
            <w:r w:rsidRPr="00195E24">
              <w:rPr>
                <w:b/>
                <w:sz w:val="20"/>
                <w:szCs w:val="20"/>
                <w:lang w:val="en-GB"/>
              </w:rPr>
              <w:t>Full-time</w:t>
            </w:r>
          </w:p>
          <w:p w14:paraId="634E195D" w14:textId="77777777" w:rsidR="0058769B" w:rsidRPr="00195E24" w:rsidRDefault="0058769B" w:rsidP="00090352">
            <w:pPr>
              <w:jc w:val="center"/>
              <w:rPr>
                <w:b/>
                <w:sz w:val="20"/>
                <w:szCs w:val="20"/>
                <w:lang w:val="en-GB"/>
              </w:rPr>
            </w:pPr>
            <w:r w:rsidRPr="00195E24">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62FEE5C" w14:textId="77777777" w:rsidR="0058769B" w:rsidRPr="00195E24" w:rsidRDefault="0058769B" w:rsidP="00090352">
            <w:pPr>
              <w:snapToGrid w:val="0"/>
              <w:jc w:val="center"/>
              <w:rPr>
                <w:b/>
                <w:sz w:val="20"/>
                <w:szCs w:val="20"/>
                <w:lang w:val="en-GB"/>
              </w:rPr>
            </w:pPr>
            <w:r w:rsidRPr="00195E24">
              <w:rPr>
                <w:b/>
                <w:sz w:val="20"/>
                <w:szCs w:val="20"/>
                <w:lang w:val="en-GB"/>
              </w:rPr>
              <w:t>Extramural studies</w:t>
            </w:r>
          </w:p>
        </w:tc>
      </w:tr>
      <w:tr w:rsidR="004C4949" w:rsidRPr="00195E24" w14:paraId="53D33139" w14:textId="77777777" w:rsidTr="00200A61">
        <w:tc>
          <w:tcPr>
            <w:tcW w:w="6617" w:type="dxa"/>
            <w:tcBorders>
              <w:top w:val="single" w:sz="4" w:space="0" w:color="000000"/>
              <w:left w:val="single" w:sz="4" w:space="0" w:color="000000"/>
              <w:bottom w:val="single" w:sz="4" w:space="0" w:color="000000"/>
            </w:tcBorders>
            <w:shd w:val="clear" w:color="auto" w:fill="D9D9D9"/>
          </w:tcPr>
          <w:p w14:paraId="77E95589" w14:textId="77777777" w:rsidR="004C4949" w:rsidRPr="00195E24" w:rsidRDefault="004C4949" w:rsidP="00090352">
            <w:pPr>
              <w:snapToGrid w:val="0"/>
              <w:rPr>
                <w:i/>
                <w:sz w:val="20"/>
                <w:szCs w:val="20"/>
                <w:lang w:val="en-GB"/>
              </w:rPr>
            </w:pPr>
            <w:r w:rsidRPr="00195E24">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D835F4E" w14:textId="054875E6" w:rsidR="004C4949" w:rsidRPr="00195E24" w:rsidRDefault="0008480E">
            <w:pPr>
              <w:suppressAutoHyphens/>
              <w:jc w:val="center"/>
              <w:rPr>
                <w:rFonts w:eastAsia="Arial Unicode MS"/>
                <w:b/>
                <w:i/>
                <w:sz w:val="20"/>
                <w:szCs w:val="20"/>
              </w:rPr>
            </w:pPr>
            <w:r w:rsidRPr="00195E24">
              <w:rPr>
                <w:b/>
                <w:i/>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EC1AF6" w14:textId="77777777" w:rsidR="004C4949" w:rsidRPr="00195E24" w:rsidRDefault="004C4949">
            <w:pPr>
              <w:suppressAutoHyphens/>
              <w:snapToGrid w:val="0"/>
              <w:jc w:val="center"/>
              <w:rPr>
                <w:rFonts w:eastAsia="Arial Unicode MS"/>
                <w:b/>
                <w:i/>
                <w:sz w:val="20"/>
                <w:szCs w:val="20"/>
              </w:rPr>
            </w:pPr>
            <w:r w:rsidRPr="00195E24">
              <w:rPr>
                <w:b/>
                <w:i/>
                <w:sz w:val="20"/>
                <w:szCs w:val="20"/>
              </w:rPr>
              <w:t>15</w:t>
            </w:r>
          </w:p>
        </w:tc>
      </w:tr>
      <w:tr w:rsidR="004C4949" w:rsidRPr="00195E24" w14:paraId="03A74A87" w14:textId="77777777" w:rsidTr="00200A61">
        <w:tc>
          <w:tcPr>
            <w:tcW w:w="6617" w:type="dxa"/>
            <w:tcBorders>
              <w:top w:val="single" w:sz="4" w:space="0" w:color="000000"/>
              <w:left w:val="single" w:sz="4" w:space="0" w:color="000000"/>
              <w:bottom w:val="single" w:sz="4" w:space="0" w:color="000000"/>
            </w:tcBorders>
            <w:shd w:val="clear" w:color="auto" w:fill="auto"/>
          </w:tcPr>
          <w:p w14:paraId="68143A16" w14:textId="1ECD2E31" w:rsidR="004C4949" w:rsidRPr="00195E24" w:rsidRDefault="004C4949" w:rsidP="00ED41F0">
            <w:pPr>
              <w:snapToGrid w:val="0"/>
              <w:rPr>
                <w:i/>
                <w:sz w:val="20"/>
                <w:szCs w:val="20"/>
                <w:lang w:val="en-GB"/>
              </w:rPr>
            </w:pPr>
            <w:r w:rsidRPr="00195E24">
              <w:rPr>
                <w:i/>
                <w:sz w:val="20"/>
                <w:szCs w:val="20"/>
                <w:lang w:val="en-GB"/>
              </w:rPr>
              <w:t xml:space="preserve">Participation in </w:t>
            </w:r>
            <w:r w:rsidR="00863E46">
              <w:rPr>
                <w:i/>
                <w:sz w:val="20"/>
                <w:szCs w:val="20"/>
                <w:lang w:val="en-GB"/>
              </w:rPr>
              <w:t>lectures</w:t>
            </w:r>
          </w:p>
        </w:tc>
        <w:tc>
          <w:tcPr>
            <w:tcW w:w="1440" w:type="dxa"/>
            <w:tcBorders>
              <w:top w:val="single" w:sz="4" w:space="0" w:color="000000"/>
              <w:left w:val="single" w:sz="4" w:space="0" w:color="000000"/>
              <w:bottom w:val="single" w:sz="4" w:space="0" w:color="000000"/>
            </w:tcBorders>
            <w:shd w:val="clear" w:color="auto" w:fill="auto"/>
            <w:vAlign w:val="center"/>
          </w:tcPr>
          <w:p w14:paraId="6B054AC9" w14:textId="6C95D73D" w:rsidR="004C4949" w:rsidRPr="00195E24" w:rsidRDefault="0008480E">
            <w:pPr>
              <w:suppressAutoHyphens/>
              <w:jc w:val="center"/>
              <w:rPr>
                <w:rFonts w:eastAsia="Arial Unicode MS"/>
                <w:sz w:val="20"/>
                <w:szCs w:val="20"/>
              </w:rPr>
            </w:pPr>
            <w:r w:rsidRPr="00195E24">
              <w:rPr>
                <w:sz w:val="20"/>
                <w:szCs w:val="20"/>
              </w:rPr>
              <w:t>1</w:t>
            </w:r>
            <w:r w:rsidR="00863E46">
              <w:rPr>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2F755" w14:textId="02ED866B" w:rsidR="004C4949" w:rsidRPr="00195E24" w:rsidRDefault="004C4949">
            <w:pPr>
              <w:suppressAutoHyphens/>
              <w:snapToGrid w:val="0"/>
              <w:jc w:val="center"/>
              <w:rPr>
                <w:rFonts w:eastAsia="Arial Unicode MS"/>
                <w:sz w:val="20"/>
                <w:szCs w:val="20"/>
              </w:rPr>
            </w:pPr>
            <w:r w:rsidRPr="00195E24">
              <w:rPr>
                <w:sz w:val="20"/>
                <w:szCs w:val="20"/>
              </w:rPr>
              <w:t>1</w:t>
            </w:r>
            <w:r w:rsidR="00863E46">
              <w:rPr>
                <w:sz w:val="20"/>
                <w:szCs w:val="20"/>
              </w:rPr>
              <w:t>3</w:t>
            </w:r>
          </w:p>
        </w:tc>
      </w:tr>
      <w:tr w:rsidR="004C4949" w:rsidRPr="00195E24" w14:paraId="447E4A7E" w14:textId="77777777" w:rsidTr="00200A61">
        <w:tc>
          <w:tcPr>
            <w:tcW w:w="6617" w:type="dxa"/>
            <w:tcBorders>
              <w:top w:val="single" w:sz="4" w:space="0" w:color="000000"/>
              <w:left w:val="single" w:sz="4" w:space="0" w:color="000000"/>
              <w:bottom w:val="single" w:sz="4" w:space="0" w:color="000000"/>
            </w:tcBorders>
            <w:shd w:val="clear" w:color="auto" w:fill="auto"/>
          </w:tcPr>
          <w:p w14:paraId="43E2DDEE" w14:textId="77777777" w:rsidR="004C4949" w:rsidRPr="00195E24" w:rsidRDefault="004C4949" w:rsidP="00875DF1">
            <w:pPr>
              <w:snapToGrid w:val="0"/>
              <w:rPr>
                <w:i/>
                <w:sz w:val="20"/>
                <w:szCs w:val="20"/>
                <w:lang w:val="en-GB"/>
              </w:rPr>
            </w:pPr>
            <w:r w:rsidRPr="00195E24">
              <w:rPr>
                <w:i/>
                <w:sz w:val="20"/>
                <w:szCs w:val="20"/>
                <w:lang w:val="en-GB"/>
              </w:rPr>
              <w:t>Participation in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7168D8D6" w14:textId="5CAD752F" w:rsidR="004C4949" w:rsidRPr="00195E24" w:rsidRDefault="00863E46">
            <w:pPr>
              <w:suppressAutoHyphens/>
              <w:jc w:val="center"/>
              <w:rPr>
                <w:rFonts w:eastAsia="Arial Unicode MS"/>
                <w:sz w:val="20"/>
                <w:szCs w:val="20"/>
              </w:rPr>
            </w:pPr>
            <w:r>
              <w:rPr>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380BA" w14:textId="0582C049" w:rsidR="004C4949" w:rsidRPr="00195E24" w:rsidRDefault="00863E46">
            <w:pPr>
              <w:suppressAutoHyphens/>
              <w:snapToGrid w:val="0"/>
              <w:jc w:val="center"/>
              <w:rPr>
                <w:rFonts w:eastAsia="Arial Unicode MS"/>
                <w:sz w:val="20"/>
                <w:szCs w:val="20"/>
              </w:rPr>
            </w:pPr>
            <w:r>
              <w:rPr>
                <w:sz w:val="20"/>
                <w:szCs w:val="20"/>
              </w:rPr>
              <w:t>2</w:t>
            </w:r>
          </w:p>
        </w:tc>
      </w:tr>
      <w:tr w:rsidR="004C4949" w:rsidRPr="00195E24" w14:paraId="755A3C8C" w14:textId="77777777" w:rsidTr="00200A61">
        <w:tc>
          <w:tcPr>
            <w:tcW w:w="6617" w:type="dxa"/>
            <w:tcBorders>
              <w:top w:val="single" w:sz="4" w:space="0" w:color="000000"/>
              <w:left w:val="single" w:sz="4" w:space="0" w:color="000000"/>
              <w:bottom w:val="single" w:sz="4" w:space="0" w:color="000000"/>
            </w:tcBorders>
            <w:shd w:val="clear" w:color="auto" w:fill="D9D9D9"/>
          </w:tcPr>
          <w:p w14:paraId="3BFCA555" w14:textId="77777777" w:rsidR="004C4949" w:rsidRPr="00195E24" w:rsidRDefault="004C4949" w:rsidP="00ED41F0">
            <w:pPr>
              <w:snapToGrid w:val="0"/>
              <w:rPr>
                <w:b/>
                <w:i/>
                <w:sz w:val="20"/>
                <w:szCs w:val="20"/>
                <w:lang w:val="en-GB"/>
              </w:rPr>
            </w:pPr>
            <w:r w:rsidRPr="00195E24">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65F7462" w14:textId="31778A3D" w:rsidR="004C4949" w:rsidRPr="00195E24" w:rsidRDefault="0008480E">
            <w:pPr>
              <w:suppressAutoHyphens/>
              <w:jc w:val="center"/>
              <w:rPr>
                <w:rFonts w:eastAsia="Arial Unicode MS"/>
                <w:b/>
                <w:i/>
                <w:sz w:val="20"/>
                <w:szCs w:val="20"/>
              </w:rPr>
            </w:pPr>
            <w:r w:rsidRPr="00195E24">
              <w:rPr>
                <w:b/>
                <w:i/>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00D0E1" w14:textId="13871196" w:rsidR="004C4949" w:rsidRPr="00195E24" w:rsidRDefault="0008480E">
            <w:pPr>
              <w:suppressAutoHyphens/>
              <w:snapToGrid w:val="0"/>
              <w:jc w:val="center"/>
              <w:rPr>
                <w:rFonts w:eastAsia="Arial Unicode MS"/>
                <w:b/>
                <w:i/>
                <w:sz w:val="20"/>
                <w:szCs w:val="20"/>
              </w:rPr>
            </w:pPr>
            <w:r w:rsidRPr="00195E24">
              <w:rPr>
                <w:b/>
                <w:i/>
                <w:sz w:val="20"/>
                <w:szCs w:val="20"/>
              </w:rPr>
              <w:t>10</w:t>
            </w:r>
          </w:p>
        </w:tc>
      </w:tr>
      <w:tr w:rsidR="004C4949" w:rsidRPr="00195E24" w14:paraId="52ADDB75" w14:textId="77777777" w:rsidTr="00200A61">
        <w:tc>
          <w:tcPr>
            <w:tcW w:w="6617" w:type="dxa"/>
            <w:tcBorders>
              <w:top w:val="single" w:sz="4" w:space="0" w:color="000000"/>
              <w:left w:val="single" w:sz="4" w:space="0" w:color="000000"/>
              <w:bottom w:val="single" w:sz="4" w:space="0" w:color="000000"/>
            </w:tcBorders>
            <w:shd w:val="clear" w:color="auto" w:fill="auto"/>
          </w:tcPr>
          <w:p w14:paraId="21D1CDF5" w14:textId="5FDAAE02" w:rsidR="004C4949" w:rsidRPr="00195E24" w:rsidRDefault="004C4949" w:rsidP="00ED41F0">
            <w:pPr>
              <w:snapToGrid w:val="0"/>
              <w:rPr>
                <w:i/>
                <w:sz w:val="20"/>
                <w:szCs w:val="20"/>
                <w:lang w:val="en-GB"/>
              </w:rPr>
            </w:pPr>
            <w:r w:rsidRPr="00195E24">
              <w:rPr>
                <w:i/>
                <w:sz w:val="20"/>
                <w:szCs w:val="20"/>
                <w:lang w:val="en-GB"/>
              </w:rPr>
              <w:t>Preparation for the</w:t>
            </w:r>
            <w:r w:rsidR="00863E46">
              <w:rPr>
                <w:i/>
                <w:sz w:val="20"/>
                <w:szCs w:val="20"/>
                <w:lang w:val="en-GB"/>
              </w:rPr>
              <w:t xml:space="preserve"> lectures</w:t>
            </w:r>
          </w:p>
        </w:tc>
        <w:tc>
          <w:tcPr>
            <w:tcW w:w="1440" w:type="dxa"/>
            <w:tcBorders>
              <w:top w:val="single" w:sz="4" w:space="0" w:color="000000"/>
              <w:left w:val="single" w:sz="4" w:space="0" w:color="000000"/>
              <w:bottom w:val="single" w:sz="4" w:space="0" w:color="000000"/>
            </w:tcBorders>
            <w:shd w:val="clear" w:color="auto" w:fill="auto"/>
            <w:vAlign w:val="center"/>
          </w:tcPr>
          <w:p w14:paraId="08D6F6AA" w14:textId="641A365F" w:rsidR="004C4949" w:rsidRPr="00195E24" w:rsidRDefault="0008480E">
            <w:pPr>
              <w:suppressAutoHyphens/>
              <w:jc w:val="center"/>
              <w:rPr>
                <w:rFonts w:eastAsia="Arial Unicode MS"/>
                <w:sz w:val="20"/>
                <w:szCs w:val="20"/>
              </w:rPr>
            </w:pPr>
            <w:r w:rsidRPr="00195E24">
              <w:rPr>
                <w:sz w:val="20"/>
                <w:szCs w:val="20"/>
              </w:rPr>
              <w:t>7</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19640" w14:textId="1F7144C9" w:rsidR="004C4949" w:rsidRPr="00195E24" w:rsidRDefault="0008480E">
            <w:pPr>
              <w:suppressAutoHyphens/>
              <w:snapToGrid w:val="0"/>
              <w:jc w:val="center"/>
              <w:rPr>
                <w:rFonts w:eastAsia="Arial Unicode MS"/>
                <w:sz w:val="20"/>
                <w:szCs w:val="20"/>
              </w:rPr>
            </w:pPr>
            <w:r w:rsidRPr="00195E24">
              <w:rPr>
                <w:sz w:val="20"/>
                <w:szCs w:val="20"/>
              </w:rPr>
              <w:t>7</w:t>
            </w:r>
          </w:p>
        </w:tc>
      </w:tr>
      <w:tr w:rsidR="004C4949" w:rsidRPr="00195E24" w14:paraId="694D36AB" w14:textId="77777777" w:rsidTr="00200A61">
        <w:tc>
          <w:tcPr>
            <w:tcW w:w="6617" w:type="dxa"/>
            <w:tcBorders>
              <w:top w:val="single" w:sz="4" w:space="0" w:color="000000"/>
              <w:left w:val="single" w:sz="4" w:space="0" w:color="000000"/>
              <w:bottom w:val="single" w:sz="4" w:space="0" w:color="000000"/>
            </w:tcBorders>
            <w:shd w:val="clear" w:color="auto" w:fill="auto"/>
          </w:tcPr>
          <w:p w14:paraId="72C8F8E8" w14:textId="77777777" w:rsidR="004C4949" w:rsidRPr="00195E24" w:rsidRDefault="004C4949" w:rsidP="006B1BC0">
            <w:pPr>
              <w:snapToGrid w:val="0"/>
              <w:rPr>
                <w:i/>
                <w:sz w:val="20"/>
                <w:szCs w:val="20"/>
                <w:lang w:val="en-GB"/>
              </w:rPr>
            </w:pPr>
            <w:r w:rsidRPr="00195E24">
              <w:rPr>
                <w:i/>
                <w:sz w:val="20"/>
                <w:szCs w:val="20"/>
                <w:lang w:val="en-GB"/>
              </w:rPr>
              <w:t>Preparation for the test*</w:t>
            </w:r>
          </w:p>
        </w:tc>
        <w:tc>
          <w:tcPr>
            <w:tcW w:w="1440" w:type="dxa"/>
            <w:tcBorders>
              <w:top w:val="single" w:sz="4" w:space="0" w:color="000000"/>
              <w:left w:val="single" w:sz="4" w:space="0" w:color="000000"/>
              <w:bottom w:val="single" w:sz="4" w:space="0" w:color="000000"/>
            </w:tcBorders>
            <w:shd w:val="clear" w:color="auto" w:fill="auto"/>
            <w:vAlign w:val="center"/>
          </w:tcPr>
          <w:p w14:paraId="2301E195" w14:textId="7A4BD751" w:rsidR="004C4949" w:rsidRPr="00195E24" w:rsidRDefault="00863E46">
            <w:pPr>
              <w:suppressAutoHyphens/>
              <w:jc w:val="center"/>
              <w:rPr>
                <w:rFonts w:eastAsia="Arial Unicode MS"/>
                <w:sz w:val="20"/>
                <w:szCs w:val="20"/>
              </w:rPr>
            </w:pPr>
            <w:r>
              <w:rPr>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7CA01" w14:textId="1A74BB9A" w:rsidR="004C4949" w:rsidRPr="00195E24" w:rsidRDefault="00863E46">
            <w:pPr>
              <w:suppressAutoHyphens/>
              <w:snapToGrid w:val="0"/>
              <w:jc w:val="center"/>
              <w:rPr>
                <w:rFonts w:eastAsia="Arial Unicode MS"/>
                <w:sz w:val="20"/>
                <w:szCs w:val="20"/>
              </w:rPr>
            </w:pPr>
            <w:r>
              <w:rPr>
                <w:sz w:val="20"/>
                <w:szCs w:val="20"/>
              </w:rPr>
              <w:t>3</w:t>
            </w:r>
          </w:p>
        </w:tc>
      </w:tr>
      <w:tr w:rsidR="004C4949" w:rsidRPr="00195E24" w14:paraId="0616487C" w14:textId="77777777" w:rsidTr="0078700B">
        <w:tc>
          <w:tcPr>
            <w:tcW w:w="6617" w:type="dxa"/>
            <w:tcBorders>
              <w:top w:val="single" w:sz="4" w:space="0" w:color="000000"/>
              <w:left w:val="single" w:sz="4" w:space="0" w:color="000000"/>
              <w:bottom w:val="single" w:sz="4" w:space="0" w:color="000000"/>
            </w:tcBorders>
            <w:shd w:val="clear" w:color="auto" w:fill="D9D9D9"/>
          </w:tcPr>
          <w:p w14:paraId="51603681" w14:textId="77777777" w:rsidR="004C4949" w:rsidRPr="00195E24" w:rsidRDefault="004C4949" w:rsidP="00817AE2">
            <w:pPr>
              <w:snapToGrid w:val="0"/>
              <w:rPr>
                <w:i/>
                <w:sz w:val="20"/>
                <w:szCs w:val="20"/>
                <w:lang w:val="en-GB"/>
              </w:rPr>
            </w:pPr>
            <w:r w:rsidRPr="00195E24">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7317C5A8" w14:textId="573795B9" w:rsidR="004C4949" w:rsidRPr="00195E24" w:rsidRDefault="0008480E">
            <w:pPr>
              <w:suppressAutoHyphens/>
              <w:jc w:val="center"/>
              <w:rPr>
                <w:rFonts w:eastAsia="Arial Unicode MS"/>
                <w:b/>
                <w:i/>
                <w:sz w:val="20"/>
                <w:szCs w:val="20"/>
              </w:rPr>
            </w:pPr>
            <w:r w:rsidRPr="00195E24">
              <w:rPr>
                <w:b/>
                <w:i/>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06B337" w14:textId="6A83658C" w:rsidR="004C4949" w:rsidRPr="00195E24" w:rsidRDefault="0008480E">
            <w:pPr>
              <w:suppressAutoHyphens/>
              <w:snapToGrid w:val="0"/>
              <w:jc w:val="center"/>
              <w:rPr>
                <w:rFonts w:eastAsia="Arial Unicode MS"/>
                <w:b/>
                <w:i/>
                <w:sz w:val="20"/>
                <w:szCs w:val="20"/>
              </w:rPr>
            </w:pPr>
            <w:r w:rsidRPr="00195E24">
              <w:rPr>
                <w:b/>
                <w:i/>
                <w:sz w:val="20"/>
                <w:szCs w:val="20"/>
              </w:rPr>
              <w:t>25</w:t>
            </w:r>
          </w:p>
        </w:tc>
      </w:tr>
      <w:tr w:rsidR="004C4949" w:rsidRPr="00195E24" w14:paraId="5AAA0782" w14:textId="77777777" w:rsidTr="0078700B">
        <w:tc>
          <w:tcPr>
            <w:tcW w:w="6617" w:type="dxa"/>
            <w:tcBorders>
              <w:top w:val="single" w:sz="4" w:space="0" w:color="000000"/>
              <w:left w:val="single" w:sz="4" w:space="0" w:color="000000"/>
              <w:bottom w:val="single" w:sz="4" w:space="0" w:color="000000"/>
            </w:tcBorders>
            <w:shd w:val="clear" w:color="auto" w:fill="D9D9D9"/>
          </w:tcPr>
          <w:p w14:paraId="1FE76822" w14:textId="77777777" w:rsidR="004C4949" w:rsidRPr="00195E24" w:rsidRDefault="004C4949" w:rsidP="006B1BC0">
            <w:pPr>
              <w:snapToGrid w:val="0"/>
              <w:rPr>
                <w:sz w:val="20"/>
                <w:szCs w:val="20"/>
                <w:lang w:val="en-GB"/>
              </w:rPr>
            </w:pPr>
            <w:r w:rsidRPr="00195E24">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B92A4D7" w14:textId="7CDB10B5" w:rsidR="004C4949" w:rsidRPr="00195E24" w:rsidRDefault="0008480E">
            <w:pPr>
              <w:suppressAutoHyphens/>
              <w:jc w:val="center"/>
              <w:rPr>
                <w:rFonts w:eastAsia="Arial Unicode MS"/>
                <w:b/>
                <w:sz w:val="20"/>
                <w:szCs w:val="20"/>
              </w:rPr>
            </w:pPr>
            <w:r w:rsidRPr="00195E24">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CA8055" w14:textId="21B54A2A" w:rsidR="004C4949" w:rsidRPr="00195E24" w:rsidRDefault="0008480E">
            <w:pPr>
              <w:suppressAutoHyphens/>
              <w:snapToGrid w:val="0"/>
              <w:jc w:val="center"/>
              <w:rPr>
                <w:rFonts w:eastAsia="Arial Unicode MS"/>
                <w:b/>
                <w:sz w:val="20"/>
                <w:szCs w:val="20"/>
              </w:rPr>
            </w:pPr>
            <w:r w:rsidRPr="00195E24">
              <w:rPr>
                <w:b/>
                <w:sz w:val="20"/>
                <w:szCs w:val="20"/>
              </w:rPr>
              <w:t>1</w:t>
            </w:r>
          </w:p>
        </w:tc>
      </w:tr>
    </w:tbl>
    <w:p w14:paraId="47EEDCC5" w14:textId="213DA615" w:rsidR="008E4CED" w:rsidRPr="00195E24" w:rsidRDefault="008E4CED" w:rsidP="006B1BC0">
      <w:pPr>
        <w:rPr>
          <w:b/>
          <w:i/>
          <w:sz w:val="20"/>
          <w:szCs w:val="20"/>
          <w:lang w:val="en-GB"/>
        </w:rPr>
      </w:pPr>
    </w:p>
    <w:p w14:paraId="3198438A" w14:textId="77777777" w:rsidR="00E51073" w:rsidRPr="00195E24" w:rsidRDefault="00E51073" w:rsidP="006B1BC0">
      <w:pPr>
        <w:rPr>
          <w:b/>
          <w:i/>
          <w:sz w:val="20"/>
          <w:szCs w:val="20"/>
          <w:lang w:val="en-GB"/>
        </w:rPr>
      </w:pPr>
    </w:p>
    <w:p w14:paraId="3963D408" w14:textId="77777777" w:rsidR="006B1BC0" w:rsidRPr="00195E24" w:rsidRDefault="006C5A5A" w:rsidP="006B1BC0">
      <w:pPr>
        <w:rPr>
          <w:i/>
          <w:sz w:val="20"/>
          <w:szCs w:val="20"/>
          <w:lang w:val="en-GB"/>
        </w:rPr>
      </w:pPr>
      <w:r w:rsidRPr="00195E24">
        <w:rPr>
          <w:b/>
          <w:i/>
          <w:sz w:val="20"/>
          <w:szCs w:val="20"/>
          <w:lang w:val="en-GB"/>
        </w:rPr>
        <w:t>A</w:t>
      </w:r>
      <w:r w:rsidR="006B1BC0" w:rsidRPr="00195E24">
        <w:rPr>
          <w:b/>
          <w:i/>
          <w:sz w:val="20"/>
          <w:szCs w:val="20"/>
          <w:lang w:val="en-GB"/>
        </w:rPr>
        <w:t>ccept</w:t>
      </w:r>
      <w:r w:rsidRPr="00195E24">
        <w:rPr>
          <w:b/>
          <w:i/>
          <w:sz w:val="20"/>
          <w:szCs w:val="20"/>
          <w:lang w:val="en-GB"/>
        </w:rPr>
        <w:t xml:space="preserve">ed for execution </w:t>
      </w:r>
      <w:r w:rsidRPr="00195E24">
        <w:rPr>
          <w:i/>
          <w:sz w:val="20"/>
          <w:szCs w:val="20"/>
          <w:lang w:val="en-GB"/>
        </w:rPr>
        <w:t>(date</w:t>
      </w:r>
      <w:r w:rsidR="006B1BC0" w:rsidRPr="00195E24">
        <w:rPr>
          <w:i/>
          <w:sz w:val="20"/>
          <w:szCs w:val="20"/>
          <w:lang w:val="en-GB"/>
        </w:rPr>
        <w:t xml:space="preserve"> and</w:t>
      </w:r>
      <w:r w:rsidR="00AE3D74" w:rsidRPr="00195E24">
        <w:rPr>
          <w:i/>
          <w:sz w:val="20"/>
          <w:szCs w:val="20"/>
          <w:lang w:val="en-GB"/>
        </w:rPr>
        <w:t xml:space="preserve"> legible</w:t>
      </w:r>
      <w:r w:rsidR="006B1BC0" w:rsidRPr="00195E24">
        <w:rPr>
          <w:i/>
          <w:sz w:val="20"/>
          <w:szCs w:val="20"/>
          <w:lang w:val="en-GB"/>
        </w:rPr>
        <w:t xml:space="preserve"> signatures of the teachers running the course in the given academic year)</w:t>
      </w:r>
    </w:p>
    <w:p w14:paraId="45CA1B03" w14:textId="77777777" w:rsidR="008E4CED" w:rsidRPr="00195E24" w:rsidRDefault="006B1BC0" w:rsidP="006B1BC0">
      <w:pPr>
        <w:ind w:left="1416"/>
        <w:rPr>
          <w:i/>
          <w:sz w:val="20"/>
          <w:szCs w:val="20"/>
          <w:lang w:val="en-GB"/>
        </w:rPr>
      </w:pPr>
      <w:r w:rsidRPr="00195E24">
        <w:rPr>
          <w:i/>
          <w:sz w:val="20"/>
          <w:szCs w:val="20"/>
          <w:lang w:val="en-GB"/>
        </w:rPr>
        <w:t xml:space="preserve">        </w:t>
      </w:r>
    </w:p>
    <w:p w14:paraId="757B0F57" w14:textId="77777777" w:rsidR="006B1BC0" w:rsidRPr="00195E24" w:rsidRDefault="008E4CED" w:rsidP="006B1BC0">
      <w:pPr>
        <w:ind w:left="1416"/>
        <w:rPr>
          <w:i/>
          <w:sz w:val="20"/>
          <w:szCs w:val="20"/>
          <w:lang w:val="en-GB"/>
        </w:rPr>
      </w:pPr>
      <w:r w:rsidRPr="00195E24">
        <w:rPr>
          <w:i/>
          <w:sz w:val="20"/>
          <w:szCs w:val="20"/>
          <w:lang w:val="en-GB"/>
        </w:rPr>
        <w:t xml:space="preserve">     </w:t>
      </w:r>
      <w:r w:rsidR="006B1BC0" w:rsidRPr="00195E24">
        <w:rPr>
          <w:i/>
          <w:sz w:val="20"/>
          <w:szCs w:val="20"/>
          <w:lang w:val="en-GB"/>
        </w:rPr>
        <w:t>.......................................................................................................................</w:t>
      </w:r>
    </w:p>
    <w:sectPr w:rsidR="006B1BC0" w:rsidRPr="00195E24" w:rsidSect="00FD572B">
      <w:headerReference w:type="default" r:id="rId9"/>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5A957" w14:textId="77777777" w:rsidR="004C50DC" w:rsidRDefault="004C50DC" w:rsidP="00A915F3">
      <w:r>
        <w:separator/>
      </w:r>
    </w:p>
  </w:endnote>
  <w:endnote w:type="continuationSeparator" w:id="0">
    <w:p w14:paraId="4F39D509" w14:textId="77777777" w:rsidR="004C50DC" w:rsidRDefault="004C50DC"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Univers-Condensed-Medium">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2A3EE" w14:textId="77777777" w:rsidR="004C50DC" w:rsidRDefault="004C50DC" w:rsidP="00A915F3">
      <w:r>
        <w:separator/>
      </w:r>
    </w:p>
  </w:footnote>
  <w:footnote w:type="continuationSeparator" w:id="0">
    <w:p w14:paraId="293D6397" w14:textId="77777777" w:rsidR="004C50DC" w:rsidRDefault="004C50DC"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1DBC1" w14:textId="77777777" w:rsidR="0028064D" w:rsidRPr="00EE2575" w:rsidRDefault="0028064D" w:rsidP="008E4CED">
    <w:pPr>
      <w:jc w:val="right"/>
      <w:rPr>
        <w:b/>
        <w:sz w:val="16"/>
        <w:szCs w:val="16"/>
        <w:lang w:val="en-GB"/>
      </w:rPr>
    </w:pPr>
  </w:p>
  <w:p w14:paraId="19485C39" w14:textId="77777777" w:rsidR="0028064D" w:rsidRDefault="002806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5"/>
    <w:multiLevelType w:val="singleLevel"/>
    <w:tmpl w:val="4D760A74"/>
    <w:lvl w:ilvl="0">
      <w:start w:val="1"/>
      <w:numFmt w:val="decimal"/>
      <w:lvlText w:val="%1."/>
      <w:lvlJc w:val="left"/>
      <w:pPr>
        <w:ind w:left="720" w:hanging="360"/>
      </w:pPr>
      <w:rPr>
        <w:rFonts w:ascii="Times New Roman" w:hAnsi="Times New Roman" w:cs="Times New Roman" w:hint="default"/>
        <w:sz w:val="18"/>
        <w:szCs w:val="18"/>
      </w:rPr>
    </w:lvl>
  </w:abstractNum>
  <w:abstractNum w:abstractNumId="3" w15:restartNumberingAfterBreak="0">
    <w:nsid w:val="0FB959A9"/>
    <w:multiLevelType w:val="hybridMultilevel"/>
    <w:tmpl w:val="EB7A2ED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6B25D1"/>
    <w:multiLevelType w:val="hybridMultilevel"/>
    <w:tmpl w:val="D80AB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A16B43"/>
    <w:multiLevelType w:val="hybridMultilevel"/>
    <w:tmpl w:val="A552E664"/>
    <w:lvl w:ilvl="0" w:tplc="0415000F">
      <w:start w:val="1"/>
      <w:numFmt w:val="decimal"/>
      <w:lvlText w:val="%1."/>
      <w:lvlJc w:val="left"/>
      <w:pPr>
        <w:ind w:left="502" w:hanging="360"/>
      </w:pPr>
    </w:lvl>
    <w:lvl w:ilvl="1" w:tplc="1FFE9C0E">
      <w:numFmt w:val="bullet"/>
      <w:lvlText w:val=""/>
      <w:lvlJc w:val="left"/>
      <w:pPr>
        <w:ind w:left="1222" w:hanging="360"/>
      </w:pPr>
      <w:rPr>
        <w:rFonts w:ascii="Symbol" w:eastAsia="Times New Roman" w:hAnsi="Symbol" w:cs="Times New Roman"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FE70EEB"/>
    <w:multiLevelType w:val="multilevel"/>
    <w:tmpl w:val="E9E2372E"/>
    <w:lvl w:ilvl="0">
      <w:start w:val="1"/>
      <w:numFmt w:val="decimal"/>
      <w:lvlText w:val="%1."/>
      <w:lvlJc w:val="left"/>
      <w:pPr>
        <w:ind w:left="102" w:hanging="600"/>
      </w:pPr>
      <w:rPr>
        <w:rFonts w:hint="default"/>
        <w:b/>
        <w:sz w:val="18"/>
      </w:rPr>
    </w:lvl>
    <w:lvl w:ilvl="1" w:tentative="1">
      <w:start w:val="1"/>
      <w:numFmt w:val="lowerLetter"/>
      <w:lvlText w:val="%2."/>
      <w:lvlJc w:val="left"/>
      <w:pPr>
        <w:ind w:left="582" w:hanging="360"/>
      </w:pPr>
    </w:lvl>
    <w:lvl w:ilvl="2" w:tentative="1">
      <w:start w:val="1"/>
      <w:numFmt w:val="lowerRoman"/>
      <w:lvlText w:val="%3."/>
      <w:lvlJc w:val="right"/>
      <w:pPr>
        <w:ind w:left="1302" w:hanging="180"/>
      </w:pPr>
    </w:lvl>
    <w:lvl w:ilvl="3" w:tentative="1">
      <w:start w:val="1"/>
      <w:numFmt w:val="decimal"/>
      <w:lvlText w:val="%4."/>
      <w:lvlJc w:val="left"/>
      <w:pPr>
        <w:ind w:left="2022" w:hanging="360"/>
      </w:pPr>
    </w:lvl>
    <w:lvl w:ilvl="4" w:tentative="1">
      <w:start w:val="1"/>
      <w:numFmt w:val="lowerLetter"/>
      <w:lvlText w:val="%5."/>
      <w:lvlJc w:val="left"/>
      <w:pPr>
        <w:ind w:left="2742" w:hanging="360"/>
      </w:pPr>
    </w:lvl>
    <w:lvl w:ilvl="5" w:tentative="1">
      <w:start w:val="1"/>
      <w:numFmt w:val="lowerRoman"/>
      <w:lvlText w:val="%6."/>
      <w:lvlJc w:val="right"/>
      <w:pPr>
        <w:ind w:left="3462" w:hanging="180"/>
      </w:pPr>
    </w:lvl>
    <w:lvl w:ilvl="6" w:tentative="1">
      <w:start w:val="1"/>
      <w:numFmt w:val="decimal"/>
      <w:lvlText w:val="%7."/>
      <w:lvlJc w:val="left"/>
      <w:pPr>
        <w:ind w:left="4182" w:hanging="360"/>
      </w:pPr>
    </w:lvl>
    <w:lvl w:ilvl="7" w:tentative="1">
      <w:start w:val="1"/>
      <w:numFmt w:val="lowerLetter"/>
      <w:lvlText w:val="%8."/>
      <w:lvlJc w:val="left"/>
      <w:pPr>
        <w:ind w:left="4902" w:hanging="360"/>
      </w:pPr>
    </w:lvl>
    <w:lvl w:ilvl="8" w:tentative="1">
      <w:start w:val="1"/>
      <w:numFmt w:val="lowerRoman"/>
      <w:lvlText w:val="%9."/>
      <w:lvlJc w:val="right"/>
      <w:pPr>
        <w:ind w:left="5622" w:hanging="180"/>
      </w:pPr>
    </w:lvl>
  </w:abstractNum>
  <w:abstractNum w:abstractNumId="7" w15:restartNumberingAfterBreak="0">
    <w:nsid w:val="30B37B92"/>
    <w:multiLevelType w:val="hybridMultilevel"/>
    <w:tmpl w:val="E9E2372E"/>
    <w:lvl w:ilvl="0" w:tplc="CB168A9C">
      <w:start w:val="1"/>
      <w:numFmt w:val="decimal"/>
      <w:lvlText w:val="%1."/>
      <w:lvlJc w:val="left"/>
      <w:pPr>
        <w:ind w:left="102" w:hanging="600"/>
      </w:pPr>
      <w:rPr>
        <w:rFonts w:hint="default"/>
        <w:b/>
        <w:sz w:val="18"/>
      </w:rPr>
    </w:lvl>
    <w:lvl w:ilvl="1" w:tplc="04150019" w:tentative="1">
      <w:start w:val="1"/>
      <w:numFmt w:val="lowerLetter"/>
      <w:lvlText w:val="%2."/>
      <w:lvlJc w:val="left"/>
      <w:pPr>
        <w:ind w:left="582" w:hanging="360"/>
      </w:pPr>
    </w:lvl>
    <w:lvl w:ilvl="2" w:tplc="0415001B" w:tentative="1">
      <w:start w:val="1"/>
      <w:numFmt w:val="lowerRoman"/>
      <w:lvlText w:val="%3."/>
      <w:lvlJc w:val="right"/>
      <w:pPr>
        <w:ind w:left="1302" w:hanging="180"/>
      </w:pPr>
    </w:lvl>
    <w:lvl w:ilvl="3" w:tplc="0415000F" w:tentative="1">
      <w:start w:val="1"/>
      <w:numFmt w:val="decimal"/>
      <w:lvlText w:val="%4."/>
      <w:lvlJc w:val="left"/>
      <w:pPr>
        <w:ind w:left="2022" w:hanging="360"/>
      </w:pPr>
    </w:lvl>
    <w:lvl w:ilvl="4" w:tplc="04150019" w:tentative="1">
      <w:start w:val="1"/>
      <w:numFmt w:val="lowerLetter"/>
      <w:lvlText w:val="%5."/>
      <w:lvlJc w:val="left"/>
      <w:pPr>
        <w:ind w:left="2742" w:hanging="360"/>
      </w:pPr>
    </w:lvl>
    <w:lvl w:ilvl="5" w:tplc="0415001B" w:tentative="1">
      <w:start w:val="1"/>
      <w:numFmt w:val="lowerRoman"/>
      <w:lvlText w:val="%6."/>
      <w:lvlJc w:val="right"/>
      <w:pPr>
        <w:ind w:left="3462" w:hanging="180"/>
      </w:pPr>
    </w:lvl>
    <w:lvl w:ilvl="6" w:tplc="0415000F" w:tentative="1">
      <w:start w:val="1"/>
      <w:numFmt w:val="decimal"/>
      <w:lvlText w:val="%7."/>
      <w:lvlJc w:val="left"/>
      <w:pPr>
        <w:ind w:left="4182" w:hanging="360"/>
      </w:pPr>
    </w:lvl>
    <w:lvl w:ilvl="7" w:tplc="04150019" w:tentative="1">
      <w:start w:val="1"/>
      <w:numFmt w:val="lowerLetter"/>
      <w:lvlText w:val="%8."/>
      <w:lvlJc w:val="left"/>
      <w:pPr>
        <w:ind w:left="4902" w:hanging="360"/>
      </w:pPr>
    </w:lvl>
    <w:lvl w:ilvl="8" w:tplc="0415001B" w:tentative="1">
      <w:start w:val="1"/>
      <w:numFmt w:val="lowerRoman"/>
      <w:lvlText w:val="%9."/>
      <w:lvlJc w:val="right"/>
      <w:pPr>
        <w:ind w:left="5622" w:hanging="180"/>
      </w:pPr>
    </w:lvl>
  </w:abstractNum>
  <w:abstractNum w:abstractNumId="8"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94673C0"/>
    <w:multiLevelType w:val="hybridMultilevel"/>
    <w:tmpl w:val="BBD0B86A"/>
    <w:lvl w:ilvl="0" w:tplc="0415000F">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10"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49D4EDA"/>
    <w:multiLevelType w:val="hybridMultilevel"/>
    <w:tmpl w:val="5DE80FB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0662EE"/>
    <w:multiLevelType w:val="multilevel"/>
    <w:tmpl w:val="20187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05694B"/>
    <w:multiLevelType w:val="hybridMultilevel"/>
    <w:tmpl w:val="8FB4680C"/>
    <w:lvl w:ilvl="0" w:tplc="164A7104">
      <w:start w:val="1"/>
      <w:numFmt w:val="decimal"/>
      <w:lvlText w:val="%1."/>
      <w:lvlJc w:val="left"/>
      <w:pPr>
        <w:ind w:left="720" w:hanging="360"/>
      </w:pPr>
      <w:rPr>
        <w:rFonts w:ascii="Times New Roman" w:hAnsi="Times New Roman"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BA75C0"/>
    <w:multiLevelType w:val="hybridMultilevel"/>
    <w:tmpl w:val="42FAF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1329044">
    <w:abstractNumId w:val="0"/>
  </w:num>
  <w:num w:numId="2" w16cid:durableId="1610433653">
    <w:abstractNumId w:val="1"/>
  </w:num>
  <w:num w:numId="3" w16cid:durableId="1204907315">
    <w:abstractNumId w:val="10"/>
  </w:num>
  <w:num w:numId="4" w16cid:durableId="18895844">
    <w:abstractNumId w:val="8"/>
  </w:num>
  <w:num w:numId="5" w16cid:durableId="1527135683">
    <w:abstractNumId w:val="5"/>
  </w:num>
  <w:num w:numId="6" w16cid:durableId="866021153">
    <w:abstractNumId w:val="11"/>
  </w:num>
  <w:num w:numId="7" w16cid:durableId="1683970432">
    <w:abstractNumId w:val="3"/>
  </w:num>
  <w:num w:numId="8" w16cid:durableId="1998337288">
    <w:abstractNumId w:val="7"/>
  </w:num>
  <w:num w:numId="9" w16cid:durableId="1713267181">
    <w:abstractNumId w:val="6"/>
  </w:num>
  <w:num w:numId="10" w16cid:durableId="1612469011">
    <w:abstractNumId w:val="9"/>
  </w:num>
  <w:num w:numId="11" w16cid:durableId="1901134113">
    <w:abstractNumId w:val="2"/>
  </w:num>
  <w:num w:numId="12" w16cid:durableId="774637517">
    <w:abstractNumId w:val="13"/>
  </w:num>
  <w:num w:numId="13" w16cid:durableId="1965693252">
    <w:abstractNumId w:val="14"/>
  </w:num>
  <w:num w:numId="14" w16cid:durableId="1275134005">
    <w:abstractNumId w:val="12"/>
  </w:num>
  <w:num w:numId="15" w16cid:durableId="21370943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8FB"/>
    <w:rsid w:val="000107B6"/>
    <w:rsid w:val="0001357D"/>
    <w:rsid w:val="00035342"/>
    <w:rsid w:val="00047162"/>
    <w:rsid w:val="00052FC0"/>
    <w:rsid w:val="00060CAF"/>
    <w:rsid w:val="00064F19"/>
    <w:rsid w:val="0008397D"/>
    <w:rsid w:val="0008480E"/>
    <w:rsid w:val="00086FD8"/>
    <w:rsid w:val="00090352"/>
    <w:rsid w:val="0009185B"/>
    <w:rsid w:val="000B1BA9"/>
    <w:rsid w:val="000B541A"/>
    <w:rsid w:val="00114080"/>
    <w:rsid w:val="001140E2"/>
    <w:rsid w:val="00114157"/>
    <w:rsid w:val="00117288"/>
    <w:rsid w:val="00122F98"/>
    <w:rsid w:val="001243B1"/>
    <w:rsid w:val="001252E9"/>
    <w:rsid w:val="00130881"/>
    <w:rsid w:val="001369F5"/>
    <w:rsid w:val="00143782"/>
    <w:rsid w:val="00163C17"/>
    <w:rsid w:val="00174FAB"/>
    <w:rsid w:val="001835DD"/>
    <w:rsid w:val="00190D1D"/>
    <w:rsid w:val="00195E24"/>
    <w:rsid w:val="001A4050"/>
    <w:rsid w:val="001D2ACC"/>
    <w:rsid w:val="001E1533"/>
    <w:rsid w:val="00242863"/>
    <w:rsid w:val="002638B5"/>
    <w:rsid w:val="0028064D"/>
    <w:rsid w:val="00290882"/>
    <w:rsid w:val="002E189A"/>
    <w:rsid w:val="002F34EB"/>
    <w:rsid w:val="00315244"/>
    <w:rsid w:val="00346C2A"/>
    <w:rsid w:val="003660A9"/>
    <w:rsid w:val="00367264"/>
    <w:rsid w:val="00387AB5"/>
    <w:rsid w:val="00390698"/>
    <w:rsid w:val="003F1EE1"/>
    <w:rsid w:val="003F4149"/>
    <w:rsid w:val="00471B65"/>
    <w:rsid w:val="00473FC9"/>
    <w:rsid w:val="004C1486"/>
    <w:rsid w:val="004C4949"/>
    <w:rsid w:val="004C50DC"/>
    <w:rsid w:val="004D0471"/>
    <w:rsid w:val="004D0F4E"/>
    <w:rsid w:val="0057173C"/>
    <w:rsid w:val="0058695B"/>
    <w:rsid w:val="0058769B"/>
    <w:rsid w:val="005B7F7C"/>
    <w:rsid w:val="005D6B79"/>
    <w:rsid w:val="0060594E"/>
    <w:rsid w:val="006124C7"/>
    <w:rsid w:val="0064485B"/>
    <w:rsid w:val="00646CA3"/>
    <w:rsid w:val="00664DAF"/>
    <w:rsid w:val="006A1EB7"/>
    <w:rsid w:val="006A7361"/>
    <w:rsid w:val="006B18FB"/>
    <w:rsid w:val="006B1BC0"/>
    <w:rsid w:val="006B23E6"/>
    <w:rsid w:val="006C5A5A"/>
    <w:rsid w:val="006E6844"/>
    <w:rsid w:val="006E765E"/>
    <w:rsid w:val="006F359F"/>
    <w:rsid w:val="006F5E46"/>
    <w:rsid w:val="0073495B"/>
    <w:rsid w:val="007509E9"/>
    <w:rsid w:val="00777365"/>
    <w:rsid w:val="007D250B"/>
    <w:rsid w:val="00810D0D"/>
    <w:rsid w:val="00817AE2"/>
    <w:rsid w:val="008263D3"/>
    <w:rsid w:val="0085629E"/>
    <w:rsid w:val="00863E46"/>
    <w:rsid w:val="00875DF1"/>
    <w:rsid w:val="008C5148"/>
    <w:rsid w:val="008E4CED"/>
    <w:rsid w:val="00927EC4"/>
    <w:rsid w:val="00957381"/>
    <w:rsid w:val="0097226B"/>
    <w:rsid w:val="00976A4F"/>
    <w:rsid w:val="009A33A9"/>
    <w:rsid w:val="009B0FF3"/>
    <w:rsid w:val="009D4F6F"/>
    <w:rsid w:val="009F308C"/>
    <w:rsid w:val="009F4F9A"/>
    <w:rsid w:val="00A17B28"/>
    <w:rsid w:val="00A33878"/>
    <w:rsid w:val="00A35094"/>
    <w:rsid w:val="00A54F5C"/>
    <w:rsid w:val="00A72660"/>
    <w:rsid w:val="00A8794D"/>
    <w:rsid w:val="00A915F3"/>
    <w:rsid w:val="00AB64FA"/>
    <w:rsid w:val="00AC278A"/>
    <w:rsid w:val="00AC669C"/>
    <w:rsid w:val="00AE3D74"/>
    <w:rsid w:val="00B025E1"/>
    <w:rsid w:val="00B34F44"/>
    <w:rsid w:val="00B45801"/>
    <w:rsid w:val="00B71C76"/>
    <w:rsid w:val="00B9450B"/>
    <w:rsid w:val="00BC558A"/>
    <w:rsid w:val="00BF73F1"/>
    <w:rsid w:val="00C21423"/>
    <w:rsid w:val="00C36DD6"/>
    <w:rsid w:val="00C50591"/>
    <w:rsid w:val="00C67677"/>
    <w:rsid w:val="00C71811"/>
    <w:rsid w:val="00C80DA2"/>
    <w:rsid w:val="00CA426B"/>
    <w:rsid w:val="00CF437F"/>
    <w:rsid w:val="00D26BE0"/>
    <w:rsid w:val="00D3296A"/>
    <w:rsid w:val="00D7169B"/>
    <w:rsid w:val="00D83C17"/>
    <w:rsid w:val="00DA5B20"/>
    <w:rsid w:val="00DC78F8"/>
    <w:rsid w:val="00DE7FE3"/>
    <w:rsid w:val="00DF1503"/>
    <w:rsid w:val="00E07041"/>
    <w:rsid w:val="00E10CC4"/>
    <w:rsid w:val="00E14FB3"/>
    <w:rsid w:val="00E26BCE"/>
    <w:rsid w:val="00E37938"/>
    <w:rsid w:val="00E431F6"/>
    <w:rsid w:val="00E50595"/>
    <w:rsid w:val="00E51073"/>
    <w:rsid w:val="00E73785"/>
    <w:rsid w:val="00EA6CF4"/>
    <w:rsid w:val="00EB4550"/>
    <w:rsid w:val="00EC0B34"/>
    <w:rsid w:val="00EC5B33"/>
    <w:rsid w:val="00ED41F0"/>
    <w:rsid w:val="00EE2575"/>
    <w:rsid w:val="00EE642C"/>
    <w:rsid w:val="00F13B43"/>
    <w:rsid w:val="00F33CAA"/>
    <w:rsid w:val="00F449D5"/>
    <w:rsid w:val="00F5661B"/>
    <w:rsid w:val="00F761C0"/>
    <w:rsid w:val="00F776B6"/>
    <w:rsid w:val="00F81800"/>
    <w:rsid w:val="00F84DC3"/>
    <w:rsid w:val="00FB40EF"/>
    <w:rsid w:val="00FB4426"/>
    <w:rsid w:val="00FB5523"/>
    <w:rsid w:val="00FC71CC"/>
    <w:rsid w:val="00FD57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0170B1"/>
  <w15:docId w15:val="{F78062D4-1D69-4062-846D-FCDDD732F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1EE1"/>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3F1EE1"/>
    <w:rPr>
      <w:rFonts w:ascii="Symbol" w:hAnsi="Symbol"/>
    </w:rPr>
  </w:style>
  <w:style w:type="character" w:customStyle="1" w:styleId="WW8Num2z1">
    <w:name w:val="WW8Num2z1"/>
    <w:rsid w:val="003F1EE1"/>
    <w:rPr>
      <w:rFonts w:ascii="Courier New" w:hAnsi="Courier New" w:cs="Courier New"/>
    </w:rPr>
  </w:style>
  <w:style w:type="character" w:customStyle="1" w:styleId="WW8Num2z2">
    <w:name w:val="WW8Num2z2"/>
    <w:rsid w:val="003F1EE1"/>
    <w:rPr>
      <w:rFonts w:ascii="Wingdings" w:hAnsi="Wingdings"/>
    </w:rPr>
  </w:style>
  <w:style w:type="character" w:customStyle="1" w:styleId="WW8Num3z0">
    <w:name w:val="WW8Num3z0"/>
    <w:rsid w:val="003F1EE1"/>
    <w:rPr>
      <w:rFonts w:ascii="Symbol" w:hAnsi="Symbol"/>
    </w:rPr>
  </w:style>
  <w:style w:type="character" w:customStyle="1" w:styleId="WW8Num3z1">
    <w:name w:val="WW8Num3z1"/>
    <w:rsid w:val="003F1EE1"/>
    <w:rPr>
      <w:rFonts w:ascii="Courier New" w:hAnsi="Courier New" w:cs="Courier New"/>
    </w:rPr>
  </w:style>
  <w:style w:type="character" w:customStyle="1" w:styleId="WW8Num3z2">
    <w:name w:val="WW8Num3z2"/>
    <w:rsid w:val="003F1EE1"/>
    <w:rPr>
      <w:rFonts w:ascii="Wingdings" w:hAnsi="Wingdings"/>
    </w:rPr>
  </w:style>
  <w:style w:type="character" w:customStyle="1" w:styleId="WW8Num4z0">
    <w:name w:val="WW8Num4z0"/>
    <w:rsid w:val="003F1EE1"/>
    <w:rPr>
      <w:rFonts w:ascii="Symbol" w:hAnsi="Symbol"/>
    </w:rPr>
  </w:style>
  <w:style w:type="character" w:customStyle="1" w:styleId="WW8Num4z1">
    <w:name w:val="WW8Num4z1"/>
    <w:rsid w:val="003F1EE1"/>
    <w:rPr>
      <w:rFonts w:ascii="Courier New" w:hAnsi="Courier New" w:cs="Courier New"/>
    </w:rPr>
  </w:style>
  <w:style w:type="character" w:customStyle="1" w:styleId="WW8Num4z2">
    <w:name w:val="WW8Num4z2"/>
    <w:rsid w:val="003F1EE1"/>
    <w:rPr>
      <w:rFonts w:ascii="Wingdings" w:hAnsi="Wingdings"/>
    </w:rPr>
  </w:style>
  <w:style w:type="character" w:customStyle="1" w:styleId="WW8Num5z0">
    <w:name w:val="WW8Num5z0"/>
    <w:rsid w:val="003F1EE1"/>
    <w:rPr>
      <w:rFonts w:ascii="Symbol" w:hAnsi="Symbol"/>
    </w:rPr>
  </w:style>
  <w:style w:type="character" w:customStyle="1" w:styleId="WW8Num5z1">
    <w:name w:val="WW8Num5z1"/>
    <w:rsid w:val="003F1EE1"/>
    <w:rPr>
      <w:rFonts w:ascii="Courier New" w:hAnsi="Courier New" w:cs="Courier New"/>
    </w:rPr>
  </w:style>
  <w:style w:type="character" w:customStyle="1" w:styleId="WW8Num5z2">
    <w:name w:val="WW8Num5z2"/>
    <w:rsid w:val="003F1EE1"/>
    <w:rPr>
      <w:rFonts w:ascii="Wingdings" w:hAnsi="Wingdings"/>
    </w:rPr>
  </w:style>
  <w:style w:type="character" w:customStyle="1" w:styleId="WW8Num6z0">
    <w:name w:val="WW8Num6z0"/>
    <w:rsid w:val="003F1EE1"/>
    <w:rPr>
      <w:rFonts w:ascii="Wingdings" w:hAnsi="Wingdings"/>
    </w:rPr>
  </w:style>
  <w:style w:type="character" w:customStyle="1" w:styleId="WW8Num6z1">
    <w:name w:val="WW8Num6z1"/>
    <w:rsid w:val="003F1EE1"/>
    <w:rPr>
      <w:rFonts w:ascii="Courier New" w:hAnsi="Courier New" w:cs="Courier New"/>
    </w:rPr>
  </w:style>
  <w:style w:type="character" w:customStyle="1" w:styleId="WW8Num6z3">
    <w:name w:val="WW8Num6z3"/>
    <w:rsid w:val="003F1EE1"/>
    <w:rPr>
      <w:rFonts w:ascii="Symbol" w:hAnsi="Symbol"/>
    </w:rPr>
  </w:style>
  <w:style w:type="character" w:customStyle="1" w:styleId="WW8Num7z0">
    <w:name w:val="WW8Num7z0"/>
    <w:rsid w:val="003F1EE1"/>
    <w:rPr>
      <w:rFonts w:ascii="Symbol" w:hAnsi="Symbol"/>
    </w:rPr>
  </w:style>
  <w:style w:type="character" w:customStyle="1" w:styleId="WW8Num7z1">
    <w:name w:val="WW8Num7z1"/>
    <w:rsid w:val="003F1EE1"/>
    <w:rPr>
      <w:rFonts w:ascii="Courier New" w:hAnsi="Courier New" w:cs="Courier New"/>
    </w:rPr>
  </w:style>
  <w:style w:type="character" w:customStyle="1" w:styleId="WW8Num7z2">
    <w:name w:val="WW8Num7z2"/>
    <w:rsid w:val="003F1EE1"/>
    <w:rPr>
      <w:rFonts w:ascii="Wingdings" w:hAnsi="Wingdings"/>
    </w:rPr>
  </w:style>
  <w:style w:type="character" w:customStyle="1" w:styleId="WW8Num8z0">
    <w:name w:val="WW8Num8z0"/>
    <w:rsid w:val="003F1EE1"/>
    <w:rPr>
      <w:rFonts w:ascii="Wingdings" w:hAnsi="Wingdings"/>
    </w:rPr>
  </w:style>
  <w:style w:type="character" w:customStyle="1" w:styleId="WW8Num8z1">
    <w:name w:val="WW8Num8z1"/>
    <w:rsid w:val="003F1EE1"/>
    <w:rPr>
      <w:rFonts w:ascii="Courier New" w:hAnsi="Courier New" w:cs="Courier New"/>
    </w:rPr>
  </w:style>
  <w:style w:type="character" w:customStyle="1" w:styleId="WW8Num8z3">
    <w:name w:val="WW8Num8z3"/>
    <w:rsid w:val="003F1EE1"/>
    <w:rPr>
      <w:rFonts w:ascii="Symbol" w:hAnsi="Symbol"/>
    </w:rPr>
  </w:style>
  <w:style w:type="character" w:customStyle="1" w:styleId="WW8Num9z0">
    <w:name w:val="WW8Num9z0"/>
    <w:rsid w:val="003F1EE1"/>
    <w:rPr>
      <w:rFonts w:ascii="Symbol" w:hAnsi="Symbol"/>
    </w:rPr>
  </w:style>
  <w:style w:type="character" w:customStyle="1" w:styleId="WW8Num9z1">
    <w:name w:val="WW8Num9z1"/>
    <w:rsid w:val="003F1EE1"/>
    <w:rPr>
      <w:rFonts w:ascii="Courier New" w:hAnsi="Courier New" w:cs="Courier New"/>
    </w:rPr>
  </w:style>
  <w:style w:type="character" w:customStyle="1" w:styleId="WW8Num9z2">
    <w:name w:val="WW8Num9z2"/>
    <w:rsid w:val="003F1EE1"/>
    <w:rPr>
      <w:rFonts w:ascii="Wingdings" w:hAnsi="Wingdings"/>
    </w:rPr>
  </w:style>
  <w:style w:type="character" w:customStyle="1" w:styleId="WW8Num10z0">
    <w:name w:val="WW8Num10z0"/>
    <w:rsid w:val="003F1EE1"/>
    <w:rPr>
      <w:rFonts w:ascii="Wingdings" w:hAnsi="Wingdings"/>
    </w:rPr>
  </w:style>
  <w:style w:type="character" w:customStyle="1" w:styleId="WW8Num10z1">
    <w:name w:val="WW8Num10z1"/>
    <w:rsid w:val="003F1EE1"/>
    <w:rPr>
      <w:rFonts w:ascii="Courier New" w:hAnsi="Courier New" w:cs="Courier New"/>
    </w:rPr>
  </w:style>
  <w:style w:type="character" w:customStyle="1" w:styleId="WW8Num10z3">
    <w:name w:val="WW8Num10z3"/>
    <w:rsid w:val="003F1EE1"/>
    <w:rPr>
      <w:rFonts w:ascii="Symbol" w:hAnsi="Symbol"/>
    </w:rPr>
  </w:style>
  <w:style w:type="character" w:customStyle="1" w:styleId="WW8Num11z0">
    <w:name w:val="WW8Num11z0"/>
    <w:rsid w:val="003F1EE1"/>
    <w:rPr>
      <w:rFonts w:ascii="Symbol" w:hAnsi="Symbol"/>
    </w:rPr>
  </w:style>
  <w:style w:type="character" w:customStyle="1" w:styleId="WW8Num11z1">
    <w:name w:val="WW8Num11z1"/>
    <w:rsid w:val="003F1EE1"/>
    <w:rPr>
      <w:rFonts w:ascii="Courier New" w:hAnsi="Courier New" w:cs="Courier New"/>
    </w:rPr>
  </w:style>
  <w:style w:type="character" w:customStyle="1" w:styleId="WW8Num11z2">
    <w:name w:val="WW8Num11z2"/>
    <w:rsid w:val="003F1EE1"/>
    <w:rPr>
      <w:rFonts w:ascii="Wingdings" w:hAnsi="Wingdings"/>
    </w:rPr>
  </w:style>
  <w:style w:type="character" w:customStyle="1" w:styleId="WW8Num12z0">
    <w:name w:val="WW8Num12z0"/>
    <w:rsid w:val="003F1EE1"/>
    <w:rPr>
      <w:rFonts w:ascii="Wingdings" w:hAnsi="Wingdings"/>
    </w:rPr>
  </w:style>
  <w:style w:type="character" w:customStyle="1" w:styleId="WW8Num12z1">
    <w:name w:val="WW8Num12z1"/>
    <w:rsid w:val="003F1EE1"/>
    <w:rPr>
      <w:rFonts w:ascii="Courier New" w:hAnsi="Courier New" w:cs="Courier New"/>
    </w:rPr>
  </w:style>
  <w:style w:type="character" w:customStyle="1" w:styleId="WW8Num12z3">
    <w:name w:val="WW8Num12z3"/>
    <w:rsid w:val="003F1EE1"/>
    <w:rPr>
      <w:rFonts w:ascii="Symbol" w:hAnsi="Symbol"/>
    </w:rPr>
  </w:style>
  <w:style w:type="character" w:customStyle="1" w:styleId="WW8Num13z0">
    <w:name w:val="WW8Num13z0"/>
    <w:rsid w:val="003F1EE1"/>
    <w:rPr>
      <w:rFonts w:ascii="Symbol" w:hAnsi="Symbol"/>
    </w:rPr>
  </w:style>
  <w:style w:type="character" w:customStyle="1" w:styleId="WW8Num13z1">
    <w:name w:val="WW8Num13z1"/>
    <w:rsid w:val="003F1EE1"/>
    <w:rPr>
      <w:rFonts w:ascii="Courier New" w:hAnsi="Courier New" w:cs="Courier New"/>
    </w:rPr>
  </w:style>
  <w:style w:type="character" w:customStyle="1" w:styleId="WW8Num13z2">
    <w:name w:val="WW8Num13z2"/>
    <w:rsid w:val="003F1EE1"/>
    <w:rPr>
      <w:rFonts w:ascii="Wingdings" w:hAnsi="Wingdings"/>
    </w:rPr>
  </w:style>
  <w:style w:type="character" w:customStyle="1" w:styleId="WW8Num14z0">
    <w:name w:val="WW8Num14z0"/>
    <w:rsid w:val="003F1EE1"/>
    <w:rPr>
      <w:rFonts w:ascii="Wingdings" w:hAnsi="Wingdings"/>
    </w:rPr>
  </w:style>
  <w:style w:type="character" w:customStyle="1" w:styleId="WW8Num14z1">
    <w:name w:val="WW8Num14z1"/>
    <w:rsid w:val="003F1EE1"/>
    <w:rPr>
      <w:rFonts w:ascii="Courier New" w:hAnsi="Courier New" w:cs="Courier New"/>
    </w:rPr>
  </w:style>
  <w:style w:type="character" w:customStyle="1" w:styleId="WW8Num14z3">
    <w:name w:val="WW8Num14z3"/>
    <w:rsid w:val="003F1EE1"/>
    <w:rPr>
      <w:rFonts w:ascii="Symbol" w:hAnsi="Symbol"/>
    </w:rPr>
  </w:style>
  <w:style w:type="character" w:customStyle="1" w:styleId="Domylnaczcionkaakapitu1">
    <w:name w:val="Domyślna czcionka akapitu1"/>
    <w:rsid w:val="003F1EE1"/>
  </w:style>
  <w:style w:type="character" w:customStyle="1" w:styleId="PodtytuZnak">
    <w:name w:val="Podtytuł Znak"/>
    <w:rsid w:val="003F1EE1"/>
    <w:rPr>
      <w:rFonts w:ascii="Cambria" w:eastAsia="Times New Roman" w:hAnsi="Cambria" w:cs="Times New Roman"/>
      <w:sz w:val="24"/>
      <w:szCs w:val="24"/>
    </w:rPr>
  </w:style>
  <w:style w:type="paragraph" w:customStyle="1" w:styleId="Nagwek1">
    <w:name w:val="Nagłówek1"/>
    <w:basedOn w:val="Normalny"/>
    <w:next w:val="Tekstpodstawowy"/>
    <w:rsid w:val="003F1EE1"/>
    <w:pPr>
      <w:keepNext/>
      <w:spacing w:before="240" w:after="120"/>
    </w:pPr>
    <w:rPr>
      <w:rFonts w:ascii="Arial" w:eastAsia="Arial Unicode MS" w:hAnsi="Arial" w:cs="Tahoma"/>
      <w:sz w:val="28"/>
      <w:szCs w:val="28"/>
    </w:rPr>
  </w:style>
  <w:style w:type="paragraph" w:styleId="Tekstpodstawowy">
    <w:name w:val="Body Text"/>
    <w:basedOn w:val="Normalny"/>
    <w:rsid w:val="003F1EE1"/>
    <w:pPr>
      <w:spacing w:after="120"/>
    </w:pPr>
  </w:style>
  <w:style w:type="paragraph" w:styleId="Lista">
    <w:name w:val="List"/>
    <w:basedOn w:val="Tekstpodstawowy"/>
    <w:rsid w:val="003F1EE1"/>
    <w:rPr>
      <w:rFonts w:cs="Tahoma"/>
    </w:rPr>
  </w:style>
  <w:style w:type="paragraph" w:customStyle="1" w:styleId="Podpis1">
    <w:name w:val="Podpis1"/>
    <w:basedOn w:val="Normalny"/>
    <w:rsid w:val="003F1EE1"/>
    <w:pPr>
      <w:suppressLineNumbers/>
      <w:spacing w:before="120" w:after="120"/>
    </w:pPr>
    <w:rPr>
      <w:rFonts w:cs="Tahoma"/>
      <w:i/>
      <w:iCs/>
    </w:rPr>
  </w:style>
  <w:style w:type="paragraph" w:customStyle="1" w:styleId="Indeks">
    <w:name w:val="Indeks"/>
    <w:basedOn w:val="Normalny"/>
    <w:rsid w:val="003F1EE1"/>
    <w:pPr>
      <w:suppressLineNumbers/>
    </w:pPr>
    <w:rPr>
      <w:rFonts w:cs="Tahoma"/>
    </w:rPr>
  </w:style>
  <w:style w:type="paragraph" w:styleId="Tekstdymka">
    <w:name w:val="Balloon Text"/>
    <w:basedOn w:val="Normalny"/>
    <w:rsid w:val="003F1EE1"/>
    <w:rPr>
      <w:rFonts w:ascii="Tahoma" w:hAnsi="Tahoma" w:cs="Tahoma"/>
      <w:sz w:val="16"/>
      <w:szCs w:val="16"/>
    </w:rPr>
  </w:style>
  <w:style w:type="paragraph" w:styleId="Podtytu">
    <w:name w:val="Subtitle"/>
    <w:basedOn w:val="Normalny"/>
    <w:next w:val="Normalny"/>
    <w:qFormat/>
    <w:rsid w:val="003F1EE1"/>
    <w:pPr>
      <w:spacing w:after="60"/>
      <w:jc w:val="center"/>
    </w:pPr>
    <w:rPr>
      <w:rFonts w:ascii="Cambria" w:hAnsi="Cambria"/>
    </w:rPr>
  </w:style>
  <w:style w:type="paragraph" w:customStyle="1" w:styleId="Zawartotabeli">
    <w:name w:val="Zawartość tabeli"/>
    <w:basedOn w:val="Normalny"/>
    <w:rsid w:val="003F1EE1"/>
    <w:pPr>
      <w:suppressLineNumbers/>
    </w:pPr>
  </w:style>
  <w:style w:type="paragraph" w:customStyle="1" w:styleId="Nagwektabeli">
    <w:name w:val="Nagłówek tabeli"/>
    <w:basedOn w:val="Zawartotabeli"/>
    <w:rsid w:val="003F1EE1"/>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NormalnyWeb">
    <w:name w:val="Normal (Web)"/>
    <w:basedOn w:val="Normalny"/>
    <w:uiPriority w:val="99"/>
    <w:unhideWhenUsed/>
    <w:rsid w:val="006F5E46"/>
    <w:pPr>
      <w:spacing w:before="100" w:beforeAutospacing="1" w:after="100" w:afterAutospacing="1"/>
    </w:pPr>
    <w:rPr>
      <w:lang w:eastAsia="pl-PL"/>
    </w:rPr>
  </w:style>
  <w:style w:type="character" w:customStyle="1" w:styleId="notranslate">
    <w:name w:val="notranslate"/>
    <w:basedOn w:val="Domylnaczcionkaakapitu"/>
    <w:rsid w:val="006F5E46"/>
  </w:style>
  <w:style w:type="character" w:styleId="Hipercze">
    <w:name w:val="Hyperlink"/>
    <w:basedOn w:val="Domylnaczcionkaakapitu"/>
    <w:uiPriority w:val="99"/>
    <w:unhideWhenUsed/>
    <w:rsid w:val="0028064D"/>
    <w:rPr>
      <w:color w:val="0000FF"/>
      <w:u w:val="single"/>
    </w:rPr>
  </w:style>
  <w:style w:type="paragraph" w:styleId="Akapitzlist">
    <w:name w:val="List Paragraph"/>
    <w:basedOn w:val="Normalny"/>
    <w:uiPriority w:val="34"/>
    <w:qFormat/>
    <w:rsid w:val="00646CA3"/>
    <w:pPr>
      <w:ind w:left="720"/>
      <w:contextualSpacing/>
    </w:pPr>
  </w:style>
  <w:style w:type="character" w:styleId="Nierozpoznanawzmianka">
    <w:name w:val="Unresolved Mention"/>
    <w:basedOn w:val="Domylnaczcionkaakapitu"/>
    <w:uiPriority w:val="99"/>
    <w:semiHidden/>
    <w:unhideWhenUsed/>
    <w:rsid w:val="0008480E"/>
    <w:rPr>
      <w:color w:val="605E5C"/>
      <w:shd w:val="clear" w:color="auto" w:fill="E1DFDD"/>
    </w:rPr>
  </w:style>
  <w:style w:type="character" w:customStyle="1" w:styleId="WW8Num36z1">
    <w:name w:val="WW8Num36z1"/>
    <w:rsid w:val="007509E9"/>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paragraph" w:styleId="Bezodstpw">
    <w:name w:val="No Spacing"/>
    <w:uiPriority w:val="1"/>
    <w:qFormat/>
    <w:rsid w:val="0064485B"/>
    <w:rPr>
      <w:rFonts w:asciiTheme="minorHAnsi" w:eastAsiaTheme="minorHAnsi" w:hAnsiTheme="minorHAnsi" w:cstheme="minorBidi"/>
      <w:kern w:val="2"/>
      <w:sz w:val="22"/>
      <w:szCs w:val="22"/>
      <w:lang w:eastAsia="en-US"/>
      <w14:ligatures w14:val="standardContextual"/>
    </w:rPr>
  </w:style>
  <w:style w:type="character" w:customStyle="1" w:styleId="ts-alignment-element">
    <w:name w:val="ts-alignment-element"/>
    <w:basedOn w:val="Domylnaczcionkaakapitu"/>
    <w:rsid w:val="00290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99806">
      <w:bodyDiv w:val="1"/>
      <w:marLeft w:val="0"/>
      <w:marRight w:val="0"/>
      <w:marTop w:val="0"/>
      <w:marBottom w:val="0"/>
      <w:divBdr>
        <w:top w:val="none" w:sz="0" w:space="0" w:color="auto"/>
        <w:left w:val="none" w:sz="0" w:space="0" w:color="auto"/>
        <w:bottom w:val="none" w:sz="0" w:space="0" w:color="auto"/>
        <w:right w:val="none" w:sz="0" w:space="0" w:color="auto"/>
      </w:divBdr>
    </w:div>
    <w:div w:id="187722934">
      <w:bodyDiv w:val="1"/>
      <w:marLeft w:val="0"/>
      <w:marRight w:val="0"/>
      <w:marTop w:val="0"/>
      <w:marBottom w:val="0"/>
      <w:divBdr>
        <w:top w:val="none" w:sz="0" w:space="0" w:color="auto"/>
        <w:left w:val="none" w:sz="0" w:space="0" w:color="auto"/>
        <w:bottom w:val="none" w:sz="0" w:space="0" w:color="auto"/>
        <w:right w:val="none" w:sz="0" w:space="0" w:color="auto"/>
      </w:divBdr>
    </w:div>
    <w:div w:id="348290375">
      <w:bodyDiv w:val="1"/>
      <w:marLeft w:val="0"/>
      <w:marRight w:val="0"/>
      <w:marTop w:val="0"/>
      <w:marBottom w:val="0"/>
      <w:divBdr>
        <w:top w:val="none" w:sz="0" w:space="0" w:color="auto"/>
        <w:left w:val="none" w:sz="0" w:space="0" w:color="auto"/>
        <w:bottom w:val="none" w:sz="0" w:space="0" w:color="auto"/>
        <w:right w:val="none" w:sz="0" w:space="0" w:color="auto"/>
      </w:divBdr>
    </w:div>
    <w:div w:id="349644320">
      <w:bodyDiv w:val="1"/>
      <w:marLeft w:val="0"/>
      <w:marRight w:val="0"/>
      <w:marTop w:val="0"/>
      <w:marBottom w:val="0"/>
      <w:divBdr>
        <w:top w:val="none" w:sz="0" w:space="0" w:color="auto"/>
        <w:left w:val="none" w:sz="0" w:space="0" w:color="auto"/>
        <w:bottom w:val="none" w:sz="0" w:space="0" w:color="auto"/>
        <w:right w:val="none" w:sz="0" w:space="0" w:color="auto"/>
      </w:divBdr>
    </w:div>
    <w:div w:id="464854659">
      <w:bodyDiv w:val="1"/>
      <w:marLeft w:val="0"/>
      <w:marRight w:val="0"/>
      <w:marTop w:val="0"/>
      <w:marBottom w:val="0"/>
      <w:divBdr>
        <w:top w:val="none" w:sz="0" w:space="0" w:color="auto"/>
        <w:left w:val="none" w:sz="0" w:space="0" w:color="auto"/>
        <w:bottom w:val="none" w:sz="0" w:space="0" w:color="auto"/>
        <w:right w:val="none" w:sz="0" w:space="0" w:color="auto"/>
      </w:divBdr>
    </w:div>
    <w:div w:id="465197785">
      <w:bodyDiv w:val="1"/>
      <w:marLeft w:val="0"/>
      <w:marRight w:val="0"/>
      <w:marTop w:val="0"/>
      <w:marBottom w:val="0"/>
      <w:divBdr>
        <w:top w:val="none" w:sz="0" w:space="0" w:color="auto"/>
        <w:left w:val="none" w:sz="0" w:space="0" w:color="auto"/>
        <w:bottom w:val="none" w:sz="0" w:space="0" w:color="auto"/>
        <w:right w:val="none" w:sz="0" w:space="0" w:color="auto"/>
      </w:divBdr>
    </w:div>
    <w:div w:id="468984992">
      <w:bodyDiv w:val="1"/>
      <w:marLeft w:val="0"/>
      <w:marRight w:val="0"/>
      <w:marTop w:val="0"/>
      <w:marBottom w:val="0"/>
      <w:divBdr>
        <w:top w:val="none" w:sz="0" w:space="0" w:color="auto"/>
        <w:left w:val="none" w:sz="0" w:space="0" w:color="auto"/>
        <w:bottom w:val="none" w:sz="0" w:space="0" w:color="auto"/>
        <w:right w:val="none" w:sz="0" w:space="0" w:color="auto"/>
      </w:divBdr>
    </w:div>
    <w:div w:id="522867983">
      <w:bodyDiv w:val="1"/>
      <w:marLeft w:val="0"/>
      <w:marRight w:val="0"/>
      <w:marTop w:val="0"/>
      <w:marBottom w:val="0"/>
      <w:divBdr>
        <w:top w:val="none" w:sz="0" w:space="0" w:color="auto"/>
        <w:left w:val="none" w:sz="0" w:space="0" w:color="auto"/>
        <w:bottom w:val="none" w:sz="0" w:space="0" w:color="auto"/>
        <w:right w:val="none" w:sz="0" w:space="0" w:color="auto"/>
      </w:divBdr>
    </w:div>
    <w:div w:id="683477271">
      <w:bodyDiv w:val="1"/>
      <w:marLeft w:val="0"/>
      <w:marRight w:val="0"/>
      <w:marTop w:val="0"/>
      <w:marBottom w:val="0"/>
      <w:divBdr>
        <w:top w:val="none" w:sz="0" w:space="0" w:color="auto"/>
        <w:left w:val="none" w:sz="0" w:space="0" w:color="auto"/>
        <w:bottom w:val="none" w:sz="0" w:space="0" w:color="auto"/>
        <w:right w:val="none" w:sz="0" w:space="0" w:color="auto"/>
      </w:divBdr>
    </w:div>
    <w:div w:id="707148810">
      <w:bodyDiv w:val="1"/>
      <w:marLeft w:val="0"/>
      <w:marRight w:val="0"/>
      <w:marTop w:val="0"/>
      <w:marBottom w:val="0"/>
      <w:divBdr>
        <w:top w:val="none" w:sz="0" w:space="0" w:color="auto"/>
        <w:left w:val="none" w:sz="0" w:space="0" w:color="auto"/>
        <w:bottom w:val="none" w:sz="0" w:space="0" w:color="auto"/>
        <w:right w:val="none" w:sz="0" w:space="0" w:color="auto"/>
      </w:divBdr>
    </w:div>
    <w:div w:id="835269043">
      <w:bodyDiv w:val="1"/>
      <w:marLeft w:val="0"/>
      <w:marRight w:val="0"/>
      <w:marTop w:val="0"/>
      <w:marBottom w:val="0"/>
      <w:divBdr>
        <w:top w:val="none" w:sz="0" w:space="0" w:color="auto"/>
        <w:left w:val="none" w:sz="0" w:space="0" w:color="auto"/>
        <w:bottom w:val="none" w:sz="0" w:space="0" w:color="auto"/>
        <w:right w:val="none" w:sz="0" w:space="0" w:color="auto"/>
      </w:divBdr>
    </w:div>
    <w:div w:id="859509021">
      <w:bodyDiv w:val="1"/>
      <w:marLeft w:val="0"/>
      <w:marRight w:val="0"/>
      <w:marTop w:val="0"/>
      <w:marBottom w:val="0"/>
      <w:divBdr>
        <w:top w:val="none" w:sz="0" w:space="0" w:color="auto"/>
        <w:left w:val="none" w:sz="0" w:space="0" w:color="auto"/>
        <w:bottom w:val="none" w:sz="0" w:space="0" w:color="auto"/>
        <w:right w:val="none" w:sz="0" w:space="0" w:color="auto"/>
      </w:divBdr>
    </w:div>
    <w:div w:id="889726028">
      <w:bodyDiv w:val="1"/>
      <w:marLeft w:val="0"/>
      <w:marRight w:val="0"/>
      <w:marTop w:val="0"/>
      <w:marBottom w:val="0"/>
      <w:divBdr>
        <w:top w:val="none" w:sz="0" w:space="0" w:color="auto"/>
        <w:left w:val="none" w:sz="0" w:space="0" w:color="auto"/>
        <w:bottom w:val="none" w:sz="0" w:space="0" w:color="auto"/>
        <w:right w:val="none" w:sz="0" w:space="0" w:color="auto"/>
      </w:divBdr>
    </w:div>
    <w:div w:id="891112459">
      <w:bodyDiv w:val="1"/>
      <w:marLeft w:val="0"/>
      <w:marRight w:val="0"/>
      <w:marTop w:val="0"/>
      <w:marBottom w:val="0"/>
      <w:divBdr>
        <w:top w:val="none" w:sz="0" w:space="0" w:color="auto"/>
        <w:left w:val="none" w:sz="0" w:space="0" w:color="auto"/>
        <w:bottom w:val="none" w:sz="0" w:space="0" w:color="auto"/>
        <w:right w:val="none" w:sz="0" w:space="0" w:color="auto"/>
      </w:divBdr>
    </w:div>
    <w:div w:id="987897725">
      <w:bodyDiv w:val="1"/>
      <w:marLeft w:val="0"/>
      <w:marRight w:val="0"/>
      <w:marTop w:val="0"/>
      <w:marBottom w:val="0"/>
      <w:divBdr>
        <w:top w:val="none" w:sz="0" w:space="0" w:color="auto"/>
        <w:left w:val="none" w:sz="0" w:space="0" w:color="auto"/>
        <w:bottom w:val="none" w:sz="0" w:space="0" w:color="auto"/>
        <w:right w:val="none" w:sz="0" w:space="0" w:color="auto"/>
      </w:divBdr>
    </w:div>
    <w:div w:id="1152209824">
      <w:bodyDiv w:val="1"/>
      <w:marLeft w:val="0"/>
      <w:marRight w:val="0"/>
      <w:marTop w:val="0"/>
      <w:marBottom w:val="0"/>
      <w:divBdr>
        <w:top w:val="none" w:sz="0" w:space="0" w:color="auto"/>
        <w:left w:val="none" w:sz="0" w:space="0" w:color="auto"/>
        <w:bottom w:val="none" w:sz="0" w:space="0" w:color="auto"/>
        <w:right w:val="none" w:sz="0" w:space="0" w:color="auto"/>
      </w:divBdr>
    </w:div>
    <w:div w:id="1222251673">
      <w:bodyDiv w:val="1"/>
      <w:marLeft w:val="0"/>
      <w:marRight w:val="0"/>
      <w:marTop w:val="0"/>
      <w:marBottom w:val="0"/>
      <w:divBdr>
        <w:top w:val="none" w:sz="0" w:space="0" w:color="auto"/>
        <w:left w:val="none" w:sz="0" w:space="0" w:color="auto"/>
        <w:bottom w:val="none" w:sz="0" w:space="0" w:color="auto"/>
        <w:right w:val="none" w:sz="0" w:space="0" w:color="auto"/>
      </w:divBdr>
    </w:div>
    <w:div w:id="1229807195">
      <w:bodyDiv w:val="1"/>
      <w:marLeft w:val="0"/>
      <w:marRight w:val="0"/>
      <w:marTop w:val="0"/>
      <w:marBottom w:val="0"/>
      <w:divBdr>
        <w:top w:val="none" w:sz="0" w:space="0" w:color="auto"/>
        <w:left w:val="none" w:sz="0" w:space="0" w:color="auto"/>
        <w:bottom w:val="none" w:sz="0" w:space="0" w:color="auto"/>
        <w:right w:val="none" w:sz="0" w:space="0" w:color="auto"/>
      </w:divBdr>
    </w:div>
    <w:div w:id="1317609959">
      <w:bodyDiv w:val="1"/>
      <w:marLeft w:val="0"/>
      <w:marRight w:val="0"/>
      <w:marTop w:val="0"/>
      <w:marBottom w:val="0"/>
      <w:divBdr>
        <w:top w:val="none" w:sz="0" w:space="0" w:color="auto"/>
        <w:left w:val="none" w:sz="0" w:space="0" w:color="auto"/>
        <w:bottom w:val="none" w:sz="0" w:space="0" w:color="auto"/>
        <w:right w:val="none" w:sz="0" w:space="0" w:color="auto"/>
      </w:divBdr>
    </w:div>
    <w:div w:id="1459102452">
      <w:bodyDiv w:val="1"/>
      <w:marLeft w:val="0"/>
      <w:marRight w:val="0"/>
      <w:marTop w:val="0"/>
      <w:marBottom w:val="0"/>
      <w:divBdr>
        <w:top w:val="none" w:sz="0" w:space="0" w:color="auto"/>
        <w:left w:val="none" w:sz="0" w:space="0" w:color="auto"/>
        <w:bottom w:val="none" w:sz="0" w:space="0" w:color="auto"/>
        <w:right w:val="none" w:sz="0" w:space="0" w:color="auto"/>
      </w:divBdr>
    </w:div>
    <w:div w:id="1545823176">
      <w:bodyDiv w:val="1"/>
      <w:marLeft w:val="0"/>
      <w:marRight w:val="0"/>
      <w:marTop w:val="0"/>
      <w:marBottom w:val="0"/>
      <w:divBdr>
        <w:top w:val="none" w:sz="0" w:space="0" w:color="auto"/>
        <w:left w:val="none" w:sz="0" w:space="0" w:color="auto"/>
        <w:bottom w:val="none" w:sz="0" w:space="0" w:color="auto"/>
        <w:right w:val="none" w:sz="0" w:space="0" w:color="auto"/>
      </w:divBdr>
    </w:div>
    <w:div w:id="1580602459">
      <w:bodyDiv w:val="1"/>
      <w:marLeft w:val="0"/>
      <w:marRight w:val="0"/>
      <w:marTop w:val="0"/>
      <w:marBottom w:val="0"/>
      <w:divBdr>
        <w:top w:val="none" w:sz="0" w:space="0" w:color="auto"/>
        <w:left w:val="none" w:sz="0" w:space="0" w:color="auto"/>
        <w:bottom w:val="none" w:sz="0" w:space="0" w:color="auto"/>
        <w:right w:val="none" w:sz="0" w:space="0" w:color="auto"/>
      </w:divBdr>
    </w:div>
    <w:div w:id="1621954488">
      <w:bodyDiv w:val="1"/>
      <w:marLeft w:val="0"/>
      <w:marRight w:val="0"/>
      <w:marTop w:val="0"/>
      <w:marBottom w:val="0"/>
      <w:divBdr>
        <w:top w:val="none" w:sz="0" w:space="0" w:color="auto"/>
        <w:left w:val="none" w:sz="0" w:space="0" w:color="auto"/>
        <w:bottom w:val="none" w:sz="0" w:space="0" w:color="auto"/>
        <w:right w:val="none" w:sz="0" w:space="0" w:color="auto"/>
      </w:divBdr>
    </w:div>
    <w:div w:id="1791244461">
      <w:bodyDiv w:val="1"/>
      <w:marLeft w:val="0"/>
      <w:marRight w:val="0"/>
      <w:marTop w:val="0"/>
      <w:marBottom w:val="0"/>
      <w:divBdr>
        <w:top w:val="none" w:sz="0" w:space="0" w:color="auto"/>
        <w:left w:val="none" w:sz="0" w:space="0" w:color="auto"/>
        <w:bottom w:val="none" w:sz="0" w:space="0" w:color="auto"/>
        <w:right w:val="none" w:sz="0" w:space="0" w:color="auto"/>
      </w:divBdr>
    </w:div>
    <w:div w:id="2050176996">
      <w:bodyDiv w:val="1"/>
      <w:marLeft w:val="0"/>
      <w:marRight w:val="0"/>
      <w:marTop w:val="0"/>
      <w:marBottom w:val="0"/>
      <w:divBdr>
        <w:top w:val="none" w:sz="0" w:space="0" w:color="auto"/>
        <w:left w:val="none" w:sz="0" w:space="0" w:color="auto"/>
        <w:bottom w:val="none" w:sz="0" w:space="0" w:color="auto"/>
        <w:right w:val="none" w:sz="0" w:space="0" w:color="auto"/>
      </w:divBdr>
    </w:div>
    <w:div w:id="207507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makowska@ujk.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0512F-9260-47E3-B8B3-F31870128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1501</Words>
  <Characters>9006</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39</cp:revision>
  <cp:lastPrinted>2018-11-26T13:14:00Z</cp:lastPrinted>
  <dcterms:created xsi:type="dcterms:W3CDTF">2024-01-07T13:44:00Z</dcterms:created>
  <dcterms:modified xsi:type="dcterms:W3CDTF">2024-08-20T21:43:00Z</dcterms:modified>
</cp:coreProperties>
</file>