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17FCB8" w14:textId="77777777" w:rsidR="00C120BE" w:rsidRPr="005D00A9" w:rsidRDefault="00C120BE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sz w:val="20"/>
          <w:szCs w:val="20"/>
        </w:rPr>
      </w:pPr>
      <w:r w:rsidRPr="005D00A9">
        <w:rPr>
          <w:b/>
          <w:i/>
          <w:sz w:val="20"/>
          <w:szCs w:val="20"/>
        </w:rPr>
        <w:tab/>
      </w:r>
    </w:p>
    <w:p w14:paraId="2D4708A5" w14:textId="77777777" w:rsidR="00C120BE" w:rsidRPr="005D00A9" w:rsidRDefault="00C120BE">
      <w:pPr>
        <w:jc w:val="center"/>
        <w:rPr>
          <w:rFonts w:ascii="Times New Roman" w:hAnsi="Times New Roman" w:cs="Times New Roman"/>
          <w:b/>
          <w:color w:val="auto"/>
        </w:rPr>
      </w:pPr>
      <w:r w:rsidRPr="005D00A9">
        <w:rPr>
          <w:rFonts w:ascii="Times New Roman" w:hAnsi="Times New Roman" w:cs="Times New Roman"/>
          <w:b/>
          <w:color w:val="auto"/>
        </w:rPr>
        <w:t>KARTA PRZEDMIOTU</w:t>
      </w:r>
    </w:p>
    <w:p w14:paraId="192367B4" w14:textId="77777777" w:rsidR="00C120BE" w:rsidRPr="005D00A9" w:rsidRDefault="00C120BE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951"/>
        <w:gridCol w:w="1276"/>
        <w:gridCol w:w="6540"/>
      </w:tblGrid>
      <w:tr w:rsidR="00C120BE" w:rsidRPr="005D00A9" w14:paraId="7E86F03D" w14:textId="77777777">
        <w:trPr>
          <w:trHeight w:val="28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E1BFC" w14:textId="77777777" w:rsidR="00C120BE" w:rsidRPr="005D00A9" w:rsidRDefault="00C120B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5948A36" w14:textId="53C89B36" w:rsidR="00F8029F" w:rsidRPr="005D00A9" w:rsidRDefault="0085600C" w:rsidP="0085600C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D00A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0231.8.FILA1P.D12.SAPA</w:t>
            </w:r>
          </w:p>
        </w:tc>
      </w:tr>
      <w:tr w:rsidR="00C120BE" w:rsidRPr="00492589" w14:paraId="357A0E4B" w14:textId="77777777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B3DF6" w14:textId="77777777" w:rsidR="00C120BE" w:rsidRPr="005D00A9" w:rsidRDefault="00C120B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4CC20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7C596" w14:textId="20B46575" w:rsidR="00C120BE" w:rsidRPr="005D00A9" w:rsidRDefault="00E424B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</w:pPr>
            <w:proofErr w:type="spellStart"/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S</w:t>
            </w:r>
            <w:r w:rsidR="00C120BE"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ocjokulturowe</w:t>
            </w:r>
            <w:proofErr w:type="spellEnd"/>
            <w:r w:rsidR="00C120BE"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C120BE"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aspekty</w:t>
            </w:r>
            <w:proofErr w:type="spellEnd"/>
            <w:r w:rsidR="00C120BE"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C120BE"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przekładu</w:t>
            </w:r>
            <w:proofErr w:type="spellEnd"/>
            <w:r w:rsidR="00C120BE"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C120BE"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audiowizualnego</w:t>
            </w:r>
            <w:proofErr w:type="spellEnd"/>
          </w:p>
          <w:p w14:paraId="3B43DCCA" w14:textId="43F9D746" w:rsidR="00C120BE" w:rsidRPr="005D00A9" w:rsidRDefault="00E424B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GB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S</w:t>
            </w:r>
            <w:r w:rsidR="00C120BE"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ociocultural aspects of audiovisual translation</w:t>
            </w:r>
          </w:p>
        </w:tc>
      </w:tr>
      <w:tr w:rsidR="00C120BE" w:rsidRPr="005D00A9" w14:paraId="4EDDE55C" w14:textId="77777777">
        <w:trPr>
          <w:trHeight w:val="28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833614" w14:textId="77777777" w:rsidR="00C120BE" w:rsidRPr="005D00A9" w:rsidRDefault="00C120BE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BE6726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7D407" w14:textId="77777777" w:rsidR="00C120BE" w:rsidRPr="005D00A9" w:rsidRDefault="00C120BE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31B4EBF0" w14:textId="77777777" w:rsidR="00C120BE" w:rsidRPr="005D00A9" w:rsidRDefault="00C120BE">
      <w:pPr>
        <w:rPr>
          <w:rFonts w:ascii="Times New Roman" w:hAnsi="Times New Roman" w:cs="Times New Roman"/>
          <w:sz w:val="20"/>
          <w:szCs w:val="20"/>
        </w:rPr>
      </w:pPr>
    </w:p>
    <w:p w14:paraId="04CC3726" w14:textId="77777777" w:rsidR="00C120BE" w:rsidRPr="005D00A9" w:rsidRDefault="00C120BE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D00A9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361"/>
        <w:gridCol w:w="5406"/>
      </w:tblGrid>
      <w:tr w:rsidR="00C120BE" w:rsidRPr="005D00A9" w14:paraId="16C66701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C61EE" w14:textId="77777777" w:rsidR="00C120BE" w:rsidRPr="005D00A9" w:rsidRDefault="00C120B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5B8FC" w14:textId="77777777" w:rsidR="00C120BE" w:rsidRPr="005D00A9" w:rsidRDefault="00C120B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Filologia </w:t>
            </w:r>
            <w:r w:rsidR="00BA7B3F"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angielska</w:t>
            </w:r>
          </w:p>
        </w:tc>
      </w:tr>
      <w:tr w:rsidR="00C120BE" w:rsidRPr="005D00A9" w14:paraId="3F1FB79A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6A4177" w14:textId="77777777" w:rsidR="00C120BE" w:rsidRPr="005D00A9" w:rsidRDefault="00C120B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E639A" w14:textId="77777777" w:rsidR="00C120BE" w:rsidRPr="005D00A9" w:rsidRDefault="0033759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</w:t>
            </w:r>
            <w:r w:rsidR="00C120BE"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tacjonarne</w:t>
            </w:r>
            <w:r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niestacjonarne</w:t>
            </w:r>
          </w:p>
        </w:tc>
      </w:tr>
      <w:tr w:rsidR="00C120BE" w:rsidRPr="005D00A9" w14:paraId="3573D142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D372AD" w14:textId="77777777" w:rsidR="00C120BE" w:rsidRPr="005D00A9" w:rsidRDefault="00C120B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3279F" w14:textId="77777777" w:rsidR="00C120BE" w:rsidRPr="005D00A9" w:rsidRDefault="00C120B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 stopnia </w:t>
            </w:r>
          </w:p>
        </w:tc>
      </w:tr>
      <w:tr w:rsidR="00C120BE" w:rsidRPr="005D00A9" w14:paraId="5E6012BC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FAA4B" w14:textId="77777777" w:rsidR="00C120BE" w:rsidRPr="005D00A9" w:rsidRDefault="00C120B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4C681" w14:textId="77777777" w:rsidR="00C120BE" w:rsidRPr="005D00A9" w:rsidRDefault="00C120B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Praktyczny</w:t>
            </w:r>
          </w:p>
        </w:tc>
      </w:tr>
      <w:tr w:rsidR="00C120BE" w:rsidRPr="005D00A9" w14:paraId="2630C026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BBA844" w14:textId="77777777" w:rsidR="00C120BE" w:rsidRPr="005D00A9" w:rsidRDefault="00C120BE">
            <w:pPr>
              <w:ind w:left="340" w:hanging="3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2F6BF" w14:textId="3FEBD422" w:rsidR="00C120BE" w:rsidRPr="005D00A9" w:rsidRDefault="002B3D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Małgorzata Makowska</w:t>
            </w:r>
          </w:p>
        </w:tc>
      </w:tr>
      <w:tr w:rsidR="00C120BE" w:rsidRPr="00492589" w14:paraId="62444147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84593" w14:textId="77777777" w:rsidR="00C120BE" w:rsidRPr="005D00A9" w:rsidRDefault="00C120BE">
            <w:pPr>
              <w:rPr>
                <w:rStyle w:val="Hipercze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1F516" w14:textId="338B6DD7" w:rsidR="00C120BE" w:rsidRPr="005D00A9" w:rsidRDefault="002B3DE1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5D00A9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malgorzata.makowska@ujk.edu.pl</w:t>
            </w:r>
          </w:p>
        </w:tc>
      </w:tr>
    </w:tbl>
    <w:p w14:paraId="6F893D65" w14:textId="77777777" w:rsidR="00C120BE" w:rsidRPr="005D00A9" w:rsidRDefault="00C120BE">
      <w:pPr>
        <w:rPr>
          <w:rFonts w:ascii="Times New Roman" w:hAnsi="Times New Roman" w:cs="Times New Roman"/>
          <w:sz w:val="20"/>
          <w:szCs w:val="20"/>
          <w:lang w:val="en-GB"/>
        </w:rPr>
      </w:pPr>
    </w:p>
    <w:p w14:paraId="7F054E83" w14:textId="77777777" w:rsidR="00C120BE" w:rsidRPr="005D00A9" w:rsidRDefault="00C120BE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D00A9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361"/>
        <w:gridCol w:w="5406"/>
      </w:tblGrid>
      <w:tr w:rsidR="00C120BE" w:rsidRPr="005D00A9" w14:paraId="0E5049D3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A1FD7E" w14:textId="77777777" w:rsidR="00C120BE" w:rsidRPr="005D00A9" w:rsidRDefault="00C120B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66EAA" w14:textId="77777777" w:rsidR="00C120BE" w:rsidRPr="005D00A9" w:rsidRDefault="00C120B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angielski i polski</w:t>
            </w:r>
          </w:p>
        </w:tc>
      </w:tr>
      <w:tr w:rsidR="00C520EA" w:rsidRPr="00C520EA" w14:paraId="363E2433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2CE3DE" w14:textId="77777777" w:rsidR="00C120BE" w:rsidRPr="00C520EA" w:rsidRDefault="00C120B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20E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2.2. Wymagania wstępne*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E88AE" w14:textId="758414F6" w:rsidR="00C120BE" w:rsidRPr="00C520EA" w:rsidRDefault="00C120B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20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Znajomość języka angielskiego na poziomie B1+, znajomość języka polskiego (pisownia, składnia, interpunkcja </w:t>
            </w:r>
            <w:proofErr w:type="spellStart"/>
            <w:r w:rsidRPr="00C520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itp</w:t>
            </w:r>
            <w:proofErr w:type="spellEnd"/>
            <w:r w:rsidRPr="00C520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 na poziomie szkoły ponadpodstawowej</w:t>
            </w:r>
          </w:p>
        </w:tc>
      </w:tr>
    </w:tbl>
    <w:p w14:paraId="08FF79B8" w14:textId="77777777" w:rsidR="00C120BE" w:rsidRPr="00C520EA" w:rsidRDefault="00C120BE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BED3C5E" w14:textId="77777777" w:rsidR="00C120BE" w:rsidRPr="00C520EA" w:rsidRDefault="00C120BE">
      <w:pPr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C520E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SZCZEGÓŁOWA CHARAKTERYSTYKA PRZEDMIOTU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526"/>
        <w:gridCol w:w="1564"/>
        <w:gridCol w:w="6475"/>
      </w:tblGrid>
      <w:tr w:rsidR="00C520EA" w:rsidRPr="00C520EA" w14:paraId="12E9D70B" w14:textId="77777777">
        <w:trPr>
          <w:trHeight w:val="284"/>
        </w:trPr>
        <w:tc>
          <w:tcPr>
            <w:tcW w:w="3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31C8A6" w14:textId="77777777" w:rsidR="00C120BE" w:rsidRPr="00C520EA" w:rsidRDefault="00C120BE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20E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Forma zajęć </w:t>
            </w:r>
          </w:p>
        </w:tc>
        <w:tc>
          <w:tcPr>
            <w:tcW w:w="6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B74B9" w14:textId="762DD72A" w:rsidR="00C120BE" w:rsidRPr="00C520EA" w:rsidRDefault="008C2E26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520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Ć</w:t>
            </w:r>
            <w:r w:rsidR="00DF76E0" w:rsidRPr="00C520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wiczenia</w:t>
            </w:r>
          </w:p>
        </w:tc>
      </w:tr>
      <w:tr w:rsidR="00C520EA" w:rsidRPr="00C520EA" w14:paraId="1779C933" w14:textId="77777777">
        <w:trPr>
          <w:trHeight w:val="284"/>
        </w:trPr>
        <w:tc>
          <w:tcPr>
            <w:tcW w:w="3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EB81F6" w14:textId="77777777" w:rsidR="00C120BE" w:rsidRPr="00C520EA" w:rsidRDefault="00C120BE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20E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Miejsce realizacji zajęć</w:t>
            </w:r>
          </w:p>
        </w:tc>
        <w:tc>
          <w:tcPr>
            <w:tcW w:w="6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58059" w14:textId="77777777" w:rsidR="00C120BE" w:rsidRPr="00C520EA" w:rsidRDefault="00C120BE">
            <w:pPr>
              <w:pStyle w:val="Bodytext31"/>
              <w:shd w:val="clear" w:color="auto" w:fill="auto"/>
              <w:spacing w:before="0" w:line="240" w:lineRule="auto"/>
              <w:ind w:firstLine="0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520EA">
              <w:rPr>
                <w:color w:val="000000" w:themeColor="text1"/>
                <w:sz w:val="20"/>
                <w:szCs w:val="20"/>
              </w:rPr>
              <w:t>Zajęcia prow</w:t>
            </w:r>
            <w:r w:rsidR="00273CF6" w:rsidRPr="00C520EA">
              <w:rPr>
                <w:color w:val="000000" w:themeColor="text1"/>
                <w:sz w:val="20"/>
                <w:szCs w:val="20"/>
              </w:rPr>
              <w:t>adzone w salach dydaktycznych Filii</w:t>
            </w:r>
            <w:r w:rsidRPr="00C520EA">
              <w:rPr>
                <w:color w:val="000000" w:themeColor="text1"/>
                <w:sz w:val="20"/>
                <w:szCs w:val="20"/>
              </w:rPr>
              <w:t xml:space="preserve"> w Sandomierzu UJK w Kielcach</w:t>
            </w:r>
          </w:p>
        </w:tc>
      </w:tr>
      <w:tr w:rsidR="00C520EA" w:rsidRPr="00C520EA" w14:paraId="5D4B1A13" w14:textId="77777777">
        <w:trPr>
          <w:trHeight w:val="284"/>
        </w:trPr>
        <w:tc>
          <w:tcPr>
            <w:tcW w:w="3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286E8A" w14:textId="77777777" w:rsidR="00C120BE" w:rsidRPr="00C520EA" w:rsidRDefault="00C120BE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20E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Forma zaliczenia zajęć</w:t>
            </w:r>
          </w:p>
        </w:tc>
        <w:tc>
          <w:tcPr>
            <w:tcW w:w="6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562C6" w14:textId="2B3793D8" w:rsidR="00C120BE" w:rsidRPr="00C520EA" w:rsidRDefault="00C120B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520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Zaliczenie z oceną</w:t>
            </w:r>
          </w:p>
        </w:tc>
      </w:tr>
      <w:tr w:rsidR="00C520EA" w:rsidRPr="00C520EA" w14:paraId="4A2DF30A" w14:textId="77777777">
        <w:trPr>
          <w:trHeight w:val="284"/>
        </w:trPr>
        <w:tc>
          <w:tcPr>
            <w:tcW w:w="3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42412" w14:textId="77777777" w:rsidR="00C120BE" w:rsidRPr="00C520EA" w:rsidRDefault="00C120BE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20E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  <w:tc>
          <w:tcPr>
            <w:tcW w:w="6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87FDC" w14:textId="553359C8" w:rsidR="00C120BE" w:rsidRPr="00C520EA" w:rsidRDefault="00AE73BA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520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Elementy wykładu klasycznego</w:t>
            </w:r>
            <w:r w:rsidR="00C120BE" w:rsidRPr="00C520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elementy dyskusji, praca projektowa,  lektura i analiza wybranych tekstów</w:t>
            </w:r>
          </w:p>
        </w:tc>
      </w:tr>
      <w:tr w:rsidR="00C120BE" w:rsidRPr="005D00A9" w14:paraId="2800BEB0" w14:textId="77777777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1917C" w14:textId="77777777" w:rsidR="00C120BE" w:rsidRPr="005D00A9" w:rsidRDefault="00C120BE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72D7F" w14:textId="77777777" w:rsidR="00C120BE" w:rsidRPr="005D00A9" w:rsidRDefault="00C120BE">
            <w:pPr>
              <w:ind w:left="426" w:hanging="39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926BF" w14:textId="5E0A0EE7" w:rsidR="00C120BE" w:rsidRPr="005D00A9" w:rsidRDefault="00EC11CA">
            <w:pPr>
              <w:numPr>
                <w:ilvl w:val="0"/>
                <w:numId w:val="6"/>
              </w:numPr>
              <w:rPr>
                <w:rFonts w:ascii="Times New Roman" w:eastAsia="TimesNewRomanPSMT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D00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</w:t>
            </w:r>
            <w:r w:rsidR="00C120BE" w:rsidRPr="005D00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nderman</w:t>
            </w:r>
            <w:proofErr w:type="spellEnd"/>
            <w:r w:rsidR="00C120BE" w:rsidRPr="005D00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G</w:t>
            </w:r>
            <w:r w:rsidR="002B3DE1" w:rsidRPr="005D00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="00C120BE" w:rsidRPr="005D00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., Cintas J</w:t>
            </w:r>
            <w:r w:rsidR="002B3DE1" w:rsidRPr="005D00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="00C120BE" w:rsidRPr="005D00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(red.). </w:t>
            </w:r>
            <w:r w:rsidR="00C120BE" w:rsidRPr="005D00A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Audiovisual Translation</w:t>
            </w:r>
            <w:r w:rsidR="00C120BE" w:rsidRPr="005D00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Palgrave  Macmillan, 2009</w:t>
            </w:r>
          </w:p>
          <w:p w14:paraId="5DEB96AB" w14:textId="2FF7461D" w:rsidR="00C120BE" w:rsidRPr="005D00A9" w:rsidRDefault="00C120BE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sz w:val="20"/>
                <w:szCs w:val="20"/>
              </w:rPr>
              <w:t>Materiały przygotowane przez prowadzącego</w:t>
            </w:r>
            <w:r w:rsidR="00197BB5" w:rsidRPr="005D00A9">
              <w:rPr>
                <w:rFonts w:ascii="Times New Roman" w:hAnsi="Times New Roman" w:cs="Times New Roman"/>
                <w:sz w:val="20"/>
                <w:szCs w:val="20"/>
              </w:rPr>
              <w:t xml:space="preserve"> (+ zarekomendowane słowniki)</w:t>
            </w:r>
          </w:p>
          <w:p w14:paraId="56C03D69" w14:textId="2D79505C" w:rsidR="002B3DE1" w:rsidRPr="005D00A9" w:rsidRDefault="002B3DE1" w:rsidP="00197BB5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sz w:val="20"/>
                <w:szCs w:val="20"/>
              </w:rPr>
              <w:t xml:space="preserve">Materiały audiowizualne m. in. ted.com i </w:t>
            </w:r>
            <w:proofErr w:type="spellStart"/>
            <w:r w:rsidRPr="005D00A9">
              <w:rPr>
                <w:rFonts w:ascii="Times New Roman" w:hAnsi="Times New Roman" w:cs="Times New Roman"/>
                <w:sz w:val="20"/>
                <w:szCs w:val="20"/>
              </w:rPr>
              <w:t>YouTub</w:t>
            </w:r>
            <w:proofErr w:type="spellEnd"/>
          </w:p>
        </w:tc>
      </w:tr>
      <w:tr w:rsidR="00C120BE" w:rsidRPr="005D00A9" w14:paraId="0AB6A821" w14:textId="77777777" w:rsidTr="002B3DE1">
        <w:trPr>
          <w:trHeight w:val="1290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A01BBD" w14:textId="77777777" w:rsidR="00C120BE" w:rsidRPr="005D00A9" w:rsidRDefault="00C120BE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54E52B" w14:textId="6EE751AF" w:rsidR="00C120BE" w:rsidRPr="005D00A9" w:rsidRDefault="00C120BE">
            <w:pPr>
              <w:ind w:left="426" w:hanging="392"/>
              <w:rPr>
                <w:rFonts w:ascii="Times New Roman" w:eastAsia="Univers-Condensed-Medium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uzupełniaj</w:t>
            </w:r>
            <w:r w:rsidR="002E2AF6"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ą</w:t>
            </w: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ca</w:t>
            </w:r>
            <w:proofErr w:type="spellEnd"/>
          </w:p>
        </w:tc>
        <w:tc>
          <w:tcPr>
            <w:tcW w:w="6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895B6" w14:textId="3528F3CD" w:rsidR="00C120BE" w:rsidRPr="005D00A9" w:rsidRDefault="00C120BE" w:rsidP="00EC11CA">
            <w:pPr>
              <w:numPr>
                <w:ilvl w:val="0"/>
                <w:numId w:val="8"/>
              </w:numPr>
              <w:autoSpaceDE w:val="0"/>
              <w:ind w:left="322" w:right="-3" w:hanging="322"/>
              <w:jc w:val="both"/>
              <w:rPr>
                <w:rFonts w:ascii="Times New Roman" w:eastAsia="Univers-Condensed-Medium" w:hAnsi="Times New Roman" w:cs="Times New Roman"/>
                <w:sz w:val="20"/>
                <w:szCs w:val="20"/>
              </w:rPr>
            </w:pPr>
            <w:r w:rsidRPr="005D00A9">
              <w:rPr>
                <w:rFonts w:ascii="Times New Roman" w:eastAsia="Univers-Condensed-Medium" w:hAnsi="Times New Roman" w:cs="Times New Roman"/>
                <w:sz w:val="20"/>
                <w:szCs w:val="20"/>
              </w:rPr>
              <w:t>Garncarz, M. Widawski</w:t>
            </w:r>
            <w:r w:rsidR="002B3DE1" w:rsidRPr="005D00A9">
              <w:rPr>
                <w:rFonts w:ascii="Times New Roman" w:eastAsia="Univers-Condensed-Medium" w:hAnsi="Times New Roman" w:cs="Times New Roman"/>
                <w:sz w:val="20"/>
                <w:szCs w:val="20"/>
              </w:rPr>
              <w:t xml:space="preserve"> M., </w:t>
            </w:r>
            <w:r w:rsidRPr="005D00A9">
              <w:rPr>
                <w:rFonts w:ascii="Times New Roman" w:eastAsia="Univers-Condensed-Medium" w:hAnsi="Times New Roman" w:cs="Times New Roman"/>
                <w:i/>
                <w:iCs/>
                <w:sz w:val="20"/>
                <w:szCs w:val="20"/>
              </w:rPr>
              <w:t xml:space="preserve">Przełamując bariery przekładu </w:t>
            </w:r>
            <w:proofErr w:type="spellStart"/>
            <w:r w:rsidRPr="005D00A9">
              <w:rPr>
                <w:rFonts w:ascii="Times New Roman" w:eastAsia="Univers-Condensed-Medium" w:hAnsi="Times New Roman" w:cs="Times New Roman"/>
                <w:i/>
                <w:iCs/>
                <w:sz w:val="20"/>
                <w:szCs w:val="20"/>
              </w:rPr>
              <w:t>audiowizualnego:o</w:t>
            </w:r>
            <w:proofErr w:type="spellEnd"/>
            <w:r w:rsidRPr="005D00A9">
              <w:rPr>
                <w:rFonts w:ascii="Times New Roman" w:eastAsia="Univers-Condensed-Medium" w:hAnsi="Times New Roman" w:cs="Times New Roman"/>
                <w:i/>
                <w:iCs/>
                <w:sz w:val="20"/>
                <w:szCs w:val="20"/>
              </w:rPr>
              <w:t xml:space="preserve"> tłumaczu telewizyjnym jako twórcy i tworzywie</w:t>
            </w:r>
            <w:r w:rsidRPr="005D00A9">
              <w:rPr>
                <w:rFonts w:ascii="Times New Roman" w:eastAsia="Univers-Condensed-Medium" w:hAnsi="Times New Roman" w:cs="Times New Roman"/>
                <w:sz w:val="20"/>
                <w:szCs w:val="20"/>
              </w:rPr>
              <w:t>.</w:t>
            </w:r>
          </w:p>
          <w:p w14:paraId="78C440F4" w14:textId="3518907A" w:rsidR="00C120BE" w:rsidRPr="005D00A9" w:rsidRDefault="00C120BE">
            <w:pPr>
              <w:tabs>
                <w:tab w:val="left" w:pos="3435"/>
              </w:tabs>
              <w:autoSpaceDE w:val="0"/>
              <w:ind w:left="27" w:right="-3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00A9">
              <w:rPr>
                <w:rFonts w:ascii="Times New Roman" w:eastAsia="Univers-Condensed-Medium" w:hAnsi="Times New Roman" w:cs="Times New Roman"/>
                <w:sz w:val="20"/>
                <w:szCs w:val="20"/>
                <w:lang w:val="en-GB"/>
              </w:rPr>
              <w:t>2.</w:t>
            </w:r>
            <w:r w:rsidR="00EC11CA" w:rsidRPr="005D00A9">
              <w:rPr>
                <w:rFonts w:ascii="Times New Roman" w:eastAsia="Univers-Condensed-Medium" w:hAnsi="Times New Roman" w:cs="Times New Roman"/>
                <w:sz w:val="20"/>
                <w:szCs w:val="20"/>
                <w:lang w:val="en-GB"/>
              </w:rPr>
              <w:t xml:space="preserve">    </w:t>
            </w:r>
            <w:r w:rsidRPr="005D00A9">
              <w:rPr>
                <w:rFonts w:ascii="Times New Roman" w:eastAsia="Univers-Condensed-Medium" w:hAnsi="Times New Roman" w:cs="Times New Roman"/>
                <w:sz w:val="20"/>
                <w:szCs w:val="20"/>
                <w:lang w:val="en-GB"/>
              </w:rPr>
              <w:t>Korzeniowska A</w:t>
            </w:r>
            <w:r w:rsidR="002B3DE1" w:rsidRPr="005D00A9">
              <w:rPr>
                <w:rFonts w:ascii="Times New Roman" w:eastAsia="Univers-Condensed-Medium" w:hAnsi="Times New Roman" w:cs="Times New Roman"/>
                <w:sz w:val="20"/>
                <w:szCs w:val="20"/>
                <w:lang w:val="en-GB"/>
              </w:rPr>
              <w:t xml:space="preserve">. </w:t>
            </w:r>
            <w:r w:rsidRPr="005D00A9">
              <w:rPr>
                <w:rFonts w:ascii="Times New Roman" w:eastAsia="Univers-Condensed-Medium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D00A9">
              <w:rPr>
                <w:rFonts w:ascii="Times New Roman" w:eastAsia="Univers-Condensed-Medium" w:hAnsi="Times New Roman" w:cs="Times New Roman"/>
                <w:sz w:val="20"/>
                <w:szCs w:val="20"/>
                <w:lang w:val="en-GB"/>
              </w:rPr>
              <w:t>Kuhiwczak</w:t>
            </w:r>
            <w:proofErr w:type="spellEnd"/>
            <w:r w:rsidR="002B3DE1" w:rsidRPr="005D00A9">
              <w:rPr>
                <w:rFonts w:ascii="Times New Roman" w:eastAsia="Univers-Condensed-Medium" w:hAnsi="Times New Roman" w:cs="Times New Roman"/>
                <w:sz w:val="20"/>
                <w:szCs w:val="20"/>
                <w:lang w:val="en-GB"/>
              </w:rPr>
              <w:t xml:space="preserve"> P., </w:t>
            </w:r>
            <w:r w:rsidRPr="005D00A9">
              <w:rPr>
                <w:rFonts w:ascii="Times New Roman" w:eastAsia="Univers-Condensed-Medium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5D00A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Successful Polish-English    </w:t>
            </w:r>
            <w:r w:rsidRPr="005D00A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br/>
              <w:t xml:space="preserve">    </w:t>
            </w:r>
            <w:r w:rsidR="00EC11CA" w:rsidRPr="005D00A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   </w:t>
            </w:r>
            <w:r w:rsidRPr="005D00A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Translation: Tricks of the Trade</w:t>
            </w:r>
            <w:r w:rsidRPr="005D00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.Warsaw, 2005.</w:t>
            </w:r>
          </w:p>
          <w:p w14:paraId="4BAB6E63" w14:textId="5439FD40" w:rsidR="00C120BE" w:rsidRPr="005D00A9" w:rsidRDefault="00C120BE" w:rsidP="006F3EFC">
            <w:pPr>
              <w:tabs>
                <w:tab w:val="left" w:pos="3435"/>
              </w:tabs>
              <w:autoSpaceDE w:val="0"/>
              <w:ind w:left="27" w:right="-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3. </w:t>
            </w:r>
            <w:r w:rsidR="00EC11CA" w:rsidRPr="005D00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  <w:r w:rsidRPr="005D00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Pinero</w:t>
            </w:r>
            <w:r w:rsidR="002B3DE1" w:rsidRPr="005D00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R.</w:t>
            </w:r>
            <w:r w:rsidRPr="005D00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Cintas</w:t>
            </w:r>
            <w:r w:rsidR="002B3DE1" w:rsidRPr="005D00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J.,</w:t>
            </w:r>
            <w:r w:rsidRPr="005D00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D00A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Audiovisual Translation in a Global Context</w:t>
            </w:r>
            <w:r w:rsidRPr="005D00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bookmarkStart w:id="0" w:name="publisher-name"/>
            <w:bookmarkEnd w:id="0"/>
            <w:r w:rsidRPr="005D00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C11CA" w:rsidRPr="005D00A9">
              <w:rPr>
                <w:rFonts w:ascii="Times New Roman" w:hAnsi="Times New Roman" w:cs="Times New Roman"/>
                <w:sz w:val="20"/>
                <w:szCs w:val="20"/>
              </w:rPr>
              <w:t>Palgrave</w:t>
            </w:r>
            <w:proofErr w:type="spellEnd"/>
            <w:r w:rsidR="00EC11CA" w:rsidRPr="005D00A9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EC11CA" w:rsidRPr="005D00A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   </w:t>
            </w:r>
            <w:r w:rsidRPr="005D00A9">
              <w:rPr>
                <w:rFonts w:ascii="Times New Roman" w:hAnsi="Times New Roman" w:cs="Times New Roman"/>
                <w:sz w:val="20"/>
                <w:szCs w:val="20"/>
              </w:rPr>
              <w:t>Macmillan, London 2015.</w:t>
            </w:r>
          </w:p>
        </w:tc>
      </w:tr>
    </w:tbl>
    <w:p w14:paraId="1C5CBD80" w14:textId="77777777" w:rsidR="00C120BE" w:rsidRPr="005D00A9" w:rsidRDefault="00C120BE">
      <w:pPr>
        <w:rPr>
          <w:rFonts w:ascii="Times New Roman" w:hAnsi="Times New Roman" w:cs="Times New Roman"/>
          <w:sz w:val="20"/>
          <w:szCs w:val="20"/>
        </w:rPr>
      </w:pPr>
    </w:p>
    <w:p w14:paraId="2CDEA43A" w14:textId="77777777" w:rsidR="00C120BE" w:rsidRPr="005D00A9" w:rsidRDefault="00C120BE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D00A9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4"/>
      </w:tblGrid>
      <w:tr w:rsidR="00C120BE" w:rsidRPr="005D00A9" w14:paraId="57454F1E" w14:textId="77777777" w:rsidTr="002E2AF6">
        <w:trPr>
          <w:trHeight w:val="907"/>
        </w:trPr>
        <w:tc>
          <w:tcPr>
            <w:tcW w:w="9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4F1EE8" w14:textId="1F1143FE" w:rsidR="00C120BE" w:rsidRPr="005D00A9" w:rsidRDefault="00C120BE">
            <w:pPr>
              <w:numPr>
                <w:ilvl w:val="1"/>
                <w:numId w:val="2"/>
              </w:numPr>
              <w:ind w:left="498" w:hanging="426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</w:p>
          <w:p w14:paraId="1A61A252" w14:textId="4F3C2C85" w:rsidR="00C52D5B" w:rsidRPr="00C520EA" w:rsidRDefault="003D6FA8" w:rsidP="00C52D5B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C520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Ćwiczenia</w:t>
            </w:r>
          </w:p>
          <w:p w14:paraId="2E9CD6F7" w14:textId="55EEDE17" w:rsidR="00C120BE" w:rsidRPr="005D00A9" w:rsidRDefault="00C120BE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C1. </w:t>
            </w:r>
            <w:r w:rsidR="0001234D"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Przekazanie</w:t>
            </w:r>
            <w:r w:rsidR="00C52D5B"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student</w:t>
            </w:r>
            <w:r w:rsidR="0001234D"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om</w:t>
            </w:r>
            <w:r w:rsidR="00C52D5B"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wiedzy dotyczącej podstaw tworzenia przekładu </w:t>
            </w:r>
            <w:r w:rsidR="00EB4060"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audiowizualnego</w:t>
            </w:r>
            <w:r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aspekcie językowym i </w:t>
            </w:r>
            <w:r w:rsidR="0001234D"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budowanie ich</w:t>
            </w:r>
            <w:r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umiejętności analizy językowych uwarunkowań przekładu.</w:t>
            </w:r>
          </w:p>
          <w:p w14:paraId="51EF9DE4" w14:textId="1D04DF5B" w:rsidR="00C120BE" w:rsidRPr="005D00A9" w:rsidRDefault="00C120BE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C2. </w:t>
            </w:r>
            <w:r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1234D"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Zaznajomienie</w:t>
            </w:r>
            <w:r w:rsidR="00C52D5B"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studentów </w:t>
            </w:r>
            <w:r w:rsidR="0001234D"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 </w:t>
            </w:r>
            <w:r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wiedz</w:t>
            </w:r>
            <w:r w:rsidR="0001234D"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ą</w:t>
            </w:r>
            <w:r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dotycząc</w:t>
            </w:r>
            <w:r w:rsidR="0001234D"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ą</w:t>
            </w:r>
            <w:r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socjo</w:t>
            </w:r>
            <w:proofErr w:type="spellEnd"/>
            <w:r w:rsidR="00EB4060"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społecznych uwarunkowań i zapotrzebowania na tłumaczenia audiowizualne.</w:t>
            </w: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</w:p>
          <w:p w14:paraId="70891DB3" w14:textId="116A9F7E" w:rsidR="00C120BE" w:rsidRPr="005D00A9" w:rsidRDefault="00C120B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C3. </w:t>
            </w:r>
            <w:r w:rsidR="0001234D"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Umożliwienie</w:t>
            </w:r>
            <w:r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52D5B"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</w:t>
            </w:r>
            <w:r w:rsidR="0001234D"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om zdobycia </w:t>
            </w:r>
            <w:r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podstawowych umiejętności dotyczących techniki tworzenia tekstów audiowizualnych</w:t>
            </w: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.</w:t>
            </w:r>
          </w:p>
        </w:tc>
      </w:tr>
      <w:tr w:rsidR="00C120BE" w:rsidRPr="005D00A9" w14:paraId="5C8BC543" w14:textId="77777777" w:rsidTr="002E2AF6">
        <w:trPr>
          <w:trHeight w:val="70"/>
        </w:trPr>
        <w:tc>
          <w:tcPr>
            <w:tcW w:w="9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90BBD" w14:textId="3073FB60" w:rsidR="00DF76E0" w:rsidRPr="005D00A9" w:rsidRDefault="00C120BE" w:rsidP="00C52D5B">
            <w:pPr>
              <w:numPr>
                <w:ilvl w:val="1"/>
                <w:numId w:val="2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</w:p>
          <w:p w14:paraId="25442355" w14:textId="577D768C" w:rsidR="00C52D5B" w:rsidRPr="005D00A9" w:rsidRDefault="002B3DE1" w:rsidP="00DF76E0">
            <w:pPr>
              <w:ind w:left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</w:t>
            </w:r>
            <w:r w:rsidR="00DF76E0"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wiczenia</w:t>
            </w:r>
            <w:r w:rsidR="00EE6FAD"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15h</w:t>
            </w:r>
          </w:p>
          <w:p w14:paraId="55721747" w14:textId="14F3D1F7" w:rsidR="008C2E26" w:rsidRPr="005D00A9" w:rsidRDefault="008C2E26" w:rsidP="008C2E2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0D0BE2A9" w14:textId="3BB6950D" w:rsidR="00670ACE" w:rsidRPr="005D00A9" w:rsidRDefault="002B3DE1" w:rsidP="00670ACE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Zasady tworzenia tłumaczeń audiowizualnych. </w:t>
            </w:r>
            <w:r w:rsidR="008C2E26"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Jak korzystać z edytora napisów? </w:t>
            </w:r>
          </w:p>
          <w:p w14:paraId="6E98F94A" w14:textId="62411BAB" w:rsidR="00670ACE" w:rsidRPr="005D00A9" w:rsidRDefault="008C2E26" w:rsidP="00670ACE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Umowa w prawie autorskim oraz </w:t>
            </w:r>
            <w:r w:rsidR="00A50709"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formy działalności gospodarczej w kontekście pracy jako tłumacz audiowizualny</w:t>
            </w:r>
            <w:r w:rsidR="00671DA6"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.</w:t>
            </w:r>
          </w:p>
          <w:p w14:paraId="42B3EC14" w14:textId="4482D20E" w:rsidR="00A50709" w:rsidRPr="005D00A9" w:rsidRDefault="00A50709" w:rsidP="008C2E26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GB"/>
              </w:rPr>
            </w:pPr>
            <w:proofErr w:type="spellStart"/>
            <w:r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GB"/>
              </w:rPr>
              <w:t>Czym</w:t>
            </w:r>
            <w:proofErr w:type="spellEnd"/>
            <w:r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GB"/>
              </w:rPr>
              <w:t>przekład</w:t>
            </w:r>
            <w:proofErr w:type="spellEnd"/>
            <w:r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GB"/>
              </w:rPr>
              <w:t>audiowizualny</w:t>
            </w:r>
            <w:proofErr w:type="spellEnd"/>
            <w:r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GB"/>
              </w:rPr>
              <w:t>?</w:t>
            </w:r>
            <w:r w:rsidR="00792191"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GB"/>
              </w:rPr>
              <w:t xml:space="preserve"> </w:t>
            </w:r>
            <w:r w:rsidR="000F0BE8"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GB"/>
              </w:rPr>
              <w:t xml:space="preserve">(subtitles, dubbing, voice-over, </w:t>
            </w:r>
            <w:proofErr w:type="spellStart"/>
            <w:r w:rsidR="000F0BE8"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GB"/>
              </w:rPr>
              <w:t>audiodescription</w:t>
            </w:r>
            <w:proofErr w:type="spellEnd"/>
            <w:r w:rsidR="00792191"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GB"/>
              </w:rPr>
              <w:t>, levels of competence, constraints in subtitling</w:t>
            </w:r>
            <w:r w:rsidR="000F0BE8"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GB"/>
              </w:rPr>
              <w:t xml:space="preserve">) </w:t>
            </w:r>
          </w:p>
          <w:p w14:paraId="51198C7B" w14:textId="661C5928" w:rsidR="00670ACE" w:rsidRPr="005D00A9" w:rsidRDefault="00A50709" w:rsidP="0035027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Analiza</w:t>
            </w:r>
            <w:r w:rsidR="002B3DE1"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socjokulturowych</w:t>
            </w:r>
            <w:proofErr w:type="spellEnd"/>
            <w:r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aspektów przekładu audiowizualnego na podstawie </w:t>
            </w:r>
            <w:r w:rsidR="00F372F8"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="002B3DE1"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wybranych materiałów ze strony TED </w:t>
            </w:r>
            <w:proofErr w:type="spellStart"/>
            <w:r w:rsidR="002B3DE1"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Ideas</w:t>
            </w:r>
            <w:proofErr w:type="spellEnd"/>
            <w:r w:rsidR="002B3DE1"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="002B3DE1"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Worth</w:t>
            </w:r>
            <w:proofErr w:type="spellEnd"/>
            <w:r w:rsidR="002B3DE1"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="002B3DE1"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Spreading</w:t>
            </w:r>
            <w:proofErr w:type="spellEnd"/>
          </w:p>
          <w:p w14:paraId="6E14D91F" w14:textId="234E9D47" w:rsidR="002267A7" w:rsidRPr="005D00A9" w:rsidRDefault="002267A7" w:rsidP="008C2E26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Analiza </w:t>
            </w:r>
            <w:proofErr w:type="spellStart"/>
            <w:r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socjokulturowych</w:t>
            </w:r>
            <w:proofErr w:type="spellEnd"/>
            <w:r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aspektów przekładu audiowizualnego na podstawie </w:t>
            </w:r>
            <w:r w:rsidR="002B3DE1"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krótkich tekstów do tłumaczenia z dostrzeżeniem różnic gramatycznych</w:t>
            </w:r>
          </w:p>
          <w:p w14:paraId="592F5562" w14:textId="1327F2A2" w:rsidR="002B3DE1" w:rsidRPr="005D00A9" w:rsidRDefault="002B3DE1" w:rsidP="002B3DE1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 xml:space="preserve">Analiza </w:t>
            </w:r>
            <w:proofErr w:type="spellStart"/>
            <w:r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socjokulturowych</w:t>
            </w:r>
            <w:proofErr w:type="spellEnd"/>
            <w:r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aspektów przekładu audiowizualnego na podstawie krótkich tekstów do tłumaczenia zawierających idiomy i przysłowia</w:t>
            </w:r>
          </w:p>
          <w:p w14:paraId="4FBAD7CF" w14:textId="0472BB13" w:rsidR="002B3DE1" w:rsidRPr="005D00A9" w:rsidRDefault="002B3DE1" w:rsidP="002B3DE1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Analiza </w:t>
            </w:r>
            <w:proofErr w:type="spellStart"/>
            <w:r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socjokulturowych</w:t>
            </w:r>
            <w:proofErr w:type="spellEnd"/>
            <w:r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aspektów przekładu audiowizualnego na podstawie krótkich tekstów do tłumaczenia ze zjawiskiem </w:t>
            </w:r>
            <w:proofErr w:type="spellStart"/>
            <w:r w:rsidRPr="005D00A9"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</w:rPr>
              <w:t>shades</w:t>
            </w:r>
            <w:proofErr w:type="spellEnd"/>
            <w:r w:rsidRPr="005D00A9"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</w:rPr>
              <w:t xml:space="preserve"> of </w:t>
            </w:r>
            <w:proofErr w:type="spellStart"/>
            <w:r w:rsidRPr="005D00A9"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</w:rPr>
              <w:t>meaning</w:t>
            </w:r>
            <w:proofErr w:type="spellEnd"/>
          </w:p>
          <w:p w14:paraId="4DEEB1FF" w14:textId="1C2214D3" w:rsidR="002B3DE1" w:rsidRPr="005D00A9" w:rsidRDefault="002B3DE1" w:rsidP="008C2E26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Różnice kulturowe w przykładowych materiałach z YouTube</w:t>
            </w:r>
          </w:p>
          <w:p w14:paraId="42053E2A" w14:textId="47A55F5D" w:rsidR="00716AC4" w:rsidRPr="005D00A9" w:rsidRDefault="005F0E7D" w:rsidP="008C2E26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Językowe i techniczne </w:t>
            </w:r>
            <w:r w:rsidR="00716AC4"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aspekty przekładu audiowizualnego na podstawie </w:t>
            </w:r>
            <w:r w:rsidR="002B3DE1"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przemówienia </w:t>
            </w:r>
            <w:proofErr w:type="spellStart"/>
            <w:r w:rsidR="002B3DE1" w:rsidRPr="005D00A9"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</w:rPr>
              <w:t>Jobs</w:t>
            </w:r>
            <w:proofErr w:type="spellEnd"/>
            <w:r w:rsidR="002B3DE1" w:rsidRPr="005D00A9"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="002B3DE1" w:rsidRPr="005D00A9"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</w:rPr>
              <w:t>at</w:t>
            </w:r>
            <w:proofErr w:type="spellEnd"/>
            <w:r w:rsidR="002B3DE1" w:rsidRPr="005D00A9"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</w:rPr>
              <w:t xml:space="preserve"> Stanford </w:t>
            </w:r>
            <w:r w:rsidR="002B3DE1"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na YouTube</w:t>
            </w:r>
            <w:r w:rsidR="002E2AF6"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</w:p>
          <w:p w14:paraId="462C647C" w14:textId="109691AB" w:rsidR="002267A7" w:rsidRPr="005D00A9" w:rsidRDefault="002267A7" w:rsidP="008C2E26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Analiza ścieżki dźwiękowej oraz jej przekładu na podstawie </w:t>
            </w:r>
            <w:r w:rsidR="002E2AF6"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fragmentów filmu </w:t>
            </w:r>
            <w:proofErr w:type="spellStart"/>
            <w:r w:rsidR="002E2AF6" w:rsidRPr="005D00A9"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</w:rPr>
              <w:t>Shreck</w:t>
            </w:r>
            <w:proofErr w:type="spellEnd"/>
            <w:r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="00292215"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(poprawność językowa, przysłowia, elementy nieprzetłumaczalne, )</w:t>
            </w:r>
          </w:p>
          <w:p w14:paraId="63146C04" w14:textId="0BE1DF00" w:rsidR="00A418CE" w:rsidRPr="005D00A9" w:rsidRDefault="00A418CE" w:rsidP="00292215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Kulturowe aspekty przekładu audiowizualnego na podstawie </w:t>
            </w:r>
            <w:r w:rsidR="002E2AF6"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fragmentu filmu </w:t>
            </w:r>
            <w:proofErr w:type="spellStart"/>
            <w:r w:rsidR="002E2AF6" w:rsidRPr="005D00A9"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</w:rPr>
              <w:t>Johnny</w:t>
            </w:r>
            <w:proofErr w:type="spellEnd"/>
            <w:r w:rsidR="002E2AF6" w:rsidRPr="005D00A9"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</w:rPr>
              <w:t xml:space="preserve"> English</w:t>
            </w:r>
            <w:r w:rsidR="00A74292"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</w:p>
          <w:p w14:paraId="69331DCB" w14:textId="3545713F" w:rsidR="002E2AF6" w:rsidRPr="005D00A9" w:rsidRDefault="002E2AF6" w:rsidP="00292215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Kulturowe aspekty przekładu audiowizualnego na podstawie fragmentu filmu </w:t>
            </w:r>
            <w:proofErr w:type="spellStart"/>
            <w:r w:rsidRPr="005D00A9"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</w:rPr>
              <w:t>Anonymous</w:t>
            </w:r>
            <w:proofErr w:type="spellEnd"/>
          </w:p>
          <w:p w14:paraId="21B93EE3" w14:textId="6AFDE78A" w:rsidR="00C120BE" w:rsidRPr="005D00A9" w:rsidRDefault="002E2AF6" w:rsidP="00292215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Tłumaczenie tekstów piosenek</w:t>
            </w:r>
          </w:p>
          <w:p w14:paraId="29311F55" w14:textId="0A2E6E50" w:rsidR="002E2AF6" w:rsidRPr="005D00A9" w:rsidRDefault="002E2AF6" w:rsidP="00292215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Ćwiczenia w tłumaczeniach i podsumowanie zajęć.</w:t>
            </w:r>
          </w:p>
        </w:tc>
      </w:tr>
    </w:tbl>
    <w:p w14:paraId="791B7CD2" w14:textId="77777777" w:rsidR="00C120BE" w:rsidRPr="005D00A9" w:rsidRDefault="00C120BE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E906A31" w14:textId="77777777" w:rsidR="00C120BE" w:rsidRPr="005D00A9" w:rsidRDefault="00C120BE">
      <w:pPr>
        <w:numPr>
          <w:ilvl w:val="1"/>
          <w:numId w:val="2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D00A9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uczenia się </w:t>
      </w: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570"/>
        <w:gridCol w:w="222"/>
        <w:gridCol w:w="720"/>
        <w:gridCol w:w="412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27"/>
        <w:gridCol w:w="52"/>
        <w:gridCol w:w="379"/>
        <w:gridCol w:w="379"/>
        <w:gridCol w:w="379"/>
        <w:gridCol w:w="379"/>
        <w:gridCol w:w="71"/>
        <w:gridCol w:w="34"/>
        <w:gridCol w:w="294"/>
        <w:gridCol w:w="113"/>
      </w:tblGrid>
      <w:tr w:rsidR="00C120BE" w:rsidRPr="005D00A9" w14:paraId="3E6E3D46" w14:textId="77777777" w:rsidTr="002E2AF6">
        <w:trPr>
          <w:gridAfter w:val="2"/>
          <w:wAfter w:w="407" w:type="dxa"/>
          <w:cantSplit/>
          <w:trHeight w:val="284"/>
        </w:trPr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46B4D6" w14:textId="77777777" w:rsidR="00C120BE" w:rsidRPr="005D00A9" w:rsidRDefault="00C120BE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946A2F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BA4B0A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51DDA0CA" w14:textId="77777777" w:rsidR="00C120BE" w:rsidRPr="005D00A9" w:rsidRDefault="00C120BE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120BE" w:rsidRPr="005D00A9" w14:paraId="21F3DA72" w14:textId="77777777" w:rsidTr="002E2AF6">
        <w:trPr>
          <w:gridAfter w:val="2"/>
          <w:wAfter w:w="407" w:type="dxa"/>
          <w:trHeight w:val="284"/>
        </w:trPr>
        <w:tc>
          <w:tcPr>
            <w:tcW w:w="9851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3182BE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54718478" w14:textId="77777777" w:rsidR="00C120BE" w:rsidRPr="005D00A9" w:rsidRDefault="00C120BE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C11CA" w:rsidRPr="005D00A9" w14:paraId="1F1A4888" w14:textId="77777777" w:rsidTr="002E2AF6">
        <w:trPr>
          <w:gridAfter w:val="2"/>
          <w:wAfter w:w="407" w:type="dxa"/>
          <w:trHeight w:val="454"/>
        </w:trPr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0FFBA4" w14:textId="77777777" w:rsidR="00EC11CA" w:rsidRPr="005D00A9" w:rsidRDefault="00EC11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735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358D35" w14:textId="77777777" w:rsidR="00EC11CA" w:rsidRPr="005D00A9" w:rsidRDefault="00EC11CA" w:rsidP="002E2A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sz w:val="20"/>
                <w:szCs w:val="20"/>
              </w:rPr>
              <w:t>zna techniki, strategie i metody tłumaczeniowe stosowane podczas przekładu tekstów audiowizualnych oraz ich zastosowania praktyczne w prowadzonej działalności zawodowej, kulturalnej i medialnej.</w:t>
            </w:r>
          </w:p>
        </w:tc>
        <w:tc>
          <w:tcPr>
            <w:tcW w:w="1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7700CC" w14:textId="75423556" w:rsidR="00EC11CA" w:rsidRPr="005D00A9" w:rsidRDefault="00EC11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2E2AF6" w:rsidRPr="005D00A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D00A9">
              <w:rPr>
                <w:rFonts w:ascii="Times New Roman" w:hAnsi="Times New Roman" w:cs="Times New Roman"/>
                <w:sz w:val="20"/>
                <w:szCs w:val="20"/>
              </w:rPr>
              <w:t>1P _W04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1C666415" w14:textId="77777777" w:rsidR="00EC11CA" w:rsidRPr="005D00A9" w:rsidRDefault="00EC11CA" w:rsidP="002E2A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11CA" w:rsidRPr="005D00A9" w14:paraId="674AF27F" w14:textId="77777777" w:rsidTr="002E2AF6">
        <w:trPr>
          <w:gridAfter w:val="2"/>
          <w:wAfter w:w="407" w:type="dxa"/>
          <w:trHeight w:val="284"/>
        </w:trPr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D4726" w14:textId="77777777" w:rsidR="00EC11CA" w:rsidRPr="005D00A9" w:rsidRDefault="00EC11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735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F4A0E" w14:textId="77777777" w:rsidR="00EC11CA" w:rsidRPr="005D00A9" w:rsidRDefault="00EC11CA" w:rsidP="004144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sz w:val="20"/>
                <w:szCs w:val="20"/>
              </w:rPr>
              <w:t>zna najważniejsze przepisy prawne i rozumie zasady ochrony własności przemysłowej i prawa autorskiego oraz formy rozwoju indywidualnej przedsiębiorczości jako tłumacz TAW.</w:t>
            </w:r>
          </w:p>
        </w:tc>
        <w:tc>
          <w:tcPr>
            <w:tcW w:w="1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8DF58" w14:textId="08050F65" w:rsidR="00EC11CA" w:rsidRPr="005D00A9" w:rsidRDefault="00EC11C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2E2AF6" w:rsidRPr="005D00A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D00A9">
              <w:rPr>
                <w:rFonts w:ascii="Times New Roman" w:hAnsi="Times New Roman" w:cs="Times New Roman"/>
                <w:sz w:val="20"/>
                <w:szCs w:val="20"/>
              </w:rPr>
              <w:t>1P _W06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3FACE7F2" w14:textId="77777777" w:rsidR="00EC11CA" w:rsidRPr="005D00A9" w:rsidRDefault="00EC11CA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C11CA" w:rsidRPr="005D00A9" w14:paraId="0DCB2C79" w14:textId="77777777" w:rsidTr="002E2AF6">
        <w:trPr>
          <w:gridAfter w:val="2"/>
          <w:wAfter w:w="407" w:type="dxa"/>
          <w:trHeight w:val="284"/>
        </w:trPr>
        <w:tc>
          <w:tcPr>
            <w:tcW w:w="85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45EC32" w14:textId="77777777" w:rsidR="00EC11CA" w:rsidRPr="005D00A9" w:rsidRDefault="00EC11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sz w:val="20"/>
                <w:szCs w:val="20"/>
              </w:rPr>
              <w:t>W03</w:t>
            </w:r>
          </w:p>
        </w:tc>
        <w:tc>
          <w:tcPr>
            <w:tcW w:w="7358" w:type="dxa"/>
            <w:gridSpan w:val="19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830FE2" w14:textId="77777777" w:rsidR="00EC11CA" w:rsidRPr="005D00A9" w:rsidRDefault="00EC11CA" w:rsidP="004144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sz w:val="20"/>
                <w:szCs w:val="20"/>
              </w:rPr>
              <w:t>ma podstawową wiedzę o metodyce wykonywania zadań i dobrych praktykach stosowanych w działalności zawodowej tłumacza TAW</w:t>
            </w:r>
          </w:p>
        </w:tc>
        <w:tc>
          <w:tcPr>
            <w:tcW w:w="1639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052325" w14:textId="452C3F94" w:rsidR="00EC11CA" w:rsidRPr="005D00A9" w:rsidRDefault="00EC11C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2E2AF6" w:rsidRPr="005D00A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D00A9">
              <w:rPr>
                <w:rFonts w:ascii="Times New Roman" w:hAnsi="Times New Roman" w:cs="Times New Roman"/>
                <w:sz w:val="20"/>
                <w:szCs w:val="20"/>
              </w:rPr>
              <w:t>1P _W09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05223EAD" w14:textId="77777777" w:rsidR="00EC11CA" w:rsidRPr="005D00A9" w:rsidRDefault="00EC11CA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120BE" w:rsidRPr="005D00A9" w14:paraId="59F083D9" w14:textId="77777777" w:rsidTr="002E2AF6">
        <w:trPr>
          <w:gridAfter w:val="2"/>
          <w:wAfter w:w="407" w:type="dxa"/>
          <w:trHeight w:val="284"/>
        </w:trPr>
        <w:tc>
          <w:tcPr>
            <w:tcW w:w="9851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75C538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2F1BD614" w14:textId="77777777" w:rsidR="00C120BE" w:rsidRPr="005D00A9" w:rsidRDefault="00C120BE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C11CA" w:rsidRPr="005D00A9" w14:paraId="6449D22F" w14:textId="77777777" w:rsidTr="002E2AF6">
        <w:trPr>
          <w:gridAfter w:val="2"/>
          <w:wAfter w:w="407" w:type="dxa"/>
          <w:trHeight w:val="284"/>
        </w:trPr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FEF9B7" w14:textId="77777777" w:rsidR="00EC11CA" w:rsidRPr="005D00A9" w:rsidRDefault="00EC11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735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ED22D" w14:textId="77777777" w:rsidR="00EC11CA" w:rsidRPr="005D00A9" w:rsidRDefault="00EC11CA" w:rsidP="004144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sz w:val="20"/>
                <w:szCs w:val="20"/>
              </w:rPr>
              <w:t>potrafi ocenić przydatność technik, strategii i metod tłumaczeniowych i wykorzystać je do tłumaczeń ustnych i pisemnych przy tłumaczeniach audiowizualnych.</w:t>
            </w:r>
          </w:p>
        </w:tc>
        <w:tc>
          <w:tcPr>
            <w:tcW w:w="1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91C305" w14:textId="4D8FD8D9" w:rsidR="00EC11CA" w:rsidRPr="005D00A9" w:rsidRDefault="00EC11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2E2AF6" w:rsidRPr="005D00A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D00A9">
              <w:rPr>
                <w:rFonts w:ascii="Times New Roman" w:hAnsi="Times New Roman" w:cs="Times New Roman"/>
                <w:sz w:val="20"/>
                <w:szCs w:val="20"/>
              </w:rPr>
              <w:t>1P_U01</w:t>
            </w:r>
          </w:p>
          <w:p w14:paraId="2BF352E9" w14:textId="227ECCA2" w:rsidR="00EC11CA" w:rsidRPr="005D00A9" w:rsidRDefault="00EC11C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2E2AF6" w:rsidRPr="005D00A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D00A9">
              <w:rPr>
                <w:rFonts w:ascii="Times New Roman" w:hAnsi="Times New Roman" w:cs="Times New Roman"/>
                <w:sz w:val="20"/>
                <w:szCs w:val="20"/>
              </w:rPr>
              <w:t>1P_U07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30C0820C" w14:textId="77777777" w:rsidR="00EC11CA" w:rsidRPr="005D00A9" w:rsidRDefault="00EC11CA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C11CA" w:rsidRPr="005D00A9" w14:paraId="45E9EC7F" w14:textId="77777777" w:rsidTr="002E2AF6">
        <w:trPr>
          <w:gridAfter w:val="2"/>
          <w:wAfter w:w="407" w:type="dxa"/>
          <w:trHeight w:val="284"/>
        </w:trPr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114E61" w14:textId="77777777" w:rsidR="00EC11CA" w:rsidRPr="005D00A9" w:rsidRDefault="00EC11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735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F8E25D" w14:textId="77777777" w:rsidR="00EC11CA" w:rsidRPr="005D00A9" w:rsidRDefault="00EC11CA" w:rsidP="00414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sz w:val="20"/>
                <w:szCs w:val="20"/>
              </w:rPr>
              <w:t>umie porozumiewać się z wykorzystaniem różnych kanałów i technik komunikacyjnych z innymi specjalistami w dziedzinie TAW, przy użyciu różnorodnych narzędzi CAT.</w:t>
            </w:r>
          </w:p>
        </w:tc>
        <w:tc>
          <w:tcPr>
            <w:tcW w:w="1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0DED4" w14:textId="757D277C" w:rsidR="00EC11CA" w:rsidRPr="005D00A9" w:rsidRDefault="00EC11C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2E2AF6" w:rsidRPr="005D00A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D00A9">
              <w:rPr>
                <w:rFonts w:ascii="Times New Roman" w:hAnsi="Times New Roman" w:cs="Times New Roman"/>
                <w:sz w:val="20"/>
                <w:szCs w:val="20"/>
              </w:rPr>
              <w:t>1P_U11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4A414B13" w14:textId="77777777" w:rsidR="00EC11CA" w:rsidRPr="005D00A9" w:rsidRDefault="00EC11CA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C11CA" w:rsidRPr="005D00A9" w14:paraId="25A5FE74" w14:textId="77777777" w:rsidTr="002E2AF6">
        <w:trPr>
          <w:gridAfter w:val="2"/>
          <w:wAfter w:w="407" w:type="dxa"/>
          <w:trHeight w:val="284"/>
        </w:trPr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22A0C0" w14:textId="77777777" w:rsidR="00EC11CA" w:rsidRPr="005D00A9" w:rsidRDefault="00EC11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sz w:val="20"/>
                <w:szCs w:val="20"/>
              </w:rPr>
              <w:t>U03</w:t>
            </w:r>
          </w:p>
        </w:tc>
        <w:tc>
          <w:tcPr>
            <w:tcW w:w="735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7DACB5" w14:textId="77777777" w:rsidR="00EC11CA" w:rsidRPr="005D00A9" w:rsidRDefault="00EC11CA" w:rsidP="004144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sz w:val="20"/>
                <w:szCs w:val="20"/>
              </w:rPr>
              <w:t>ma umiejętności językowe zgodne z wymaganiami określonymi dla poziomu C1 ESOKJ</w:t>
            </w:r>
          </w:p>
        </w:tc>
        <w:tc>
          <w:tcPr>
            <w:tcW w:w="1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7761E" w14:textId="5D60A892" w:rsidR="00EC11CA" w:rsidRPr="005D00A9" w:rsidRDefault="00EC11C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2E2AF6" w:rsidRPr="005D00A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D00A9">
              <w:rPr>
                <w:rFonts w:ascii="Times New Roman" w:hAnsi="Times New Roman" w:cs="Times New Roman"/>
                <w:sz w:val="20"/>
                <w:szCs w:val="20"/>
              </w:rPr>
              <w:t>1P_U13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6B5B38FC" w14:textId="77777777" w:rsidR="00EC11CA" w:rsidRPr="005D00A9" w:rsidRDefault="00EC11CA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C11CA" w:rsidRPr="005D00A9" w14:paraId="1961491F" w14:textId="77777777" w:rsidTr="002E2AF6">
        <w:trPr>
          <w:gridAfter w:val="2"/>
          <w:wAfter w:w="407" w:type="dxa"/>
          <w:trHeight w:val="284"/>
        </w:trPr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F78FC" w14:textId="77777777" w:rsidR="00EC11CA" w:rsidRPr="005D00A9" w:rsidRDefault="00EC11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sz w:val="20"/>
                <w:szCs w:val="20"/>
              </w:rPr>
              <w:t>U04</w:t>
            </w:r>
          </w:p>
        </w:tc>
        <w:tc>
          <w:tcPr>
            <w:tcW w:w="735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715B61" w14:textId="77777777" w:rsidR="00EC11CA" w:rsidRPr="005D00A9" w:rsidRDefault="00EC11CA" w:rsidP="004144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sz w:val="20"/>
                <w:szCs w:val="20"/>
              </w:rPr>
              <w:t>posiada podstawowe umiejętności organizacyjne pozwalające na planowanie pracy indywidualnej oraz w zespole związanej z działalnością zawodową tłumacza TAW.</w:t>
            </w:r>
          </w:p>
        </w:tc>
        <w:tc>
          <w:tcPr>
            <w:tcW w:w="1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CB4738" w14:textId="602FD1DD" w:rsidR="00EC11CA" w:rsidRPr="005D00A9" w:rsidRDefault="00EC11C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2E2AF6" w:rsidRPr="005D00A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D00A9">
              <w:rPr>
                <w:rFonts w:ascii="Times New Roman" w:hAnsi="Times New Roman" w:cs="Times New Roman"/>
                <w:sz w:val="20"/>
                <w:szCs w:val="20"/>
              </w:rPr>
              <w:t>1P_U14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6A7804E9" w14:textId="77777777" w:rsidR="00EC11CA" w:rsidRPr="005D00A9" w:rsidRDefault="00EC11CA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120BE" w:rsidRPr="005D00A9" w14:paraId="33861166" w14:textId="77777777" w:rsidTr="002E2AF6">
        <w:trPr>
          <w:gridAfter w:val="2"/>
          <w:wAfter w:w="407" w:type="dxa"/>
          <w:trHeight w:val="284"/>
        </w:trPr>
        <w:tc>
          <w:tcPr>
            <w:tcW w:w="9851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0EEA6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20F00895" w14:textId="77777777" w:rsidR="00C120BE" w:rsidRPr="005D00A9" w:rsidRDefault="00C120BE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07667" w:rsidRPr="005D00A9" w14:paraId="2ED27A4F" w14:textId="77777777" w:rsidTr="002E2AF6">
        <w:trPr>
          <w:gridAfter w:val="2"/>
          <w:wAfter w:w="407" w:type="dxa"/>
          <w:trHeight w:val="284"/>
        </w:trPr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644A8" w14:textId="77777777" w:rsidR="00507667" w:rsidRPr="005D00A9" w:rsidRDefault="00507667" w:rsidP="00507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735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94A943" w14:textId="150AA01E" w:rsidR="00507667" w:rsidRPr="005D00A9" w:rsidRDefault="00507667" w:rsidP="005076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sz w:val="20"/>
                <w:szCs w:val="20"/>
              </w:rPr>
              <w:t xml:space="preserve">ma świadomość poziomu swojej wiedzy i umiejętności, zdaje sobie sprawę z konieczności ustawicznego kształcenia się zawodowego i rozwoju osobistego, ciągle doskonali swoje językowe i </w:t>
            </w:r>
            <w:proofErr w:type="spellStart"/>
            <w:r w:rsidRPr="005D00A9">
              <w:rPr>
                <w:rFonts w:ascii="Times New Roman" w:hAnsi="Times New Roman" w:cs="Times New Roman"/>
                <w:sz w:val="20"/>
                <w:szCs w:val="20"/>
              </w:rPr>
              <w:t>socjo</w:t>
            </w:r>
            <w:proofErr w:type="spellEnd"/>
            <w:r w:rsidRPr="005D00A9">
              <w:rPr>
                <w:rFonts w:ascii="Times New Roman" w:hAnsi="Times New Roman" w:cs="Times New Roman"/>
                <w:sz w:val="20"/>
                <w:szCs w:val="20"/>
              </w:rPr>
              <w:t>-kulturowe kompetencje zawodowe tłumacza anglisty</w:t>
            </w:r>
          </w:p>
        </w:tc>
        <w:tc>
          <w:tcPr>
            <w:tcW w:w="1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2E4D14" w14:textId="101666AB" w:rsidR="00507667" w:rsidRPr="005D00A9" w:rsidRDefault="00507667" w:rsidP="0050766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sz w:val="20"/>
                <w:szCs w:val="20"/>
              </w:rPr>
              <w:t>FILA1P_K01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0A4FB4A9" w14:textId="77777777" w:rsidR="00507667" w:rsidRPr="005D00A9" w:rsidRDefault="00507667" w:rsidP="00507667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07667" w:rsidRPr="005D00A9" w14:paraId="4180802E" w14:textId="77777777" w:rsidTr="002E2AF6">
        <w:trPr>
          <w:gridAfter w:val="2"/>
          <w:wAfter w:w="407" w:type="dxa"/>
          <w:trHeight w:val="284"/>
        </w:trPr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AAE40B" w14:textId="77777777" w:rsidR="00507667" w:rsidRPr="005D00A9" w:rsidRDefault="00507667" w:rsidP="00507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sz w:val="20"/>
                <w:szCs w:val="20"/>
              </w:rPr>
              <w:t>K02</w:t>
            </w:r>
          </w:p>
        </w:tc>
        <w:tc>
          <w:tcPr>
            <w:tcW w:w="735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B4E71" w14:textId="3ACDE397" w:rsidR="00507667" w:rsidRPr="005D00A9" w:rsidRDefault="00507667" w:rsidP="005076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sz w:val="20"/>
                <w:szCs w:val="20"/>
              </w:rPr>
              <w:t>jest przygotowany do odpowiedzialnego pełnienia ról zawodowych związanych ze specyfiką pracy tłumacza anglisty, przyjmowania odpowiedzialności za skutki swoich działań i przestrzegania zasad etyki zawodowej</w:t>
            </w:r>
          </w:p>
        </w:tc>
        <w:tc>
          <w:tcPr>
            <w:tcW w:w="1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FD13B9" w14:textId="466D7A8C" w:rsidR="00507667" w:rsidRPr="005D00A9" w:rsidRDefault="00507667" w:rsidP="0050766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sz w:val="20"/>
                <w:szCs w:val="20"/>
              </w:rPr>
              <w:t>FILA1P_K03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0BEA95C6" w14:textId="77777777" w:rsidR="00507667" w:rsidRPr="005D00A9" w:rsidRDefault="00507667" w:rsidP="00507667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07667" w:rsidRPr="005D00A9" w14:paraId="11A9405A" w14:textId="77777777" w:rsidTr="002E2AF6">
        <w:trPr>
          <w:gridAfter w:val="2"/>
          <w:wAfter w:w="407" w:type="dxa"/>
          <w:trHeight w:val="284"/>
        </w:trPr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C247D6" w14:textId="77777777" w:rsidR="00507667" w:rsidRPr="005D00A9" w:rsidRDefault="00507667" w:rsidP="00507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sz w:val="20"/>
                <w:szCs w:val="20"/>
              </w:rPr>
              <w:t>K03</w:t>
            </w:r>
          </w:p>
        </w:tc>
        <w:tc>
          <w:tcPr>
            <w:tcW w:w="735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4AE8DC" w14:textId="456A9F91" w:rsidR="00507667" w:rsidRPr="005D00A9" w:rsidRDefault="00507667" w:rsidP="005076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sz w:val="20"/>
                <w:szCs w:val="20"/>
              </w:rPr>
              <w:t>ma świadomość znaczenia i roli humanistyki w rozwoju społecznej świadomości i pracy zawodowej tłumacza anglisty i odpowiedzialności za dziedzictwo kulturowe europejskiej cywilizacji</w:t>
            </w:r>
          </w:p>
        </w:tc>
        <w:tc>
          <w:tcPr>
            <w:tcW w:w="1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D40D2D" w14:textId="11EEFF43" w:rsidR="00507667" w:rsidRPr="005D00A9" w:rsidRDefault="00507667" w:rsidP="0050766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sz w:val="20"/>
                <w:szCs w:val="20"/>
              </w:rPr>
              <w:t>FILA1P_K04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3B0A353D" w14:textId="77777777" w:rsidR="00507667" w:rsidRPr="005D00A9" w:rsidRDefault="00507667" w:rsidP="00507667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07667" w:rsidRPr="005D00A9" w14:paraId="6A7FFC51" w14:textId="77777777" w:rsidTr="002E2AF6">
        <w:trPr>
          <w:gridAfter w:val="2"/>
          <w:wAfter w:w="407" w:type="dxa"/>
          <w:trHeight w:val="284"/>
        </w:trPr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167259" w14:textId="77777777" w:rsidR="00507667" w:rsidRPr="005D00A9" w:rsidRDefault="00507667" w:rsidP="00507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sz w:val="20"/>
                <w:szCs w:val="20"/>
              </w:rPr>
              <w:t>K04</w:t>
            </w:r>
          </w:p>
        </w:tc>
        <w:tc>
          <w:tcPr>
            <w:tcW w:w="735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2D75E7" w14:textId="72FB8687" w:rsidR="00507667" w:rsidRPr="005D00A9" w:rsidRDefault="00507667" w:rsidP="005076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sz w:val="20"/>
                <w:szCs w:val="20"/>
              </w:rPr>
              <w:t>uczestniczy w życiu kulturalnym w jego różnych formach; potrafi świadomie wybrać odpowiednie dla swoich zainteresowań, w tym zainteresowań zawodowych tłumacza anglisty, formy i postaci kultury</w:t>
            </w:r>
          </w:p>
        </w:tc>
        <w:tc>
          <w:tcPr>
            <w:tcW w:w="1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11A41" w14:textId="18C3713A" w:rsidR="00507667" w:rsidRPr="005D00A9" w:rsidRDefault="00507667" w:rsidP="0050766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sz w:val="20"/>
                <w:szCs w:val="20"/>
              </w:rPr>
              <w:t>FILA1P_K05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7B28E256" w14:textId="77777777" w:rsidR="00507667" w:rsidRPr="005D00A9" w:rsidRDefault="00507667" w:rsidP="00507667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83874" w:rsidRPr="005D00A9" w14:paraId="7BE293AA" w14:textId="77777777" w:rsidTr="002E2AF6">
        <w:trPr>
          <w:gridAfter w:val="2"/>
          <w:wAfter w:w="407" w:type="dxa"/>
          <w:trHeight w:val="284"/>
        </w:trPr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D5C05E" w14:textId="77777777" w:rsidR="00F83874" w:rsidRDefault="00F83874" w:rsidP="00507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A98DEB" w14:textId="77777777" w:rsidR="00F83874" w:rsidRPr="005D00A9" w:rsidRDefault="00F83874" w:rsidP="00507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B663C2" w14:textId="77777777" w:rsidR="00F83874" w:rsidRPr="005D00A9" w:rsidRDefault="00F83874" w:rsidP="005076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1DFF31" w14:textId="77777777" w:rsidR="00F83874" w:rsidRPr="005D00A9" w:rsidRDefault="00F83874" w:rsidP="00507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5ED3BC10" w14:textId="77777777" w:rsidR="00F83874" w:rsidRPr="005D00A9" w:rsidRDefault="00F83874" w:rsidP="00507667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2E2AF6" w:rsidRPr="005D00A9" w14:paraId="459E783C" w14:textId="77777777" w:rsidTr="002E2AF6">
        <w:tblPrEx>
          <w:tblCellMar>
            <w:left w:w="108" w:type="dxa"/>
            <w:right w:w="108" w:type="dxa"/>
          </w:tblCellMar>
        </w:tblPrEx>
        <w:trPr>
          <w:gridAfter w:val="1"/>
          <w:wAfter w:w="113" w:type="dxa"/>
          <w:trHeight w:val="284"/>
        </w:trPr>
        <w:tc>
          <w:tcPr>
            <w:tcW w:w="10179" w:type="dxa"/>
            <w:gridSpan w:val="29"/>
            <w:shd w:val="clear" w:color="auto" w:fill="auto"/>
          </w:tcPr>
          <w:p w14:paraId="0E58F16A" w14:textId="77777777" w:rsidR="00F83874" w:rsidRDefault="00F83874" w:rsidP="00F83874">
            <w:pPr>
              <w:tabs>
                <w:tab w:val="left" w:pos="426"/>
              </w:tabs>
              <w:ind w:left="36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351DC260" w14:textId="77777777" w:rsidR="00F83874" w:rsidRDefault="00F83874" w:rsidP="00F83874">
            <w:pPr>
              <w:tabs>
                <w:tab w:val="left" w:pos="426"/>
              </w:tabs>
              <w:ind w:left="36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67A971E1" w14:textId="77777777" w:rsidR="00F83874" w:rsidRDefault="00F83874" w:rsidP="00F83874">
            <w:pPr>
              <w:tabs>
                <w:tab w:val="left" w:pos="426"/>
              </w:tabs>
              <w:ind w:left="36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303E231C" w14:textId="77777777" w:rsidR="00F83874" w:rsidRDefault="00F83874" w:rsidP="00F83874">
            <w:pPr>
              <w:tabs>
                <w:tab w:val="left" w:pos="426"/>
              </w:tabs>
              <w:ind w:left="36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55F79824" w14:textId="77777777" w:rsidR="00F83874" w:rsidRDefault="00F83874" w:rsidP="00F83874">
            <w:pPr>
              <w:tabs>
                <w:tab w:val="left" w:pos="426"/>
              </w:tabs>
              <w:ind w:left="36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58862856" w14:textId="77777777" w:rsidR="00F83874" w:rsidRDefault="00F83874" w:rsidP="00F83874">
            <w:pPr>
              <w:tabs>
                <w:tab w:val="left" w:pos="426"/>
              </w:tabs>
              <w:ind w:left="36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2AB1042A" w14:textId="77777777" w:rsidR="00F83874" w:rsidRDefault="00F83874" w:rsidP="00F83874">
            <w:pPr>
              <w:tabs>
                <w:tab w:val="left" w:pos="426"/>
              </w:tabs>
              <w:ind w:left="36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76DE037F" w14:textId="77777777" w:rsidR="00F83874" w:rsidRDefault="00F83874" w:rsidP="00F83874">
            <w:pPr>
              <w:tabs>
                <w:tab w:val="left" w:pos="426"/>
              </w:tabs>
              <w:ind w:left="36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2EB3B287" w14:textId="77777777" w:rsidR="00F83874" w:rsidRDefault="00F83874" w:rsidP="00F83874">
            <w:pPr>
              <w:tabs>
                <w:tab w:val="left" w:pos="426"/>
              </w:tabs>
              <w:ind w:left="36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02415A90" w14:textId="77777777" w:rsidR="00F83874" w:rsidRDefault="00F83874" w:rsidP="00F83874">
            <w:pPr>
              <w:tabs>
                <w:tab w:val="left" w:pos="426"/>
              </w:tabs>
              <w:ind w:left="36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37B3EE84" w14:textId="77777777" w:rsidR="00F83874" w:rsidRDefault="00F83874" w:rsidP="00F83874">
            <w:pPr>
              <w:tabs>
                <w:tab w:val="left" w:pos="426"/>
              </w:tabs>
              <w:ind w:left="36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70C570FD" w14:textId="77777777" w:rsidR="00F83874" w:rsidRDefault="00F83874" w:rsidP="00F83874">
            <w:pPr>
              <w:tabs>
                <w:tab w:val="left" w:pos="426"/>
              </w:tabs>
              <w:ind w:left="36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668BC41D" w14:textId="77777777" w:rsidR="00F83874" w:rsidRDefault="00F83874" w:rsidP="00F83874">
            <w:pPr>
              <w:tabs>
                <w:tab w:val="left" w:pos="426"/>
              </w:tabs>
              <w:ind w:left="36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742B8BC8" w14:textId="76024609" w:rsidR="002E2AF6" w:rsidRPr="005D00A9" w:rsidRDefault="00F83874" w:rsidP="00F83874">
            <w:pPr>
              <w:tabs>
                <w:tab w:val="left" w:pos="426"/>
              </w:tabs>
              <w:ind w:left="3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4.4 </w:t>
            </w:r>
            <w:r w:rsidR="002E2AF6"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C120BE" w:rsidRPr="005D00A9" w14:paraId="4B2A9DFD" w14:textId="77777777" w:rsidTr="002E2AF6">
        <w:tblPrEx>
          <w:tblCellMar>
            <w:left w:w="108" w:type="dxa"/>
            <w:right w:w="108" w:type="dxa"/>
          </w:tblCellMar>
        </w:tblPrEx>
        <w:trPr>
          <w:gridAfter w:val="1"/>
          <w:wAfter w:w="113" w:type="dxa"/>
          <w:trHeight w:val="284"/>
        </w:trPr>
        <w:tc>
          <w:tcPr>
            <w:tcW w:w="284" w:type="dxa"/>
            <w:shd w:val="clear" w:color="auto" w:fill="auto"/>
          </w:tcPr>
          <w:p w14:paraId="6B7763F2" w14:textId="77777777" w:rsidR="00C120BE" w:rsidRPr="005D00A9" w:rsidRDefault="00C120BE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2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2260F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2ABB0410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71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7A1E4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C120BE" w:rsidRPr="005D00A9" w14:paraId="030E0B15" w14:textId="77777777" w:rsidTr="002E2AF6">
        <w:tblPrEx>
          <w:tblCellMar>
            <w:left w:w="108" w:type="dxa"/>
            <w:right w:w="108" w:type="dxa"/>
          </w:tblCellMar>
        </w:tblPrEx>
        <w:trPr>
          <w:gridAfter w:val="1"/>
          <w:wAfter w:w="113" w:type="dxa"/>
          <w:trHeight w:val="284"/>
        </w:trPr>
        <w:tc>
          <w:tcPr>
            <w:tcW w:w="284" w:type="dxa"/>
            <w:shd w:val="clear" w:color="auto" w:fill="auto"/>
          </w:tcPr>
          <w:p w14:paraId="3CFBDDE9" w14:textId="77777777" w:rsidR="00C120BE" w:rsidRPr="005D00A9" w:rsidRDefault="00C120BE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2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7CF5CF" w14:textId="77777777" w:rsidR="00C120BE" w:rsidRPr="005D00A9" w:rsidRDefault="00C120BE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45EEC896" w14:textId="77777777" w:rsidR="00C120BE" w:rsidRPr="005D00A9" w:rsidRDefault="00C120BE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491F9C8" w14:textId="77777777" w:rsidR="00C120BE" w:rsidRPr="005D00A9" w:rsidRDefault="00C120BE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1F285EF3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ACF5C54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5D00A9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3015EA5E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3CCE8B2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grupie*</w:t>
            </w:r>
          </w:p>
        </w:tc>
        <w:tc>
          <w:tcPr>
            <w:tcW w:w="1157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707D89E" w14:textId="1BD4719B" w:rsidR="00C120BE" w:rsidRPr="005D00A9" w:rsidRDefault="00C120B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Inne </w:t>
            </w: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2E2AF6"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obecność</w:t>
            </w: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)</w:t>
            </w: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</w:tr>
      <w:tr w:rsidR="00C120BE" w:rsidRPr="005D00A9" w14:paraId="6738FCB1" w14:textId="77777777" w:rsidTr="002E2AF6">
        <w:tblPrEx>
          <w:tblCellMar>
            <w:left w:w="108" w:type="dxa"/>
            <w:right w:w="108" w:type="dxa"/>
          </w:tblCellMar>
        </w:tblPrEx>
        <w:trPr>
          <w:gridAfter w:val="1"/>
          <w:wAfter w:w="113" w:type="dxa"/>
          <w:trHeight w:val="284"/>
        </w:trPr>
        <w:tc>
          <w:tcPr>
            <w:tcW w:w="284" w:type="dxa"/>
            <w:shd w:val="clear" w:color="auto" w:fill="auto"/>
          </w:tcPr>
          <w:p w14:paraId="4CCBC479" w14:textId="77777777" w:rsidR="00C120BE" w:rsidRPr="005D00A9" w:rsidRDefault="00C120BE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2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3D375E" w14:textId="77777777" w:rsidR="00C120BE" w:rsidRPr="005D00A9" w:rsidRDefault="00C120BE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781E0BA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6EF4D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672B7F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FC8EC3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FDB0B3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707F0B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57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9C6B5CB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C120BE" w:rsidRPr="005D00A9" w14:paraId="1C90C67A" w14:textId="77777777" w:rsidTr="002E2AF6">
        <w:tblPrEx>
          <w:tblCellMar>
            <w:left w:w="108" w:type="dxa"/>
            <w:right w:w="108" w:type="dxa"/>
          </w:tblCellMar>
        </w:tblPrEx>
        <w:trPr>
          <w:gridAfter w:val="1"/>
          <w:wAfter w:w="113" w:type="dxa"/>
          <w:trHeight w:val="284"/>
        </w:trPr>
        <w:tc>
          <w:tcPr>
            <w:tcW w:w="284" w:type="dxa"/>
            <w:shd w:val="clear" w:color="auto" w:fill="auto"/>
          </w:tcPr>
          <w:p w14:paraId="10430B3D" w14:textId="77777777" w:rsidR="00C120BE" w:rsidRPr="005D00A9" w:rsidRDefault="00C120BE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2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12DD14" w14:textId="77777777" w:rsidR="00C120BE" w:rsidRPr="005D00A9" w:rsidRDefault="00C120BE">
            <w:pPr>
              <w:snapToGrid w:val="0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29B831C4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1A59FC74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0936B63A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2F97882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790D7DD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AB5FB72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127C2D2B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40DD7B8D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0BD99B28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621F339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F7C9332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927B58F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036D2B56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0E242370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1B704513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</w:t>
            </w: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D16A505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8C596B8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F33EBE2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45ED0B2D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31D2A187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88B8C42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DF76E0" w:rsidRPr="005D00A9" w14:paraId="25EB0FBD" w14:textId="77777777" w:rsidTr="002E2AF6">
        <w:tblPrEx>
          <w:tblCellMar>
            <w:left w:w="108" w:type="dxa"/>
            <w:right w:w="108" w:type="dxa"/>
          </w:tblCellMar>
        </w:tblPrEx>
        <w:trPr>
          <w:gridAfter w:val="1"/>
          <w:wAfter w:w="113" w:type="dxa"/>
          <w:trHeight w:val="284"/>
        </w:trPr>
        <w:tc>
          <w:tcPr>
            <w:tcW w:w="284" w:type="dxa"/>
            <w:shd w:val="clear" w:color="auto" w:fill="auto"/>
          </w:tcPr>
          <w:p w14:paraId="791AEB97" w14:textId="77777777" w:rsidR="00DF76E0" w:rsidRPr="005D00A9" w:rsidRDefault="00DF76E0" w:rsidP="00DF76E0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CD05AE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5FA793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AC7131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7F46E3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CF1D06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94F9C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900B1C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06F955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97E249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D0CB08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09DACF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1BF611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BBACDC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2E36716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8F697DF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2D40E5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1F66D6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B8EAD2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155448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74F0768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DBCB90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D5FA4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F76E0" w:rsidRPr="005D00A9" w14:paraId="01DF7EDA" w14:textId="77777777" w:rsidTr="002E2AF6">
        <w:tblPrEx>
          <w:tblCellMar>
            <w:left w:w="108" w:type="dxa"/>
            <w:right w:w="108" w:type="dxa"/>
          </w:tblCellMar>
        </w:tblPrEx>
        <w:trPr>
          <w:gridAfter w:val="1"/>
          <w:wAfter w:w="113" w:type="dxa"/>
          <w:trHeight w:val="284"/>
        </w:trPr>
        <w:tc>
          <w:tcPr>
            <w:tcW w:w="284" w:type="dxa"/>
            <w:shd w:val="clear" w:color="auto" w:fill="auto"/>
          </w:tcPr>
          <w:p w14:paraId="45C7948F" w14:textId="77777777" w:rsidR="00DF76E0" w:rsidRPr="005D00A9" w:rsidRDefault="00DF76E0" w:rsidP="00DF76E0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B160E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A9E457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A99B7F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BF3253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FA762A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940532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982423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DAF0571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7098C4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A17370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D68087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0DAA03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400F4E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97F17C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180D32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BF076A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8C3596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F0B1A7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C3EBF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5FC828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8E64CD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DC946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F76E0" w:rsidRPr="005D00A9" w14:paraId="6B98D82B" w14:textId="77777777" w:rsidTr="002E2AF6">
        <w:tblPrEx>
          <w:tblCellMar>
            <w:left w:w="108" w:type="dxa"/>
            <w:right w:w="108" w:type="dxa"/>
          </w:tblCellMar>
        </w:tblPrEx>
        <w:trPr>
          <w:gridAfter w:val="1"/>
          <w:wAfter w:w="113" w:type="dxa"/>
          <w:trHeight w:val="284"/>
        </w:trPr>
        <w:tc>
          <w:tcPr>
            <w:tcW w:w="284" w:type="dxa"/>
            <w:shd w:val="clear" w:color="auto" w:fill="auto"/>
          </w:tcPr>
          <w:p w14:paraId="7612292A" w14:textId="77777777" w:rsidR="00DF76E0" w:rsidRPr="005D00A9" w:rsidRDefault="00DF76E0" w:rsidP="00DF76E0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C22466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FB3C6F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4A774B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CF5396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C66515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2083F5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734A16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EE000A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845580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D0EF7C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8035AC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97E837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472ED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A9CC21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90C9D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5E257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38EE75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20E9F3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BBFB66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A85603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F8A8BF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EAABC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F76E0" w:rsidRPr="005D00A9" w14:paraId="3897EDA3" w14:textId="77777777" w:rsidTr="002E2AF6">
        <w:tblPrEx>
          <w:tblCellMar>
            <w:left w:w="108" w:type="dxa"/>
            <w:right w:w="108" w:type="dxa"/>
          </w:tblCellMar>
        </w:tblPrEx>
        <w:trPr>
          <w:gridAfter w:val="1"/>
          <w:wAfter w:w="113" w:type="dxa"/>
          <w:trHeight w:val="284"/>
        </w:trPr>
        <w:tc>
          <w:tcPr>
            <w:tcW w:w="284" w:type="dxa"/>
            <w:shd w:val="clear" w:color="auto" w:fill="auto"/>
          </w:tcPr>
          <w:p w14:paraId="61A9DCC9" w14:textId="77777777" w:rsidR="00DF76E0" w:rsidRPr="005D00A9" w:rsidRDefault="00DF76E0" w:rsidP="00DF76E0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87EBE7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71D171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7C8B55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FA06F5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9BEFE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50F5E3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5B03F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77563A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3CADB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FA20F4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CF11F8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F1556D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66F3AA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9E9C06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D45A42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978C24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E805C9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32DF83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B58938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5E0103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59977F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5C0F3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F76E0" w:rsidRPr="005D00A9" w14:paraId="614E2055" w14:textId="77777777" w:rsidTr="002E2AF6">
        <w:tblPrEx>
          <w:tblCellMar>
            <w:left w:w="108" w:type="dxa"/>
            <w:right w:w="108" w:type="dxa"/>
          </w:tblCellMar>
        </w:tblPrEx>
        <w:trPr>
          <w:gridAfter w:val="1"/>
          <w:wAfter w:w="113" w:type="dxa"/>
          <w:trHeight w:val="284"/>
        </w:trPr>
        <w:tc>
          <w:tcPr>
            <w:tcW w:w="284" w:type="dxa"/>
            <w:shd w:val="clear" w:color="auto" w:fill="auto"/>
          </w:tcPr>
          <w:p w14:paraId="37846B5E" w14:textId="77777777" w:rsidR="00DF76E0" w:rsidRPr="005D00A9" w:rsidRDefault="00DF76E0" w:rsidP="00DF76E0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17D73A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A8C35C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5B5A7E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AB64D8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48A0D8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F2103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B23FD0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46F297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D57780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565206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9598ED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18B9E7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A0ABDC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EDE1B4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F87481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9A68F5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B94EA8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0B39BA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B28556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B21C3E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F254DD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E49B2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F76E0" w:rsidRPr="005D00A9" w14:paraId="4A8156CE" w14:textId="77777777" w:rsidTr="002E2AF6">
        <w:tblPrEx>
          <w:tblCellMar>
            <w:left w:w="108" w:type="dxa"/>
            <w:right w:w="108" w:type="dxa"/>
          </w:tblCellMar>
        </w:tblPrEx>
        <w:trPr>
          <w:gridAfter w:val="1"/>
          <w:wAfter w:w="113" w:type="dxa"/>
          <w:trHeight w:val="284"/>
        </w:trPr>
        <w:tc>
          <w:tcPr>
            <w:tcW w:w="284" w:type="dxa"/>
            <w:shd w:val="clear" w:color="auto" w:fill="auto"/>
          </w:tcPr>
          <w:p w14:paraId="0D3B5897" w14:textId="77777777" w:rsidR="00DF76E0" w:rsidRPr="005D00A9" w:rsidRDefault="00DF76E0" w:rsidP="00DF76E0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24810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351ED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AA8D8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AC45B3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ADF0F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4C2607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5BC3BF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712AC4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8825367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C68B15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D2776C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3C5F6C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258F5F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FA00E3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00C1FB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1E98E4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DC5373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7A168E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00CC5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DB6AA7A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B6B3AF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7FE3F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F76E0" w:rsidRPr="005D00A9" w14:paraId="51868D05" w14:textId="77777777" w:rsidTr="002E2AF6">
        <w:tblPrEx>
          <w:tblCellMar>
            <w:left w:w="108" w:type="dxa"/>
            <w:right w:w="108" w:type="dxa"/>
          </w:tblCellMar>
        </w:tblPrEx>
        <w:trPr>
          <w:gridAfter w:val="1"/>
          <w:wAfter w:w="113" w:type="dxa"/>
          <w:trHeight w:val="284"/>
        </w:trPr>
        <w:tc>
          <w:tcPr>
            <w:tcW w:w="284" w:type="dxa"/>
            <w:shd w:val="clear" w:color="auto" w:fill="auto"/>
          </w:tcPr>
          <w:p w14:paraId="5EEC0536" w14:textId="77777777" w:rsidR="00DF76E0" w:rsidRPr="005D00A9" w:rsidRDefault="00DF76E0" w:rsidP="00DF76E0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90DA70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U04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318AACB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45CF8C0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BFB0C5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ED594B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78975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B1270A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33AD28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6C18F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BC3F40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34BD8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19640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BE0DF5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2A61D2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F78BC2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B95C7C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1DADB5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DB620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60AB09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8E6811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3B07F3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CE2D3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F76E0" w:rsidRPr="005D00A9" w14:paraId="39532E64" w14:textId="77777777" w:rsidTr="002E2AF6">
        <w:tblPrEx>
          <w:tblCellMar>
            <w:left w:w="108" w:type="dxa"/>
            <w:right w:w="108" w:type="dxa"/>
          </w:tblCellMar>
        </w:tblPrEx>
        <w:trPr>
          <w:gridAfter w:val="1"/>
          <w:wAfter w:w="113" w:type="dxa"/>
          <w:trHeight w:val="284"/>
        </w:trPr>
        <w:tc>
          <w:tcPr>
            <w:tcW w:w="284" w:type="dxa"/>
            <w:shd w:val="clear" w:color="auto" w:fill="auto"/>
          </w:tcPr>
          <w:p w14:paraId="0682E78B" w14:textId="77777777" w:rsidR="00DF76E0" w:rsidRPr="005D00A9" w:rsidRDefault="00DF76E0" w:rsidP="00DF76E0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F9822E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D0411E1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2E9F2E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9D9BA0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6822F8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122F67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B15BCF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1BE26D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CA3B5A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53B7AC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BA225E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C544AA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E829C4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2970F48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321725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AEC60E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F0B1E0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486FD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1B5C9F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BD08E4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0AF776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41B2B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F76E0" w:rsidRPr="005D00A9" w14:paraId="7EA0CFD3" w14:textId="77777777" w:rsidTr="002E2AF6">
        <w:tblPrEx>
          <w:tblCellMar>
            <w:left w:w="108" w:type="dxa"/>
            <w:right w:w="108" w:type="dxa"/>
          </w:tblCellMar>
        </w:tblPrEx>
        <w:trPr>
          <w:gridAfter w:val="1"/>
          <w:wAfter w:w="113" w:type="dxa"/>
          <w:trHeight w:val="284"/>
        </w:trPr>
        <w:tc>
          <w:tcPr>
            <w:tcW w:w="284" w:type="dxa"/>
            <w:shd w:val="clear" w:color="auto" w:fill="auto"/>
          </w:tcPr>
          <w:p w14:paraId="47279037" w14:textId="77777777" w:rsidR="00DF76E0" w:rsidRPr="005D00A9" w:rsidRDefault="00DF76E0" w:rsidP="00DF76E0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D4584F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4CAFBC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FE7B63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D078BB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B469C3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4A30C9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3E6BC8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B9AC8D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1D6F58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455FCE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793DB2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40CA07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934BD4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D0E353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ADC2CA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169ED7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887D4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DFB52A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3614B4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C50E64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C5D35E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A8A1A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F76E0" w:rsidRPr="005D00A9" w14:paraId="7B573BBB" w14:textId="77777777" w:rsidTr="002E2AF6">
        <w:tblPrEx>
          <w:tblCellMar>
            <w:left w:w="108" w:type="dxa"/>
            <w:right w:w="108" w:type="dxa"/>
          </w:tblCellMar>
        </w:tblPrEx>
        <w:trPr>
          <w:gridAfter w:val="1"/>
          <w:wAfter w:w="113" w:type="dxa"/>
          <w:trHeight w:val="284"/>
        </w:trPr>
        <w:tc>
          <w:tcPr>
            <w:tcW w:w="284" w:type="dxa"/>
            <w:shd w:val="clear" w:color="auto" w:fill="auto"/>
          </w:tcPr>
          <w:p w14:paraId="7A51BD52" w14:textId="77777777" w:rsidR="00DF76E0" w:rsidRPr="005D00A9" w:rsidRDefault="00DF76E0" w:rsidP="00DF76E0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D8F3BE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K03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0B8ABB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D5DF15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DBF67A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8B9BF4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EAE6BD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A2A752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F9B347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5F975E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EAC45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63929B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FC1F59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4B6768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CAE4F7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2BE8596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17AB9F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1FF4B1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ADC95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CEF08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9AFADF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97053F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0F943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F76E0" w:rsidRPr="005D00A9" w14:paraId="68F3ACC4" w14:textId="77777777" w:rsidTr="002E2AF6">
        <w:tblPrEx>
          <w:tblCellMar>
            <w:left w:w="108" w:type="dxa"/>
            <w:right w:w="108" w:type="dxa"/>
          </w:tblCellMar>
        </w:tblPrEx>
        <w:trPr>
          <w:gridAfter w:val="1"/>
          <w:wAfter w:w="113" w:type="dxa"/>
          <w:trHeight w:val="284"/>
        </w:trPr>
        <w:tc>
          <w:tcPr>
            <w:tcW w:w="284" w:type="dxa"/>
            <w:shd w:val="clear" w:color="auto" w:fill="auto"/>
          </w:tcPr>
          <w:p w14:paraId="5C9B5E35" w14:textId="77777777" w:rsidR="00DF76E0" w:rsidRPr="005D00A9" w:rsidRDefault="00DF76E0" w:rsidP="00DF76E0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79F909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K04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53A9AF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A16921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4AE690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7BF868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F57C4E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EA3F6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8D4F64C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F9AAF6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2061D4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55E047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89CA99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2E4260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B51AD7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D38C43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DB8BE62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6C797E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7D799D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AF67A2" w14:textId="77777777" w:rsidR="00DF76E0" w:rsidRPr="005D00A9" w:rsidRDefault="00DF76E0" w:rsidP="00DF76E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278565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3561D6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7292F" w14:textId="77777777" w:rsidR="00DF76E0" w:rsidRPr="005D00A9" w:rsidRDefault="00DF76E0" w:rsidP="00DF76E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C120BE" w:rsidRPr="005D00A9" w14:paraId="13316B20" w14:textId="77777777" w:rsidTr="002E2AF6">
        <w:tblPrEx>
          <w:tblCellMar>
            <w:left w:w="70" w:type="dxa"/>
            <w:right w:w="70" w:type="dxa"/>
          </w:tblCellMar>
        </w:tblPrEx>
        <w:trPr>
          <w:gridBefore w:val="1"/>
          <w:wBefore w:w="284" w:type="dxa"/>
          <w:trHeight w:val="284"/>
        </w:trPr>
        <w:tc>
          <w:tcPr>
            <w:tcW w:w="10008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01063" w14:textId="77777777" w:rsidR="00C120BE" w:rsidRPr="005D00A9" w:rsidRDefault="00C120BE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C120BE" w:rsidRPr="005D00A9" w14:paraId="41815609" w14:textId="77777777" w:rsidTr="002E2AF6">
        <w:tblPrEx>
          <w:tblCellMar>
            <w:left w:w="70" w:type="dxa"/>
            <w:right w:w="70" w:type="dxa"/>
          </w:tblCellMar>
        </w:tblPrEx>
        <w:trPr>
          <w:gridBefore w:val="1"/>
          <w:wBefore w:w="284" w:type="dxa"/>
          <w:trHeight w:val="284"/>
        </w:trPr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E77733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4D1CA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49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132A9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C120BE" w:rsidRPr="005D00A9" w14:paraId="540DC443" w14:textId="77777777" w:rsidTr="002E2AF6">
        <w:tblPrEx>
          <w:tblCellMar>
            <w:left w:w="70" w:type="dxa"/>
            <w:right w:w="70" w:type="dxa"/>
          </w:tblCellMar>
        </w:tblPrEx>
        <w:trPr>
          <w:gridBefore w:val="1"/>
          <w:wBefore w:w="284" w:type="dxa"/>
          <w:cantSplit/>
          <w:trHeight w:val="255"/>
        </w:trPr>
        <w:tc>
          <w:tcPr>
            <w:tcW w:w="7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19CE6C8A" w14:textId="77777777" w:rsidR="00C120BE" w:rsidRPr="005D00A9" w:rsidRDefault="00C120BE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konwersatorium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26B8BC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49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9CC88" w14:textId="77777777" w:rsidR="00C120BE" w:rsidRPr="003C6885" w:rsidRDefault="00C120BE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68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posiada umiejętność korzystania ze słowników książkowych i elektronicznych; wystarczającą umiejętność rozumienia ze słuchu w j. ang.; podstawową umiejętność zachowania stylu i szyku zdania właściwego danemu językowi. </w:t>
            </w:r>
          </w:p>
          <w:p w14:paraId="710B39AA" w14:textId="77777777" w:rsidR="003C6885" w:rsidRPr="003C6885" w:rsidRDefault="003C6885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7908F17" w14:textId="77777777" w:rsidR="001423F5" w:rsidRPr="003C6885" w:rsidRDefault="001423F5" w:rsidP="001423F5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3C688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5FCE4E7A" w14:textId="11D9140D" w:rsidR="001423F5" w:rsidRPr="003C6885" w:rsidRDefault="001423F5" w:rsidP="001423F5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3C688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51645B" w:rsidRPr="003C688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3C688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zostały wykonane i ocenione w przedziale procentowym </w:t>
            </w:r>
            <w:bookmarkStart w:id="1" w:name="_Hlk174123593"/>
            <w:r w:rsidRPr="003C688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50-59%</w:t>
            </w:r>
            <w:bookmarkEnd w:id="1"/>
          </w:p>
          <w:p w14:paraId="2C7D0AA2" w14:textId="290C4A71" w:rsidR="00C120BE" w:rsidRPr="003C6885" w:rsidRDefault="00C120BE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20BE" w:rsidRPr="005D00A9" w14:paraId="0525273E" w14:textId="77777777" w:rsidTr="002E2AF6">
        <w:tblPrEx>
          <w:tblCellMar>
            <w:left w:w="70" w:type="dxa"/>
            <w:right w:w="70" w:type="dxa"/>
          </w:tblCellMar>
        </w:tblPrEx>
        <w:trPr>
          <w:gridBefore w:val="1"/>
          <w:wBefore w:w="284" w:type="dxa"/>
          <w:trHeight w:val="255"/>
        </w:trPr>
        <w:tc>
          <w:tcPr>
            <w:tcW w:w="7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2F2F42" w14:textId="77777777" w:rsidR="00C120BE" w:rsidRPr="005D00A9" w:rsidRDefault="00C120BE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34C68D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49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722F4" w14:textId="4914B30D" w:rsidR="00C120BE" w:rsidRPr="003C6885" w:rsidRDefault="00C120BE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68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posiada umiejętność korzystania ze słowników książkowych i elektronicznych; wystarczającą umiejętność rozumienia ze słuchu w j. ang.; wystarczającą umiejętność zachowania stylu i szyku zdania właściwego danemu językowi; umiejętność rozpoznania kalki językowej.</w:t>
            </w:r>
          </w:p>
          <w:p w14:paraId="5A51548A" w14:textId="77777777" w:rsidR="003C6885" w:rsidRPr="003C6885" w:rsidRDefault="003C6885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AE0812A" w14:textId="77777777" w:rsidR="001423F5" w:rsidRPr="003C6885" w:rsidRDefault="001423F5" w:rsidP="001423F5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3C688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21C7F6DC" w14:textId="5047DA2E" w:rsidR="001423F5" w:rsidRPr="003C6885" w:rsidRDefault="001423F5" w:rsidP="001423F5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3C688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51645B" w:rsidRPr="003C688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3C688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60-69%</w:t>
            </w:r>
          </w:p>
          <w:p w14:paraId="57EEF476" w14:textId="543D3329" w:rsidR="00C120BE" w:rsidRPr="003C6885" w:rsidRDefault="00C120B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20BE" w:rsidRPr="005D00A9" w14:paraId="0B941305" w14:textId="77777777" w:rsidTr="002E2AF6">
        <w:tblPrEx>
          <w:tblCellMar>
            <w:left w:w="70" w:type="dxa"/>
            <w:right w:w="70" w:type="dxa"/>
          </w:tblCellMar>
        </w:tblPrEx>
        <w:trPr>
          <w:gridBefore w:val="1"/>
          <w:wBefore w:w="284" w:type="dxa"/>
          <w:trHeight w:val="255"/>
        </w:trPr>
        <w:tc>
          <w:tcPr>
            <w:tcW w:w="7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F16DD" w14:textId="77777777" w:rsidR="00C120BE" w:rsidRPr="005D00A9" w:rsidRDefault="00C120BE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FD15F8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49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0A455" w14:textId="77777777" w:rsidR="00C120BE" w:rsidRPr="003C6885" w:rsidRDefault="00C120BE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68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posiada dobry zasób  słownictwa i idiomów w j. polskim i ang.; umiejętność poprawnego ich tłumaczenia z jednego języka na drugi; rozpoznawanie kolokacji i właściwe ich oddawanie w obu językach; umiejętność zachowania stylu i szyku zdania właściwego danemu językowi; unikanie kalki językowej; umiejętność korzystania ze słowników oraz thesaurusów; dobre kompetencje rozumienia ze słuchu w j. ang. Rozumie i potrafi dobrze rozpoznać kulturowy aspekt i kontekst tłumaczonego tekstu.</w:t>
            </w:r>
          </w:p>
          <w:p w14:paraId="153A13BD" w14:textId="77777777" w:rsidR="003C6885" w:rsidRPr="003C6885" w:rsidRDefault="003C6885" w:rsidP="001423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E40745D" w14:textId="7D252645" w:rsidR="001423F5" w:rsidRPr="003C6885" w:rsidRDefault="001423F5" w:rsidP="001423F5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3C688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 – 89% zajęć)</w:t>
            </w:r>
          </w:p>
          <w:p w14:paraId="29BCCAEF" w14:textId="6B12D19F" w:rsidR="001423F5" w:rsidRPr="003C6885" w:rsidRDefault="001423F5" w:rsidP="001423F5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3C688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51645B" w:rsidRPr="003C688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3C688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70-79%</w:t>
            </w:r>
          </w:p>
          <w:p w14:paraId="2ED063DE" w14:textId="3E8F65C8" w:rsidR="00C120BE" w:rsidRPr="003C6885" w:rsidRDefault="00C120B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120BE" w:rsidRPr="005D00A9" w14:paraId="144D4EF6" w14:textId="77777777" w:rsidTr="002E2AF6">
        <w:tblPrEx>
          <w:tblCellMar>
            <w:left w:w="70" w:type="dxa"/>
            <w:right w:w="70" w:type="dxa"/>
          </w:tblCellMar>
        </w:tblPrEx>
        <w:trPr>
          <w:gridBefore w:val="1"/>
          <w:wBefore w:w="284" w:type="dxa"/>
          <w:trHeight w:val="255"/>
        </w:trPr>
        <w:tc>
          <w:tcPr>
            <w:tcW w:w="7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A5259" w14:textId="77777777" w:rsidR="00C120BE" w:rsidRPr="005D00A9" w:rsidRDefault="00C120BE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60EA1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49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BF859" w14:textId="77777777" w:rsidR="00C120BE" w:rsidRPr="003C6885" w:rsidRDefault="00C120BE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68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posiada bardzo dobry zasób słownictwa i synonimów w j. polskim i ang.; umiejętność poprawnego tłumaczenia zaawansowanego słownictwa oraz idiomów z jednego języka na drugi; rozpoznawanie kolokacji i właściwe ich oddawanie w obu językach; umiejętność oddania niuansów znaczeniowych w tłumaczeniu; umiejętność zachowania stylu i szyku zdania właściwego danemu językowi; unikanie kalki językowej; umiejętność korzystania ze słowników oraz thesaurusów; bardzo dobre umiejętności rozumienia ze słuchu w j. ang. Rozumie i potrafi dobrze rozpoznać kulturowy aspekt i kontekst tłumaczonego tekstu.</w:t>
            </w:r>
          </w:p>
          <w:p w14:paraId="4920D681" w14:textId="77777777" w:rsidR="003C6885" w:rsidRPr="003C6885" w:rsidRDefault="003C6885" w:rsidP="001423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473B9A8" w14:textId="7013F813" w:rsidR="001423F5" w:rsidRPr="003C6885" w:rsidRDefault="001423F5" w:rsidP="001423F5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3C688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– 89% zajęć)</w:t>
            </w:r>
          </w:p>
          <w:p w14:paraId="36A62997" w14:textId="59804BD6" w:rsidR="001423F5" w:rsidRPr="003C6885" w:rsidRDefault="001423F5" w:rsidP="001423F5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3C688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51645B" w:rsidRPr="003C688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3C688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80-89%</w:t>
            </w:r>
          </w:p>
          <w:p w14:paraId="54A335A1" w14:textId="6D3E91FE" w:rsidR="00C120BE" w:rsidRPr="003C6885" w:rsidRDefault="00C120B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C120BE" w:rsidRPr="005D00A9" w14:paraId="60B23167" w14:textId="77777777" w:rsidTr="002E2AF6">
        <w:tblPrEx>
          <w:tblCellMar>
            <w:left w:w="70" w:type="dxa"/>
            <w:right w:w="70" w:type="dxa"/>
          </w:tblCellMar>
        </w:tblPrEx>
        <w:trPr>
          <w:gridBefore w:val="1"/>
          <w:wBefore w:w="284" w:type="dxa"/>
          <w:trHeight w:val="255"/>
        </w:trPr>
        <w:tc>
          <w:tcPr>
            <w:tcW w:w="7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AF54D" w14:textId="77777777" w:rsidR="00C120BE" w:rsidRPr="005D00A9" w:rsidRDefault="00C120BE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1852F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49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F1971" w14:textId="77777777" w:rsidR="00C120BE" w:rsidRPr="003C6885" w:rsidRDefault="00C120BE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68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posiada bogaty zasób słownictwa i synonimów w j. polskim i ang.; umiejętność poprawnego tłumaczenia zaawansowanego słownictwa oraz idiomów z jednego języka na drugi; rozpoznawanie kolokacji i właściwe ich oddawanie w obu językach; umiejętność oddania niuansów znaczeniowych i humoru w tłumaczeniu; umiejętność redakcji stylistycznej przetłumaczonego tekstu zgodnie z regułami danego języka; unikanie kalki językowej; umiejętność korzystania ze słowników oraz thesaurusów; zaawansowane umiejętności rozumienia ze słuchu w j. ang.; dobry refleks i intuicja tłumacza.</w:t>
            </w:r>
          </w:p>
          <w:p w14:paraId="035FD4D4" w14:textId="77777777" w:rsidR="00C120BE" w:rsidRPr="003C6885" w:rsidRDefault="00C120BE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68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Rozumie i potrafi dobrze rozpoznać kulturowy aspekt i kontekst tłumaczonego tekstu.</w:t>
            </w:r>
          </w:p>
          <w:p w14:paraId="1132F2E4" w14:textId="77777777" w:rsidR="003C6885" w:rsidRPr="003C6885" w:rsidRDefault="003C6885" w:rsidP="001423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ABEF6A5" w14:textId="0BD1F865" w:rsidR="001423F5" w:rsidRPr="003C6885" w:rsidRDefault="001423F5" w:rsidP="001423F5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3C688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duża aktywność  (powyżej 90% zajęć)</w:t>
            </w:r>
          </w:p>
          <w:p w14:paraId="2B08C9B2" w14:textId="79EE203C" w:rsidR="001423F5" w:rsidRPr="003C6885" w:rsidRDefault="001423F5" w:rsidP="001423F5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3C688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51645B" w:rsidRPr="003C688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3C688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90-100%</w:t>
            </w:r>
          </w:p>
          <w:p w14:paraId="60596630" w14:textId="0F96797A" w:rsidR="00C120BE" w:rsidRPr="003C6885" w:rsidRDefault="00C120B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31DE016A" w14:textId="77777777" w:rsidR="00C120BE" w:rsidRPr="005D00A9" w:rsidRDefault="00C120BE">
      <w:pPr>
        <w:numPr>
          <w:ilvl w:val="0"/>
          <w:numId w:val="4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D00A9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0" w:type="auto"/>
        <w:tblInd w:w="279" w:type="dxa"/>
        <w:tblLayout w:type="fixed"/>
        <w:tblLook w:val="0000" w:firstRow="0" w:lastRow="0" w:firstColumn="0" w:lastColumn="0" w:noHBand="0" w:noVBand="0"/>
      </w:tblPr>
      <w:tblGrid>
        <w:gridCol w:w="6540"/>
        <w:gridCol w:w="1476"/>
        <w:gridCol w:w="1741"/>
      </w:tblGrid>
      <w:tr w:rsidR="00C120BE" w:rsidRPr="005D00A9" w14:paraId="72AFA79B" w14:textId="77777777" w:rsidTr="002E2AF6">
        <w:trPr>
          <w:trHeight w:val="284"/>
        </w:trPr>
        <w:tc>
          <w:tcPr>
            <w:tcW w:w="6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E91347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3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5677C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C120BE" w:rsidRPr="005D00A9" w14:paraId="4233EF24" w14:textId="77777777" w:rsidTr="002E2AF6">
        <w:trPr>
          <w:trHeight w:val="284"/>
        </w:trPr>
        <w:tc>
          <w:tcPr>
            <w:tcW w:w="6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BDE1EA" w14:textId="77777777" w:rsidR="00C120BE" w:rsidRPr="005D00A9" w:rsidRDefault="00C120BE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90AA8C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AEB7CDA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16F52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8B85224" w14:textId="77777777" w:rsidR="00C120BE" w:rsidRPr="005D00A9" w:rsidRDefault="00C120B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C120BE" w:rsidRPr="005D00A9" w14:paraId="4F24BC9E" w14:textId="77777777" w:rsidTr="002E2AF6">
        <w:trPr>
          <w:trHeight w:val="284"/>
        </w:trPr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D6A1D88" w14:textId="77777777" w:rsidR="00C120BE" w:rsidRPr="005D00A9" w:rsidRDefault="00C120BE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AFBC1FF" w14:textId="66AC0FB9" w:rsidR="00C120BE" w:rsidRPr="005D00A9" w:rsidRDefault="005F0E7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4E3A70" w14:textId="77777777" w:rsidR="00C120BE" w:rsidRPr="005D00A9" w:rsidRDefault="0033759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</w:tr>
      <w:tr w:rsidR="00C120BE" w:rsidRPr="005D00A9" w14:paraId="4A28DDC4" w14:textId="77777777" w:rsidTr="002E2AF6">
        <w:trPr>
          <w:trHeight w:val="284"/>
        </w:trPr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64E2BF" w14:textId="77777777" w:rsidR="00C120BE" w:rsidRPr="005D00A9" w:rsidRDefault="00C120B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konwersatoriach*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5BA20F" w14:textId="0C634C54" w:rsidR="00C120BE" w:rsidRPr="005D00A9" w:rsidRDefault="005F0E7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51024" w14:textId="50C05FBD" w:rsidR="00C120BE" w:rsidRPr="005D00A9" w:rsidRDefault="00337594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5F0E7D"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  <w:tr w:rsidR="00C120BE" w:rsidRPr="005D00A9" w14:paraId="0F92277F" w14:textId="77777777" w:rsidTr="002E2AF6">
        <w:trPr>
          <w:trHeight w:val="284"/>
        </w:trPr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073E2" w14:textId="77777777" w:rsidR="00C120BE" w:rsidRPr="005D00A9" w:rsidRDefault="00C120B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kolokwium zaliczeniowym*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A6A1D" w14:textId="73397CB3" w:rsidR="00C120BE" w:rsidRPr="005D00A9" w:rsidRDefault="005F0E7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5992D" w14:textId="63579858" w:rsidR="00C120BE" w:rsidRPr="005D00A9" w:rsidRDefault="005F0E7D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</w:tr>
      <w:tr w:rsidR="00C120BE" w:rsidRPr="005D00A9" w14:paraId="6D1C72B6" w14:textId="77777777" w:rsidTr="002E2AF6">
        <w:trPr>
          <w:trHeight w:val="284"/>
        </w:trPr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7501E5EF" w14:textId="77777777" w:rsidR="00C120BE" w:rsidRPr="005D00A9" w:rsidRDefault="00C120BE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64DF07DE" w14:textId="4A006D15" w:rsidR="00C120BE" w:rsidRPr="005D00A9" w:rsidRDefault="005F0E7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B3DCE33" w14:textId="3FBF9AA7" w:rsidR="00C120BE" w:rsidRPr="005D00A9" w:rsidRDefault="005F0E7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</w:p>
        </w:tc>
      </w:tr>
      <w:tr w:rsidR="00C120BE" w:rsidRPr="005D00A9" w14:paraId="0FE503A6" w14:textId="77777777" w:rsidTr="002E2AF6">
        <w:trPr>
          <w:trHeight w:val="284"/>
        </w:trPr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699771" w14:textId="77777777" w:rsidR="00C120BE" w:rsidRPr="005D00A9" w:rsidRDefault="00C120B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konwersatorium, 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3B679" w14:textId="3589A17D" w:rsidR="00C120BE" w:rsidRPr="005D00A9" w:rsidRDefault="005F0E7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C1381" w14:textId="68ED7AAE" w:rsidR="00C120BE" w:rsidRPr="005D00A9" w:rsidRDefault="005F0E7D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</w:tr>
      <w:tr w:rsidR="00C120BE" w:rsidRPr="005D00A9" w14:paraId="792BB2B8" w14:textId="77777777" w:rsidTr="002E2AF6">
        <w:trPr>
          <w:trHeight w:val="284"/>
        </w:trPr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C9AB3A" w14:textId="77777777" w:rsidR="00C120BE" w:rsidRPr="005D00A9" w:rsidRDefault="00C120B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kolokwium*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ACB8D" w14:textId="68234B8D" w:rsidR="00C120BE" w:rsidRPr="005D00A9" w:rsidRDefault="005F0E7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FC73F" w14:textId="327439B8" w:rsidR="00C120BE" w:rsidRPr="005D00A9" w:rsidRDefault="005F0E7D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C120BE" w:rsidRPr="005D00A9" w14:paraId="0DD35F3F" w14:textId="77777777" w:rsidTr="002E2AF6">
        <w:trPr>
          <w:trHeight w:val="284"/>
        </w:trPr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44032" w14:textId="77777777" w:rsidR="00C120BE" w:rsidRPr="005D00A9" w:rsidRDefault="00C120B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Zebranie materiałów do projektu*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CF81AD" w14:textId="0B5AFF01" w:rsidR="00C120BE" w:rsidRPr="005D00A9" w:rsidRDefault="005F0E7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E9693" w14:textId="3CF58ADA" w:rsidR="00C120BE" w:rsidRPr="005D00A9" w:rsidRDefault="00337594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</w:tr>
      <w:tr w:rsidR="00C120BE" w:rsidRPr="005D00A9" w14:paraId="4BF70DD0" w14:textId="77777777" w:rsidTr="002E2AF6">
        <w:trPr>
          <w:trHeight w:val="284"/>
        </w:trPr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00F99F33" w14:textId="77777777" w:rsidR="00C120BE" w:rsidRPr="005D00A9" w:rsidRDefault="00C120BE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035D1A8F" w14:textId="78D6ED85" w:rsidR="00C120BE" w:rsidRPr="005D00A9" w:rsidRDefault="005F0E7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5D087D0" w14:textId="11A1651D" w:rsidR="00C120BE" w:rsidRPr="005D00A9" w:rsidRDefault="005F0E7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</w:tr>
      <w:tr w:rsidR="00C120BE" w:rsidRPr="005D00A9" w14:paraId="70298C1C" w14:textId="77777777" w:rsidTr="002E2AF6">
        <w:trPr>
          <w:trHeight w:val="284"/>
        </w:trPr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5FD9B78B" w14:textId="77777777" w:rsidR="00C120BE" w:rsidRPr="005D00A9" w:rsidRDefault="00C120B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3E6342E3" w14:textId="4BBF0C83" w:rsidR="00C120BE" w:rsidRPr="005D00A9" w:rsidRDefault="005F0E7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109CDD1" w14:textId="4130A6D3" w:rsidR="00C120BE" w:rsidRPr="005D00A9" w:rsidRDefault="005F0E7D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00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</w:tr>
    </w:tbl>
    <w:p w14:paraId="04F10F6E" w14:textId="3AC9FC58" w:rsidR="00C120BE" w:rsidRPr="005D00A9" w:rsidRDefault="00C120BE">
      <w:pPr>
        <w:pStyle w:val="Bodytext31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i/>
          <w:color w:val="0000FF"/>
          <w:sz w:val="20"/>
          <w:szCs w:val="20"/>
        </w:rPr>
      </w:pPr>
    </w:p>
    <w:p w14:paraId="51ED0CAC" w14:textId="77777777" w:rsidR="00C120BE" w:rsidRPr="005D00A9" w:rsidRDefault="00C120BE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  <w:r w:rsidRPr="005D00A9">
        <w:rPr>
          <w:b/>
          <w:i/>
          <w:sz w:val="20"/>
          <w:szCs w:val="20"/>
        </w:rPr>
        <w:t>Przyjmuję do realizacji</w:t>
      </w:r>
      <w:r w:rsidRPr="005D00A9">
        <w:rPr>
          <w:i/>
          <w:sz w:val="20"/>
          <w:szCs w:val="20"/>
        </w:rPr>
        <w:t xml:space="preserve">    (data i czytelne podpisy osób prowadzących przedmiot w danym roku akademickim)</w:t>
      </w:r>
    </w:p>
    <w:p w14:paraId="0E0C035F" w14:textId="77777777" w:rsidR="00C120BE" w:rsidRPr="005D00A9" w:rsidRDefault="00C120BE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7DEA01AA" w14:textId="77777777" w:rsidR="00C120BE" w:rsidRPr="005D00A9" w:rsidRDefault="00C120BE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154ED2C4" w14:textId="77777777" w:rsidR="00C120BE" w:rsidRPr="005D00A9" w:rsidRDefault="00C120BE">
      <w:pPr>
        <w:pStyle w:val="Bodytext31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  <w:r w:rsidRPr="005D00A9">
        <w:rPr>
          <w:i/>
          <w:color w:val="FF0000"/>
          <w:sz w:val="20"/>
          <w:szCs w:val="20"/>
        </w:rPr>
        <w:tab/>
      </w:r>
      <w:r w:rsidRPr="005D00A9">
        <w:rPr>
          <w:i/>
          <w:color w:val="FF0000"/>
          <w:sz w:val="20"/>
          <w:szCs w:val="20"/>
        </w:rPr>
        <w:tab/>
      </w:r>
      <w:r w:rsidRPr="005D00A9">
        <w:rPr>
          <w:i/>
          <w:color w:val="FF0000"/>
          <w:sz w:val="20"/>
          <w:szCs w:val="20"/>
        </w:rPr>
        <w:tab/>
        <w:t xml:space="preserve">             </w:t>
      </w:r>
      <w:r w:rsidRPr="005D00A9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C120BE" w:rsidRPr="005D00A9" w:rsidSect="00CC6C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CB77C7" w14:textId="77777777" w:rsidR="003D75F0" w:rsidRDefault="003D75F0" w:rsidP="00671DA6">
      <w:r>
        <w:separator/>
      </w:r>
    </w:p>
  </w:endnote>
  <w:endnote w:type="continuationSeparator" w:id="0">
    <w:p w14:paraId="2D702A17" w14:textId="77777777" w:rsidR="003D75F0" w:rsidRDefault="003D75F0" w:rsidP="00671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MS Mincho"/>
    <w:charset w:val="80"/>
    <w:family w:val="roman"/>
    <w:pitch w:val="default"/>
  </w:font>
  <w:font w:name="Univers-Condensed-Medium"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900A50" w14:textId="77777777" w:rsidR="003D75F0" w:rsidRDefault="003D75F0" w:rsidP="00671DA6">
      <w:r>
        <w:separator/>
      </w:r>
    </w:p>
  </w:footnote>
  <w:footnote w:type="continuationSeparator" w:id="0">
    <w:p w14:paraId="0C1A171D" w14:textId="77777777" w:rsidR="003D75F0" w:rsidRDefault="003D75F0" w:rsidP="00671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5872949A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-218"/>
        </w:tabs>
        <w:ind w:left="502" w:hanging="360"/>
      </w:pPr>
      <w:rPr>
        <w:b/>
        <w:i w:val="0"/>
        <w:iCs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720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621" w:hanging="360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singleLevel"/>
    <w:tmpl w:val="69A419E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</w:rPr>
    </w:lvl>
  </w:abstractNum>
  <w:abstractNum w:abstractNumId="6" w15:restartNumberingAfterBreak="0">
    <w:nsid w:val="10AF2F38"/>
    <w:multiLevelType w:val="hybridMultilevel"/>
    <w:tmpl w:val="D1E023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1349AF"/>
    <w:multiLevelType w:val="hybridMultilevel"/>
    <w:tmpl w:val="05D4FF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597C67"/>
    <w:multiLevelType w:val="hybridMultilevel"/>
    <w:tmpl w:val="4AC4A2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1981373">
    <w:abstractNumId w:val="0"/>
  </w:num>
  <w:num w:numId="2" w16cid:durableId="1846625663">
    <w:abstractNumId w:val="1"/>
  </w:num>
  <w:num w:numId="3" w16cid:durableId="808520960">
    <w:abstractNumId w:val="2"/>
  </w:num>
  <w:num w:numId="4" w16cid:durableId="1381437936">
    <w:abstractNumId w:val="3"/>
  </w:num>
  <w:num w:numId="5" w16cid:durableId="1896694651">
    <w:abstractNumId w:val="4"/>
  </w:num>
  <w:num w:numId="6" w16cid:durableId="1729496267">
    <w:abstractNumId w:val="5"/>
  </w:num>
  <w:num w:numId="7" w16cid:durableId="1270622819">
    <w:abstractNumId w:val="6"/>
  </w:num>
  <w:num w:numId="8" w16cid:durableId="610280667">
    <w:abstractNumId w:val="8"/>
  </w:num>
  <w:num w:numId="9" w16cid:durableId="8120651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B3F"/>
    <w:rsid w:val="0001234D"/>
    <w:rsid w:val="00054692"/>
    <w:rsid w:val="000D07BD"/>
    <w:rsid w:val="000F0BE8"/>
    <w:rsid w:val="001423F5"/>
    <w:rsid w:val="0015236C"/>
    <w:rsid w:val="00197BB5"/>
    <w:rsid w:val="001B4E3C"/>
    <w:rsid w:val="001E6281"/>
    <w:rsid w:val="002267A7"/>
    <w:rsid w:val="002362A8"/>
    <w:rsid w:val="0025203E"/>
    <w:rsid w:val="00273CF6"/>
    <w:rsid w:val="00292215"/>
    <w:rsid w:val="0029303E"/>
    <w:rsid w:val="002B0A2E"/>
    <w:rsid w:val="002B3DE1"/>
    <w:rsid w:val="002B6596"/>
    <w:rsid w:val="002B77D3"/>
    <w:rsid w:val="002D2818"/>
    <w:rsid w:val="002E2AF6"/>
    <w:rsid w:val="00305F53"/>
    <w:rsid w:val="00337594"/>
    <w:rsid w:val="003A27BE"/>
    <w:rsid w:val="003C6885"/>
    <w:rsid w:val="003D6FA8"/>
    <w:rsid w:val="003D75F0"/>
    <w:rsid w:val="00406D87"/>
    <w:rsid w:val="004376C7"/>
    <w:rsid w:val="00492589"/>
    <w:rsid w:val="00507667"/>
    <w:rsid w:val="0051645B"/>
    <w:rsid w:val="00551CE5"/>
    <w:rsid w:val="00591858"/>
    <w:rsid w:val="005C14FC"/>
    <w:rsid w:val="005C25EA"/>
    <w:rsid w:val="005D00A9"/>
    <w:rsid w:val="005F0E7D"/>
    <w:rsid w:val="00651EF7"/>
    <w:rsid w:val="0065425B"/>
    <w:rsid w:val="00660B56"/>
    <w:rsid w:val="00670ACE"/>
    <w:rsid w:val="00671DA6"/>
    <w:rsid w:val="006E79E2"/>
    <w:rsid w:val="006F3EFC"/>
    <w:rsid w:val="00716AC4"/>
    <w:rsid w:val="00717C6F"/>
    <w:rsid w:val="0072399A"/>
    <w:rsid w:val="00792191"/>
    <w:rsid w:val="007A1430"/>
    <w:rsid w:val="007A7EC5"/>
    <w:rsid w:val="007B5CC0"/>
    <w:rsid w:val="007D0E6C"/>
    <w:rsid w:val="007E5B24"/>
    <w:rsid w:val="00802C6A"/>
    <w:rsid w:val="0085600C"/>
    <w:rsid w:val="00873C69"/>
    <w:rsid w:val="008A2743"/>
    <w:rsid w:val="008C2E26"/>
    <w:rsid w:val="00922AFE"/>
    <w:rsid w:val="009A2D8A"/>
    <w:rsid w:val="009B50D8"/>
    <w:rsid w:val="009C5BC7"/>
    <w:rsid w:val="009D0A31"/>
    <w:rsid w:val="009E33B1"/>
    <w:rsid w:val="00A418CE"/>
    <w:rsid w:val="00A50709"/>
    <w:rsid w:val="00A645CA"/>
    <w:rsid w:val="00A74292"/>
    <w:rsid w:val="00AE73BA"/>
    <w:rsid w:val="00B46AB7"/>
    <w:rsid w:val="00B67DD6"/>
    <w:rsid w:val="00BA7B3F"/>
    <w:rsid w:val="00BE682C"/>
    <w:rsid w:val="00BF47A4"/>
    <w:rsid w:val="00C120BE"/>
    <w:rsid w:val="00C2076E"/>
    <w:rsid w:val="00C36F6E"/>
    <w:rsid w:val="00C520EA"/>
    <w:rsid w:val="00C52D5B"/>
    <w:rsid w:val="00C537BF"/>
    <w:rsid w:val="00C55AC5"/>
    <w:rsid w:val="00C81380"/>
    <w:rsid w:val="00CC373D"/>
    <w:rsid w:val="00CC6CC5"/>
    <w:rsid w:val="00CD2EB0"/>
    <w:rsid w:val="00D056F7"/>
    <w:rsid w:val="00D264EA"/>
    <w:rsid w:val="00D917AA"/>
    <w:rsid w:val="00DF76E0"/>
    <w:rsid w:val="00E3614A"/>
    <w:rsid w:val="00E424B0"/>
    <w:rsid w:val="00EB4060"/>
    <w:rsid w:val="00EC11CA"/>
    <w:rsid w:val="00EE6FAD"/>
    <w:rsid w:val="00F1346A"/>
    <w:rsid w:val="00F372F8"/>
    <w:rsid w:val="00F4254F"/>
    <w:rsid w:val="00F63629"/>
    <w:rsid w:val="00F8029F"/>
    <w:rsid w:val="00F81800"/>
    <w:rsid w:val="00F83874"/>
    <w:rsid w:val="00FB1D06"/>
    <w:rsid w:val="00FD7038"/>
    <w:rsid w:val="00FE2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594A804"/>
  <w15:docId w15:val="{874D3F6E-3291-4F94-88D1-6A6448186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D06"/>
    <w:pPr>
      <w:suppressAutoHyphens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rsid w:val="00FB1D06"/>
    <w:pPr>
      <w:numPr>
        <w:numId w:val="1"/>
      </w:numPr>
      <w:outlineLvl w:val="0"/>
    </w:pPr>
    <w:rPr>
      <w:rFonts w:ascii="Times New Roman" w:eastAsia="SimSun" w:hAnsi="Times New Roman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FB1D06"/>
    <w:rPr>
      <w:b/>
      <w:color w:val="auto"/>
    </w:rPr>
  </w:style>
  <w:style w:type="character" w:customStyle="1" w:styleId="WW8Num2z1">
    <w:name w:val="WW8Num2z1"/>
    <w:rsid w:val="00FB1D06"/>
    <w:rPr>
      <w:color w:val="auto"/>
    </w:rPr>
  </w:style>
  <w:style w:type="character" w:customStyle="1" w:styleId="WW8Num3z1">
    <w:name w:val="WW8Num3z1"/>
    <w:rsid w:val="00FB1D06"/>
    <w:rPr>
      <w:color w:val="auto"/>
    </w:rPr>
  </w:style>
  <w:style w:type="character" w:customStyle="1" w:styleId="WW8Num6z0">
    <w:name w:val="WW8Num6z0"/>
    <w:rsid w:val="00FB1D06"/>
    <w:rPr>
      <w:rFonts w:ascii="Symbol" w:hAnsi="Symbol" w:cs="Symbol"/>
    </w:rPr>
  </w:style>
  <w:style w:type="character" w:customStyle="1" w:styleId="WW8Num8z0">
    <w:name w:val="WW8Num8z0"/>
    <w:rsid w:val="00FB1D06"/>
    <w:rPr>
      <w:rFonts w:ascii="Symbol" w:hAnsi="Symbol" w:cs="Symbol"/>
    </w:rPr>
  </w:style>
  <w:style w:type="character" w:customStyle="1" w:styleId="Domylnaczcionkaakapitu2">
    <w:name w:val="Domyślna czcionka akapitu2"/>
    <w:rsid w:val="00FB1D06"/>
  </w:style>
  <w:style w:type="character" w:customStyle="1" w:styleId="WW8Num5z0">
    <w:name w:val="WW8Num5z0"/>
    <w:rsid w:val="00FB1D06"/>
    <w:rPr>
      <w:rFonts w:ascii="Symbol" w:hAnsi="Symbol" w:cs="Symbol"/>
    </w:rPr>
  </w:style>
  <w:style w:type="character" w:customStyle="1" w:styleId="WW8Num7z0">
    <w:name w:val="WW8Num7z0"/>
    <w:rsid w:val="00FB1D06"/>
    <w:rPr>
      <w:rFonts w:ascii="Symbol" w:hAnsi="Symbol" w:cs="Symbol"/>
    </w:rPr>
  </w:style>
  <w:style w:type="character" w:customStyle="1" w:styleId="WW8Num10z0">
    <w:name w:val="WW8Num10z0"/>
    <w:rsid w:val="00FB1D06"/>
    <w:rPr>
      <w:rFonts w:ascii="Symbol" w:hAnsi="Symbol" w:cs="Symbol"/>
    </w:rPr>
  </w:style>
  <w:style w:type="character" w:customStyle="1" w:styleId="WW8Num11z1">
    <w:name w:val="WW8Num11z1"/>
    <w:rsid w:val="00FB1D06"/>
    <w:rPr>
      <w:color w:val="auto"/>
    </w:rPr>
  </w:style>
  <w:style w:type="character" w:customStyle="1" w:styleId="WW8Num12z0">
    <w:name w:val="WW8Num12z0"/>
    <w:rsid w:val="00FB1D06"/>
    <w:rPr>
      <w:rFonts w:ascii="Symbol" w:hAnsi="Symbol" w:cs="Symbol"/>
    </w:rPr>
  </w:style>
  <w:style w:type="character" w:customStyle="1" w:styleId="WW8Num12z1">
    <w:name w:val="WW8Num12z1"/>
    <w:rsid w:val="00FB1D06"/>
    <w:rPr>
      <w:rFonts w:ascii="Courier New" w:hAnsi="Courier New" w:cs="Courier New"/>
    </w:rPr>
  </w:style>
  <w:style w:type="character" w:customStyle="1" w:styleId="WW8Num12z2">
    <w:name w:val="WW8Num12z2"/>
    <w:rsid w:val="00FB1D06"/>
    <w:rPr>
      <w:rFonts w:ascii="Wingdings" w:hAnsi="Wingdings" w:cs="Wingdings"/>
    </w:rPr>
  </w:style>
  <w:style w:type="character" w:customStyle="1" w:styleId="WW8Num13z0">
    <w:name w:val="WW8Num13z0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14z0">
    <w:name w:val="WW8Num14z0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14z1">
    <w:name w:val="WW8Num14z1"/>
    <w:rsid w:val="00FB1D0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14z2">
    <w:name w:val="WW8Num14z2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14z7">
    <w:name w:val="WW8Num14z7"/>
    <w:rsid w:val="00FB1D0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15z0">
    <w:name w:val="WW8Num15z0"/>
    <w:rsid w:val="00FB1D06"/>
    <w:rPr>
      <w:rFonts w:ascii="Symbol" w:hAnsi="Symbol" w:cs="Symbol"/>
    </w:rPr>
  </w:style>
  <w:style w:type="character" w:customStyle="1" w:styleId="WW8Num15z1">
    <w:name w:val="WW8Num15z1"/>
    <w:rsid w:val="00FB1D06"/>
    <w:rPr>
      <w:rFonts w:ascii="Courier New" w:hAnsi="Courier New" w:cs="Courier New"/>
    </w:rPr>
  </w:style>
  <w:style w:type="character" w:customStyle="1" w:styleId="WW8Num15z2">
    <w:name w:val="WW8Num15z2"/>
    <w:rsid w:val="00FB1D06"/>
    <w:rPr>
      <w:rFonts w:ascii="Wingdings" w:hAnsi="Wingdings" w:cs="Wingdings"/>
    </w:rPr>
  </w:style>
  <w:style w:type="character" w:customStyle="1" w:styleId="WW8Num16z0">
    <w:name w:val="WW8Num16z0"/>
    <w:rsid w:val="00FB1D06"/>
    <w:rPr>
      <w:rFonts w:ascii="Symbol" w:hAnsi="Symbol" w:cs="Symbol"/>
    </w:rPr>
  </w:style>
  <w:style w:type="character" w:customStyle="1" w:styleId="WW8Num16z1">
    <w:name w:val="WW8Num16z1"/>
    <w:rsid w:val="00FB1D06"/>
    <w:rPr>
      <w:rFonts w:ascii="Courier New" w:hAnsi="Courier New" w:cs="Courier New"/>
    </w:rPr>
  </w:style>
  <w:style w:type="character" w:customStyle="1" w:styleId="WW8Num16z2">
    <w:name w:val="WW8Num16z2"/>
    <w:rsid w:val="00FB1D06"/>
    <w:rPr>
      <w:rFonts w:ascii="Wingdings" w:hAnsi="Wingdings" w:cs="Wingdings"/>
    </w:rPr>
  </w:style>
  <w:style w:type="character" w:customStyle="1" w:styleId="WW8Num19z0">
    <w:name w:val="WW8Num19z0"/>
    <w:rsid w:val="00FB1D06"/>
    <w:rPr>
      <w:rFonts w:ascii="Symbol" w:hAnsi="Symbol" w:cs="Symbol"/>
    </w:rPr>
  </w:style>
  <w:style w:type="character" w:customStyle="1" w:styleId="WW8Num19z1">
    <w:name w:val="WW8Num19z1"/>
    <w:rsid w:val="00FB1D06"/>
    <w:rPr>
      <w:rFonts w:ascii="Courier New" w:hAnsi="Courier New" w:cs="Courier New"/>
    </w:rPr>
  </w:style>
  <w:style w:type="character" w:customStyle="1" w:styleId="WW8Num19z2">
    <w:name w:val="WW8Num19z2"/>
    <w:rsid w:val="00FB1D06"/>
    <w:rPr>
      <w:rFonts w:ascii="Wingdings" w:hAnsi="Wingdings" w:cs="Wingdings"/>
    </w:rPr>
  </w:style>
  <w:style w:type="character" w:customStyle="1" w:styleId="WW8Num20z1">
    <w:name w:val="WW8Num20z1"/>
    <w:rsid w:val="00FB1D06"/>
    <w:rPr>
      <w:color w:val="auto"/>
    </w:rPr>
  </w:style>
  <w:style w:type="character" w:customStyle="1" w:styleId="WW8Num21z0">
    <w:name w:val="WW8Num21z0"/>
    <w:rsid w:val="00FB1D06"/>
    <w:rPr>
      <w:rFonts w:ascii="Symbol" w:hAnsi="Symbol" w:cs="Symbol"/>
    </w:rPr>
  </w:style>
  <w:style w:type="character" w:customStyle="1" w:styleId="WW8Num21z1">
    <w:name w:val="WW8Num21z1"/>
    <w:rsid w:val="00FB1D06"/>
    <w:rPr>
      <w:rFonts w:ascii="Courier New" w:hAnsi="Courier New" w:cs="Courier New"/>
    </w:rPr>
  </w:style>
  <w:style w:type="character" w:customStyle="1" w:styleId="WW8Num21z2">
    <w:name w:val="WW8Num21z2"/>
    <w:rsid w:val="00FB1D06"/>
    <w:rPr>
      <w:rFonts w:ascii="Wingdings" w:hAnsi="Wingdings" w:cs="Wingdings"/>
    </w:rPr>
  </w:style>
  <w:style w:type="character" w:customStyle="1" w:styleId="WW8Num22z0">
    <w:name w:val="WW8Num22z0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22z1">
    <w:name w:val="WW8Num22z1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22z2">
    <w:name w:val="WW8Num22z2"/>
    <w:rsid w:val="00FB1D0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23z0">
    <w:name w:val="WW8Num23z0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25z0">
    <w:name w:val="WW8Num25z0"/>
    <w:rsid w:val="00FB1D06"/>
    <w:rPr>
      <w:rFonts w:ascii="Symbol" w:hAnsi="Symbol" w:cs="Symbol"/>
    </w:rPr>
  </w:style>
  <w:style w:type="character" w:customStyle="1" w:styleId="WW8Num25z1">
    <w:name w:val="WW8Num25z1"/>
    <w:rsid w:val="00FB1D06"/>
    <w:rPr>
      <w:rFonts w:ascii="Courier New" w:hAnsi="Courier New" w:cs="Courier New"/>
    </w:rPr>
  </w:style>
  <w:style w:type="character" w:customStyle="1" w:styleId="WW8Num25z2">
    <w:name w:val="WW8Num25z2"/>
    <w:rsid w:val="00FB1D06"/>
    <w:rPr>
      <w:rFonts w:ascii="Wingdings" w:hAnsi="Wingdings" w:cs="Wingdings"/>
    </w:rPr>
  </w:style>
  <w:style w:type="character" w:customStyle="1" w:styleId="WW8Num26z1">
    <w:name w:val="WW8Num26z1"/>
    <w:rsid w:val="00FB1D06"/>
    <w:rPr>
      <w:color w:val="auto"/>
    </w:rPr>
  </w:style>
  <w:style w:type="character" w:customStyle="1" w:styleId="WW8Num27z0">
    <w:name w:val="WW8Num27z0"/>
    <w:rsid w:val="00FB1D06"/>
    <w:rPr>
      <w:rFonts w:ascii="Symbol" w:hAnsi="Symbol" w:cs="Symbol"/>
    </w:rPr>
  </w:style>
  <w:style w:type="character" w:customStyle="1" w:styleId="WW8Num27z1">
    <w:name w:val="WW8Num27z1"/>
    <w:rsid w:val="00FB1D06"/>
    <w:rPr>
      <w:rFonts w:ascii="Courier New" w:hAnsi="Courier New" w:cs="Courier New"/>
    </w:rPr>
  </w:style>
  <w:style w:type="character" w:customStyle="1" w:styleId="WW8Num27z2">
    <w:name w:val="WW8Num27z2"/>
    <w:rsid w:val="00FB1D06"/>
    <w:rPr>
      <w:rFonts w:ascii="Wingdings" w:hAnsi="Wingdings" w:cs="Wingdings"/>
    </w:rPr>
  </w:style>
  <w:style w:type="character" w:customStyle="1" w:styleId="WW8Num28z0">
    <w:name w:val="WW8Num28z0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28z1">
    <w:name w:val="WW8Num28z1"/>
    <w:rsid w:val="00FB1D0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29z1">
    <w:name w:val="WW8Num29z1"/>
    <w:rsid w:val="00FB1D06"/>
    <w:rPr>
      <w:color w:val="auto"/>
    </w:rPr>
  </w:style>
  <w:style w:type="character" w:customStyle="1" w:styleId="WW8Num30z1">
    <w:name w:val="WW8Num30z1"/>
    <w:rsid w:val="00FB1D06"/>
    <w:rPr>
      <w:color w:val="auto"/>
    </w:rPr>
  </w:style>
  <w:style w:type="character" w:customStyle="1" w:styleId="WW8Num31z0">
    <w:name w:val="WW8Num31z0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1z1">
    <w:name w:val="WW8Num31z1"/>
    <w:rsid w:val="00FB1D0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1z3">
    <w:name w:val="WW8Num31z3"/>
    <w:rsid w:val="00FB1D0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2z0">
    <w:name w:val="WW8Num32z0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4z0">
    <w:name w:val="WW8Num34z0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4z1">
    <w:name w:val="WW8Num34z1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4z2">
    <w:name w:val="WW8Num34z2"/>
    <w:rsid w:val="00FB1D0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5z0">
    <w:name w:val="WW8Num35z0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5z1">
    <w:name w:val="WW8Num35z1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5z2">
    <w:name w:val="WW8Num35z2"/>
    <w:rsid w:val="00FB1D0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6z0">
    <w:name w:val="WW8Num36z0"/>
    <w:rsid w:val="00FB1D06"/>
    <w:rPr>
      <w:i/>
    </w:rPr>
  </w:style>
  <w:style w:type="character" w:customStyle="1" w:styleId="WW8Num38z0">
    <w:name w:val="WW8Num38z0"/>
    <w:rsid w:val="00FB1D06"/>
    <w:rPr>
      <w:rFonts w:ascii="Symbol" w:hAnsi="Symbol" w:cs="Symbol"/>
    </w:rPr>
  </w:style>
  <w:style w:type="character" w:customStyle="1" w:styleId="WW8Num38z1">
    <w:name w:val="WW8Num38z1"/>
    <w:rsid w:val="00FB1D06"/>
    <w:rPr>
      <w:rFonts w:ascii="Courier New" w:hAnsi="Courier New" w:cs="Courier New"/>
    </w:rPr>
  </w:style>
  <w:style w:type="character" w:customStyle="1" w:styleId="WW8Num38z2">
    <w:name w:val="WW8Num38z2"/>
    <w:rsid w:val="00FB1D06"/>
    <w:rPr>
      <w:rFonts w:ascii="Wingdings" w:hAnsi="Wingdings" w:cs="Wingdings"/>
    </w:rPr>
  </w:style>
  <w:style w:type="character" w:customStyle="1" w:styleId="WW8Num39z0">
    <w:name w:val="WW8Num39z0"/>
    <w:rsid w:val="00FB1D06"/>
    <w:rPr>
      <w:rFonts w:ascii="Symbol" w:hAnsi="Symbol" w:cs="Symbol"/>
    </w:rPr>
  </w:style>
  <w:style w:type="character" w:customStyle="1" w:styleId="WW8Num39z1">
    <w:name w:val="WW8Num39z1"/>
    <w:rsid w:val="00FB1D06"/>
    <w:rPr>
      <w:rFonts w:ascii="Courier New" w:hAnsi="Courier New" w:cs="Courier New"/>
    </w:rPr>
  </w:style>
  <w:style w:type="character" w:customStyle="1" w:styleId="WW8Num39z2">
    <w:name w:val="WW8Num39z2"/>
    <w:rsid w:val="00FB1D06"/>
    <w:rPr>
      <w:rFonts w:ascii="Wingdings" w:hAnsi="Wingdings" w:cs="Wingdings"/>
    </w:rPr>
  </w:style>
  <w:style w:type="character" w:customStyle="1" w:styleId="WW8Num40z0">
    <w:name w:val="WW8Num40z0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40z1">
    <w:name w:val="WW8Num40z1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0z2">
    <w:name w:val="WW8Num40z2"/>
    <w:rsid w:val="00FB1D0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2z0">
    <w:name w:val="WW8Num42z0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42z1">
    <w:name w:val="WW8Num42z1"/>
    <w:rsid w:val="00FB1D0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2z2">
    <w:name w:val="WW8Num42z2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2z7">
    <w:name w:val="WW8Num42z7"/>
    <w:rsid w:val="00FB1D0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Domylnaczcionkaakapitu1">
    <w:name w:val="Domyślna czcionka akapitu1"/>
    <w:rsid w:val="00FB1D06"/>
  </w:style>
  <w:style w:type="character" w:styleId="Hipercze">
    <w:name w:val="Hyperlink"/>
    <w:rsid w:val="00FB1D06"/>
    <w:rPr>
      <w:color w:val="0066CC"/>
      <w:u w:val="single"/>
    </w:rPr>
  </w:style>
  <w:style w:type="character" w:customStyle="1" w:styleId="Bodytext4">
    <w:name w:val="Body text (4)_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40">
    <w:name w:val="Body text (4)"/>
    <w:basedOn w:val="Bodytext4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">
    <w:name w:val="Body text (2)_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</w:rPr>
  </w:style>
  <w:style w:type="character" w:customStyle="1" w:styleId="Bodytext2105ptBold">
    <w:name w:val="Body text (2) + 10;5 pt;Bold"/>
    <w:rsid w:val="00FB1D0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">
    <w:name w:val="Body text_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1">
    <w:name w:val="Tekst podstawowy1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">
    <w:name w:val="Heading #2_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95pt">
    <w:name w:val="Heading #2 + 9;5 pt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">
    <w:name w:val="Body text (3)_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">
    <w:name w:val="Body text (3) + 9;5 pt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FB1D06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1">
    <w:name w:val="Heading #1_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Heading20">
    <w:name w:val="Heading #2"/>
    <w:basedOn w:val="Heading2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">
    <w:name w:val="WW-Body text (3) + 9;5 pt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95pt">
    <w:name w:val="WW-Heading #2 + 9;5 pt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">
    <w:name w:val="WW-Body text (3) + 9;5 pt1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2">
    <w:name w:val="Tekst podstawowy2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">
    <w:name w:val="WW-Heading #2"/>
    <w:basedOn w:val="Heading2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">
    <w:name w:val="WW-Heading #2 + 9;5 pt1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0">
    <w:name w:val="Body text (3)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FB1D0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Bold">
    <w:name w:val="Body text (3) + 9;5 pt;Bold"/>
    <w:rsid w:val="00FB1D0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">
    <w:name w:val="WW-Body text (3) + 9;5 pt12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2">
    <w:name w:val="Heading #2 (2)_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295pt">
    <w:name w:val="Heading #2 (2) + 9;5 pt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Italic">
    <w:name w:val="WW-Body text (3) + 9;5 pt;Italic"/>
    <w:rsid w:val="00FB1D06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">
    <w:name w:val="WW-Body text (3) + Bold"/>
    <w:rsid w:val="00FB1D0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">
    <w:name w:val="WW-Body text (3) + 9;5 pt123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34">
    <w:name w:val="WW-Body text (3) + 9;5 pt1234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FB1D06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1">
    <w:name w:val="WW-Heading #21"/>
    <w:basedOn w:val="Heading2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">
    <w:name w:val="WW-Body text (3)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FB1D0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105pt">
    <w:name w:val="Body text + 10;5 pt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3">
    <w:name w:val="Tekst podstawowy3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1">
    <w:name w:val="WW-Body text (3)1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">
    <w:name w:val="WW-Body text (3) + 9;5 pt12345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123456">
    <w:name w:val="WW-Body text (3) + 9;5 pt123456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295pt">
    <w:name w:val="WW-Heading #2 (2) + 9;5 pt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22Bold">
    <w:name w:val="Heading #2 (2) + Bold"/>
    <w:rsid w:val="00FB1D0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12">
    <w:name w:val="WW-Heading #212"/>
    <w:basedOn w:val="Heading2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">
    <w:name w:val="WW-Heading #2 + 9;5 pt12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4">
    <w:name w:val="Tekst podstawowy4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">
    <w:name w:val="WW-Body text + 10;5 pt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1">
    <w:name w:val="WW-Body text (3) + Bold1"/>
    <w:rsid w:val="00FB1D0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4567">
    <w:name w:val="WW-Body text (3) + 9;5 pt1234567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12">
    <w:name w:val="WW-Body text (3) + Bold12"/>
    <w:rsid w:val="00FB1D0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5">
    <w:name w:val="Tekst podstawowy5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123">
    <w:name w:val="WW-Heading #2123"/>
    <w:basedOn w:val="Heading2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">
    <w:name w:val="WW-Heading #2 + 9;5 pt123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">
    <w:name w:val="WW-Body text (3)12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Bold123">
    <w:name w:val="WW-Body text (3) + Bold123"/>
    <w:rsid w:val="00FB1D0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123">
    <w:name w:val="WW-Body text (3)123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">
    <w:name w:val="WW-Body text (3) + 9;5 pt12345678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123456789">
    <w:name w:val="WW-Body text (3) + 9;5 pt123456789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1234">
    <w:name w:val="WW-Heading #21234"/>
    <w:basedOn w:val="Heading2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">
    <w:name w:val="WW-Heading #2 + 9;5 pt1234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6">
    <w:name w:val="Tekst podstawowy6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Italic">
    <w:name w:val="WW-Body text + Italic"/>
    <w:rsid w:val="00FB1D06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NotItalic">
    <w:name w:val="Body text (2) + Not Italic"/>
    <w:rsid w:val="00FB1D06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FB1D06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12345">
    <w:name w:val="WW-Heading #212345"/>
    <w:basedOn w:val="Heading2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5">
    <w:name w:val="WW-Heading #2 + 9;5 pt12345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345678910">
    <w:name w:val="WW-Body text (3) + 9;5 pt12345678910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34">
    <w:name w:val="WW-Body text (3)1234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91011">
    <w:name w:val="WW-Body text (3) + 9;5 pt1234567891011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1234">
    <w:name w:val="WW-Body text (3) + Bold1234"/>
    <w:rsid w:val="00FB1D0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7">
    <w:name w:val="Tekst podstawowy7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1">
    <w:name w:val="WW-Body text + 10;5 pt1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456789101112">
    <w:name w:val="WW-Body text (3) + 9;5 pt123456789101112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345">
    <w:name w:val="WW-Body text (3)12345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910111213">
    <w:name w:val="WW-Body text (3) + 9;5 pt12345678910111213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12345">
    <w:name w:val="WW-Body text (3) + Bold12345"/>
    <w:rsid w:val="00FB1D0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123456">
    <w:name w:val="WW-Body text (3) + Bold123456"/>
    <w:rsid w:val="00FB1D0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8">
    <w:name w:val="Tekst podstawowy8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123456">
    <w:name w:val="WW-Heading #2123456"/>
    <w:basedOn w:val="Heading2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56">
    <w:name w:val="WW-Heading #2 + 9;5 pt123456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Spacing3pt">
    <w:name w:val="Body text + Spacing 3 pt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60"/>
      <w:sz w:val="19"/>
      <w:szCs w:val="19"/>
    </w:rPr>
  </w:style>
  <w:style w:type="character" w:customStyle="1" w:styleId="WW-BodytextSpacing3pt">
    <w:name w:val="WW-Body text + Spacing 3 pt"/>
    <w:rsid w:val="00FB1D0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70"/>
      <w:sz w:val="19"/>
      <w:szCs w:val="19"/>
    </w:rPr>
  </w:style>
  <w:style w:type="character" w:customStyle="1" w:styleId="Bodytext4NotBold">
    <w:name w:val="Body text (4) + Not Bold"/>
    <w:rsid w:val="00FB1D0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PodtytuZnak">
    <w:name w:val="Podtytuł Znak"/>
    <w:rsid w:val="00FB1D06"/>
    <w:rPr>
      <w:rFonts w:ascii="Cambria" w:hAnsi="Cambria" w:cs="Cambria"/>
      <w:sz w:val="24"/>
      <w:szCs w:val="24"/>
      <w:lang w:val="pl-PL" w:eastAsia="ar-SA" w:bidi="ar-SA"/>
    </w:rPr>
  </w:style>
  <w:style w:type="character" w:customStyle="1" w:styleId="TekstdymkaZnak">
    <w:name w:val="Tekst dymka Znak"/>
    <w:rsid w:val="00FB1D06"/>
    <w:rPr>
      <w:rFonts w:ascii="Tahoma" w:hAnsi="Tahoma" w:cs="Tahoma"/>
      <w:color w:val="000000"/>
      <w:sz w:val="16"/>
      <w:szCs w:val="16"/>
    </w:rPr>
  </w:style>
  <w:style w:type="character" w:customStyle="1" w:styleId="Odwoaniedokomentarza1">
    <w:name w:val="Odwołanie do komentarza1"/>
    <w:rsid w:val="00FB1D06"/>
    <w:rPr>
      <w:sz w:val="16"/>
      <w:szCs w:val="16"/>
    </w:rPr>
  </w:style>
  <w:style w:type="character" w:customStyle="1" w:styleId="Znakiprzypiswdolnych">
    <w:name w:val="Znaki przypisów dolnych"/>
    <w:rsid w:val="00FB1D06"/>
    <w:rPr>
      <w:vertAlign w:val="superscript"/>
    </w:rPr>
  </w:style>
  <w:style w:type="character" w:customStyle="1" w:styleId="Znakinumeracji">
    <w:name w:val="Znaki numeracji"/>
    <w:rsid w:val="00FB1D06"/>
  </w:style>
  <w:style w:type="paragraph" w:customStyle="1" w:styleId="Nagwek2">
    <w:name w:val="Nagłówek2"/>
    <w:basedOn w:val="Normalny"/>
    <w:next w:val="Tekstpodstawowy"/>
    <w:rsid w:val="00FB1D0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FB1D06"/>
    <w:pPr>
      <w:spacing w:after="120"/>
    </w:pPr>
  </w:style>
  <w:style w:type="paragraph" w:styleId="Lista">
    <w:name w:val="List"/>
    <w:basedOn w:val="Tekstpodstawowy"/>
    <w:rsid w:val="00FB1D06"/>
    <w:rPr>
      <w:rFonts w:cs="Mangal"/>
    </w:rPr>
  </w:style>
  <w:style w:type="paragraph" w:customStyle="1" w:styleId="Podpis2">
    <w:name w:val="Podpis2"/>
    <w:basedOn w:val="Normalny"/>
    <w:rsid w:val="00FB1D06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FB1D06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rsid w:val="00FB1D0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FB1D06"/>
    <w:pPr>
      <w:suppressLineNumbers/>
      <w:spacing w:before="120" w:after="120"/>
    </w:pPr>
    <w:rPr>
      <w:rFonts w:cs="Mangal"/>
      <w:i/>
      <w:iCs/>
    </w:rPr>
  </w:style>
  <w:style w:type="paragraph" w:customStyle="1" w:styleId="Bodytext41">
    <w:name w:val="Body text (4)"/>
    <w:basedOn w:val="Normalny"/>
    <w:rsid w:val="00FB1D06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rsid w:val="00FB1D0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rsid w:val="00FB1D06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1">
    <w:name w:val="Heading #2"/>
    <w:basedOn w:val="Normalny"/>
    <w:rsid w:val="00FB1D06"/>
    <w:pPr>
      <w:shd w:val="clear" w:color="auto" w:fill="FFFFFF"/>
      <w:spacing w:before="360" w:after="120" w:line="0" w:lineRule="atLeast"/>
      <w:ind w:hanging="36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1">
    <w:name w:val="Body text (3)"/>
    <w:basedOn w:val="Normalny"/>
    <w:rsid w:val="00FB1D0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rsid w:val="00FB1D06"/>
    <w:pPr>
      <w:shd w:val="clear" w:color="auto" w:fill="FFFFFF"/>
      <w:spacing w:before="1260" w:after="300" w:line="0" w:lineRule="atLeast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0">
    <w:name w:val="Heading #2 (2)"/>
    <w:basedOn w:val="Normalny"/>
    <w:rsid w:val="00FB1D06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qFormat/>
    <w:rsid w:val="00FB1D06"/>
    <w:pPr>
      <w:spacing w:after="60"/>
      <w:jc w:val="center"/>
    </w:pPr>
    <w:rPr>
      <w:rFonts w:ascii="Cambria" w:hAnsi="Cambria" w:cs="Cambria"/>
      <w:color w:val="auto"/>
    </w:rPr>
  </w:style>
  <w:style w:type="paragraph" w:styleId="NormalnyWeb">
    <w:name w:val="Normal (Web)"/>
    <w:basedOn w:val="Normalny"/>
    <w:uiPriority w:val="99"/>
    <w:rsid w:val="00FB1D06"/>
    <w:pPr>
      <w:spacing w:before="280" w:after="280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rsid w:val="00FB1D06"/>
    <w:rPr>
      <w:rFonts w:ascii="Tahoma" w:hAnsi="Tahoma" w:cs="Times New Roman"/>
      <w:sz w:val="16"/>
      <w:szCs w:val="16"/>
    </w:rPr>
  </w:style>
  <w:style w:type="paragraph" w:customStyle="1" w:styleId="Tekstkomentarza1">
    <w:name w:val="Tekst komentarza1"/>
    <w:basedOn w:val="Normalny"/>
    <w:rsid w:val="00FB1D06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FB1D06"/>
    <w:rPr>
      <w:b/>
      <w:bCs/>
    </w:rPr>
  </w:style>
  <w:style w:type="paragraph" w:styleId="Tekstprzypisudolnego">
    <w:name w:val="footnote text"/>
    <w:basedOn w:val="Normalny"/>
    <w:rsid w:val="00FB1D06"/>
    <w:rPr>
      <w:sz w:val="20"/>
      <w:szCs w:val="20"/>
    </w:rPr>
  </w:style>
  <w:style w:type="paragraph" w:customStyle="1" w:styleId="Zawartotabeli">
    <w:name w:val="Zawartość tabeli"/>
    <w:basedOn w:val="Normalny"/>
    <w:rsid w:val="00FB1D06"/>
    <w:pPr>
      <w:suppressLineNumbers/>
    </w:pPr>
  </w:style>
  <w:style w:type="paragraph" w:customStyle="1" w:styleId="Nagwektabeli">
    <w:name w:val="Nagłówek tabeli"/>
    <w:basedOn w:val="Zawartotabeli"/>
    <w:rsid w:val="00FB1D06"/>
    <w:pPr>
      <w:jc w:val="center"/>
    </w:pPr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2E26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8C2E2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71D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71DA6"/>
    <w:rPr>
      <w:rFonts w:ascii="Arial Unicode MS" w:eastAsia="Arial Unicode MS" w:hAnsi="Arial Unicode MS" w:cs="Arial Unicode MS"/>
      <w:color w:val="00000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71D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1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1512</Words>
  <Characters>9073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/>
  <LinksUpToDate>false</LinksUpToDate>
  <CharactersWithSpaces>10564</CharactersWithSpaces>
  <SharedDoc>false</SharedDoc>
  <HLinks>
    <vt:vector size="6" baseType="variant">
      <vt:variant>
        <vt:i4>3473524</vt:i4>
      </vt:variant>
      <vt:variant>
        <vt:i4>0</vt:i4>
      </vt:variant>
      <vt:variant>
        <vt:i4>0</vt:i4>
      </vt:variant>
      <vt:variant>
        <vt:i4>5</vt:i4>
      </vt:variant>
      <vt:variant>
        <vt:lpwstr>http://www.ted.com/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Łukasz Furtak</cp:lastModifiedBy>
  <cp:revision>25</cp:revision>
  <cp:lastPrinted>2016-12-21T06:36:00Z</cp:lastPrinted>
  <dcterms:created xsi:type="dcterms:W3CDTF">2023-11-13T20:11:00Z</dcterms:created>
  <dcterms:modified xsi:type="dcterms:W3CDTF">2024-08-20T21:47:00Z</dcterms:modified>
</cp:coreProperties>
</file>