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CCCFF" w14:textId="77777777" w:rsidR="008E4CED" w:rsidRPr="00F31113" w:rsidRDefault="008E4CED">
      <w:pPr>
        <w:jc w:val="center"/>
        <w:rPr>
          <w:i/>
          <w:caps/>
          <w:sz w:val="20"/>
          <w:szCs w:val="20"/>
          <w:lang w:val="en-GB"/>
        </w:rPr>
      </w:pPr>
    </w:p>
    <w:p w14:paraId="5211329E" w14:textId="77777777" w:rsidR="0058769B" w:rsidRPr="00F31113" w:rsidRDefault="006B18FB">
      <w:pPr>
        <w:jc w:val="center"/>
        <w:rPr>
          <w:b/>
          <w:caps/>
          <w:lang w:val="en-GB"/>
        </w:rPr>
      </w:pPr>
      <w:r w:rsidRPr="00F31113">
        <w:rPr>
          <w:b/>
          <w:caps/>
          <w:lang w:val="en-GB"/>
        </w:rPr>
        <w:t xml:space="preserve">description of </w:t>
      </w:r>
      <w:r w:rsidR="00A33878" w:rsidRPr="00F31113">
        <w:rPr>
          <w:b/>
          <w:caps/>
          <w:lang w:val="en-GB"/>
        </w:rPr>
        <w:t xml:space="preserve">the </w:t>
      </w:r>
      <w:r w:rsidR="0058769B" w:rsidRPr="00F31113">
        <w:rPr>
          <w:b/>
          <w:caps/>
          <w:lang w:val="en-GB"/>
        </w:rPr>
        <w:t xml:space="preserve">course of study </w:t>
      </w:r>
    </w:p>
    <w:p w14:paraId="78CFCB62" w14:textId="77777777" w:rsidR="0058769B" w:rsidRPr="00F31113"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F31113" w14:paraId="6506906D"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56BA75B2" w14:textId="77777777" w:rsidR="0058769B" w:rsidRPr="00F31113" w:rsidRDefault="0058769B">
            <w:pPr>
              <w:snapToGrid w:val="0"/>
              <w:rPr>
                <w:b/>
                <w:sz w:val="20"/>
                <w:szCs w:val="20"/>
                <w:lang w:val="en-GB"/>
              </w:rPr>
            </w:pPr>
            <w:r w:rsidRPr="00F31113">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4A421AAF" w14:textId="3A73D794" w:rsidR="0058769B" w:rsidRPr="00F31113" w:rsidRDefault="008B3F36" w:rsidP="00E20528">
            <w:pPr>
              <w:jc w:val="center"/>
              <w:rPr>
                <w:b/>
                <w:bCs/>
                <w:color w:val="000000"/>
                <w:sz w:val="20"/>
                <w:szCs w:val="20"/>
              </w:rPr>
            </w:pPr>
            <w:r w:rsidRPr="00F31113">
              <w:rPr>
                <w:b/>
                <w:bCs/>
                <w:sz w:val="20"/>
                <w:szCs w:val="20"/>
              </w:rPr>
              <w:t>0231.8.FILA1P.A07.PW</w:t>
            </w:r>
          </w:p>
        </w:tc>
      </w:tr>
      <w:tr w:rsidR="008E4CED" w:rsidRPr="00F31113" w14:paraId="5AF08B7A"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47DF922B" w14:textId="77777777" w:rsidR="0058769B" w:rsidRPr="00F31113" w:rsidRDefault="0058769B">
            <w:pPr>
              <w:snapToGrid w:val="0"/>
              <w:rPr>
                <w:sz w:val="20"/>
                <w:szCs w:val="20"/>
                <w:lang w:val="en-GB"/>
              </w:rPr>
            </w:pPr>
            <w:r w:rsidRPr="00F31113">
              <w:rPr>
                <w:b/>
                <w:sz w:val="20"/>
                <w:szCs w:val="20"/>
                <w:lang w:val="en-GB"/>
              </w:rPr>
              <w:t>Name of the course in</w:t>
            </w:r>
            <w:r w:rsidRPr="00F31113">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66F75D07" w14:textId="77777777" w:rsidR="0058769B" w:rsidRPr="00F31113" w:rsidRDefault="0058769B">
            <w:pPr>
              <w:snapToGrid w:val="0"/>
              <w:jc w:val="center"/>
              <w:rPr>
                <w:sz w:val="20"/>
                <w:szCs w:val="20"/>
                <w:lang w:val="en-GB"/>
              </w:rPr>
            </w:pPr>
            <w:r w:rsidRPr="00F31113">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205E0F7E" w14:textId="77777777" w:rsidR="008B3F36" w:rsidRPr="00F31113" w:rsidRDefault="008B3F36" w:rsidP="008B3F36">
            <w:pPr>
              <w:jc w:val="center"/>
              <w:rPr>
                <w:b/>
                <w:i/>
                <w:sz w:val="20"/>
                <w:szCs w:val="20"/>
              </w:rPr>
            </w:pPr>
            <w:r w:rsidRPr="00F31113">
              <w:rPr>
                <w:b/>
                <w:i/>
                <w:sz w:val="20"/>
                <w:szCs w:val="20"/>
              </w:rPr>
              <w:t>Przedmiot w zakresie wsparcia studentów w procesie uczenia się</w:t>
            </w:r>
          </w:p>
          <w:p w14:paraId="3AB8B47A" w14:textId="6D9AA114" w:rsidR="0058769B" w:rsidRPr="00F31113" w:rsidRDefault="008B3F36" w:rsidP="008B3F36">
            <w:pPr>
              <w:widowControl w:val="0"/>
              <w:shd w:val="clear" w:color="auto" w:fill="FFFFFF"/>
              <w:autoSpaceDE w:val="0"/>
              <w:autoSpaceDN w:val="0"/>
              <w:adjustRightInd w:val="0"/>
              <w:jc w:val="center"/>
              <w:rPr>
                <w:b/>
                <w:i/>
                <w:sz w:val="20"/>
                <w:szCs w:val="20"/>
              </w:rPr>
            </w:pPr>
            <w:r w:rsidRPr="00F31113">
              <w:rPr>
                <w:b/>
                <w:i/>
                <w:sz w:val="20"/>
                <w:szCs w:val="20"/>
              </w:rPr>
              <w:t>Autoprezentacja i wystąpienia publiczne</w:t>
            </w:r>
          </w:p>
        </w:tc>
      </w:tr>
      <w:tr w:rsidR="008E4CED" w:rsidRPr="00805C33" w14:paraId="2CE8105F"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5923BB62" w14:textId="77777777" w:rsidR="0058769B" w:rsidRPr="00F31113" w:rsidRDefault="0058769B">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4AD8864D" w14:textId="77777777" w:rsidR="0058769B" w:rsidRPr="00F31113" w:rsidRDefault="0058769B">
            <w:pPr>
              <w:snapToGrid w:val="0"/>
              <w:jc w:val="center"/>
              <w:rPr>
                <w:sz w:val="20"/>
                <w:szCs w:val="20"/>
                <w:lang w:val="en-GB"/>
              </w:rPr>
            </w:pPr>
            <w:r w:rsidRPr="00F31113">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062297DB" w14:textId="77777777" w:rsidR="008B3F36" w:rsidRPr="00F31113" w:rsidRDefault="008B3F36" w:rsidP="008B3F36">
            <w:pPr>
              <w:jc w:val="center"/>
              <w:rPr>
                <w:b/>
                <w:i/>
                <w:sz w:val="20"/>
                <w:szCs w:val="20"/>
                <w:lang w:val="en-GB"/>
              </w:rPr>
            </w:pPr>
            <w:r w:rsidRPr="00F31113">
              <w:rPr>
                <w:b/>
                <w:i/>
                <w:sz w:val="20"/>
                <w:szCs w:val="20"/>
                <w:lang w:val="en-GB"/>
              </w:rPr>
              <w:t>Subject in the field of supporting students in the learning process</w:t>
            </w:r>
          </w:p>
          <w:p w14:paraId="6FA520CB" w14:textId="78286BF2" w:rsidR="0058769B" w:rsidRPr="00F31113" w:rsidRDefault="008B3F36" w:rsidP="008B3F36">
            <w:pPr>
              <w:snapToGrid w:val="0"/>
              <w:jc w:val="center"/>
              <w:rPr>
                <w:b/>
                <w:sz w:val="20"/>
                <w:szCs w:val="20"/>
                <w:lang w:val="en-GB"/>
              </w:rPr>
            </w:pPr>
            <w:r w:rsidRPr="00F31113">
              <w:rPr>
                <w:b/>
                <w:i/>
                <w:sz w:val="20"/>
                <w:szCs w:val="20"/>
                <w:lang w:val="en-GB"/>
              </w:rPr>
              <w:t>Self-presentation and public speech</w:t>
            </w:r>
          </w:p>
        </w:tc>
      </w:tr>
    </w:tbl>
    <w:p w14:paraId="5DC8D378" w14:textId="77777777" w:rsidR="0058769B" w:rsidRPr="00F31113" w:rsidRDefault="0058769B">
      <w:pPr>
        <w:rPr>
          <w:b/>
          <w:sz w:val="20"/>
          <w:szCs w:val="20"/>
          <w:lang w:val="en-GB"/>
        </w:rPr>
      </w:pPr>
    </w:p>
    <w:p w14:paraId="7C657CF4" w14:textId="77777777" w:rsidR="0058769B" w:rsidRPr="00F31113" w:rsidRDefault="0058769B">
      <w:pPr>
        <w:numPr>
          <w:ilvl w:val="0"/>
          <w:numId w:val="1"/>
        </w:numPr>
        <w:rPr>
          <w:b/>
          <w:caps/>
          <w:sz w:val="20"/>
          <w:szCs w:val="20"/>
          <w:lang w:val="en-GB"/>
        </w:rPr>
      </w:pPr>
      <w:r w:rsidRPr="00F31113">
        <w:rPr>
          <w:b/>
          <w:sz w:val="20"/>
          <w:szCs w:val="20"/>
          <w:lang w:val="en-GB"/>
        </w:rPr>
        <w:t xml:space="preserve">LOCATION OF </w:t>
      </w:r>
      <w:r w:rsidR="00EE2575" w:rsidRPr="00F31113">
        <w:rPr>
          <w:b/>
          <w:sz w:val="20"/>
          <w:szCs w:val="20"/>
          <w:lang w:val="en-GB"/>
        </w:rPr>
        <w:t xml:space="preserve">THE </w:t>
      </w:r>
      <w:r w:rsidRPr="00F31113">
        <w:rPr>
          <w:b/>
          <w:caps/>
          <w:sz w:val="20"/>
          <w:szCs w:val="20"/>
          <w:lang w:val="en-GB"/>
        </w:rPr>
        <w:t>course</w:t>
      </w:r>
      <w:r w:rsidRPr="00F31113">
        <w:rPr>
          <w:b/>
          <w:sz w:val="20"/>
          <w:szCs w:val="20"/>
          <w:lang w:val="en-GB"/>
        </w:rPr>
        <w:t xml:space="preserve"> OF STUDY </w:t>
      </w:r>
      <w:r w:rsidRPr="00F31113">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F31113" w14:paraId="67F5730E"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5C779F17" w14:textId="77777777" w:rsidR="0058769B" w:rsidRPr="00F31113" w:rsidRDefault="00EE2575">
            <w:pPr>
              <w:snapToGrid w:val="0"/>
              <w:rPr>
                <w:b/>
                <w:sz w:val="20"/>
                <w:szCs w:val="20"/>
                <w:lang w:val="en-GB"/>
              </w:rPr>
            </w:pPr>
            <w:r w:rsidRPr="00F31113">
              <w:rPr>
                <w:b/>
                <w:sz w:val="20"/>
                <w:szCs w:val="20"/>
                <w:lang w:val="en-GB"/>
              </w:rPr>
              <w:t>1.1. Field of s</w:t>
            </w:r>
            <w:r w:rsidR="0058769B" w:rsidRPr="00F31113">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41F1855" w14:textId="77777777" w:rsidR="0058769B" w:rsidRPr="00F31113" w:rsidRDefault="00975966" w:rsidP="00975966">
            <w:pPr>
              <w:snapToGrid w:val="0"/>
              <w:rPr>
                <w:bCs/>
                <w:sz w:val="20"/>
                <w:szCs w:val="20"/>
                <w:lang w:val="en-GB"/>
              </w:rPr>
            </w:pPr>
            <w:r w:rsidRPr="00F31113">
              <w:rPr>
                <w:bCs/>
                <w:sz w:val="20"/>
                <w:szCs w:val="20"/>
                <w:lang w:val="en-GB"/>
              </w:rPr>
              <w:t>English philology</w:t>
            </w:r>
          </w:p>
        </w:tc>
      </w:tr>
      <w:tr w:rsidR="00EE2575" w:rsidRPr="00805C33" w14:paraId="44B37789"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4E4BDBCB" w14:textId="77777777" w:rsidR="0058769B" w:rsidRPr="00F31113" w:rsidRDefault="00EE2575">
            <w:pPr>
              <w:snapToGrid w:val="0"/>
              <w:rPr>
                <w:b/>
                <w:sz w:val="20"/>
                <w:szCs w:val="20"/>
                <w:lang w:val="en-GB"/>
              </w:rPr>
            </w:pPr>
            <w:r w:rsidRPr="00F31113">
              <w:rPr>
                <w:b/>
                <w:sz w:val="20"/>
                <w:szCs w:val="20"/>
                <w:lang w:val="en-GB"/>
              </w:rPr>
              <w:t>1.2. Mode of s</w:t>
            </w:r>
            <w:r w:rsidR="0058769B" w:rsidRPr="00F31113">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F3BD050" w14:textId="77777777" w:rsidR="0058769B" w:rsidRPr="00F31113" w:rsidRDefault="00975966">
            <w:pPr>
              <w:snapToGrid w:val="0"/>
              <w:rPr>
                <w:bCs/>
                <w:sz w:val="20"/>
                <w:szCs w:val="20"/>
                <w:lang w:val="en-GB"/>
              </w:rPr>
            </w:pPr>
            <w:r w:rsidRPr="00F31113">
              <w:rPr>
                <w:bCs/>
                <w:sz w:val="20"/>
                <w:szCs w:val="20"/>
                <w:lang w:val="en-GB"/>
              </w:rPr>
              <w:t>Full-time studies</w:t>
            </w:r>
            <w:r w:rsidR="000D79E3" w:rsidRPr="00F31113">
              <w:rPr>
                <w:bCs/>
                <w:sz w:val="20"/>
                <w:szCs w:val="20"/>
                <w:lang w:val="en-GB"/>
              </w:rPr>
              <w:t>, extramural studies</w:t>
            </w:r>
          </w:p>
        </w:tc>
      </w:tr>
      <w:tr w:rsidR="00EE2575" w:rsidRPr="00F31113" w14:paraId="56A54320"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33FDA0E1" w14:textId="77777777" w:rsidR="0058769B" w:rsidRPr="00F31113" w:rsidRDefault="00EE2575">
            <w:pPr>
              <w:snapToGrid w:val="0"/>
              <w:rPr>
                <w:b/>
                <w:sz w:val="20"/>
                <w:szCs w:val="20"/>
                <w:lang w:val="en-GB"/>
              </w:rPr>
            </w:pPr>
            <w:r w:rsidRPr="00F31113">
              <w:rPr>
                <w:b/>
                <w:sz w:val="20"/>
                <w:szCs w:val="20"/>
                <w:lang w:val="en-GB"/>
              </w:rPr>
              <w:t>1.3. Level of s</w:t>
            </w:r>
            <w:r w:rsidR="0058769B" w:rsidRPr="00F31113">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411B6F9" w14:textId="77777777" w:rsidR="0058769B" w:rsidRPr="00F31113" w:rsidRDefault="00975966">
            <w:pPr>
              <w:snapToGrid w:val="0"/>
              <w:rPr>
                <w:bCs/>
                <w:sz w:val="20"/>
                <w:szCs w:val="20"/>
                <w:lang w:val="en-GB"/>
              </w:rPr>
            </w:pPr>
            <w:r w:rsidRPr="00F31113">
              <w:rPr>
                <w:bCs/>
                <w:sz w:val="20"/>
                <w:szCs w:val="20"/>
                <w:lang w:val="en-GB"/>
              </w:rPr>
              <w:t>Bachelor studies - first degree</w:t>
            </w:r>
          </w:p>
        </w:tc>
      </w:tr>
      <w:tr w:rsidR="00EE2575" w:rsidRPr="00F31113" w14:paraId="6AF56717"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1D0D0635" w14:textId="77777777" w:rsidR="0058769B" w:rsidRPr="00F31113" w:rsidRDefault="00EE2575">
            <w:pPr>
              <w:snapToGrid w:val="0"/>
              <w:rPr>
                <w:b/>
                <w:sz w:val="20"/>
                <w:szCs w:val="20"/>
                <w:lang w:val="en-GB"/>
              </w:rPr>
            </w:pPr>
            <w:r w:rsidRPr="00F31113">
              <w:rPr>
                <w:b/>
                <w:sz w:val="20"/>
                <w:szCs w:val="20"/>
                <w:lang w:val="en-GB"/>
              </w:rPr>
              <w:t>1.4. Profile of s</w:t>
            </w:r>
            <w:r w:rsidR="0058769B" w:rsidRPr="00F31113">
              <w:rPr>
                <w:b/>
                <w:sz w:val="20"/>
                <w:szCs w:val="20"/>
                <w:lang w:val="en-GB"/>
              </w:rPr>
              <w:t>tudy</w:t>
            </w:r>
            <w:r w:rsidR="004D0F4E" w:rsidRPr="00F31113">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7B3E218" w14:textId="77777777" w:rsidR="0058769B" w:rsidRPr="00F31113" w:rsidRDefault="00975966">
            <w:pPr>
              <w:snapToGrid w:val="0"/>
              <w:rPr>
                <w:bCs/>
                <w:sz w:val="20"/>
                <w:szCs w:val="20"/>
                <w:lang w:val="en-GB"/>
              </w:rPr>
            </w:pPr>
            <w:r w:rsidRPr="00F31113">
              <w:rPr>
                <w:bCs/>
                <w:sz w:val="20"/>
                <w:szCs w:val="20"/>
                <w:lang w:val="en-GB"/>
              </w:rPr>
              <w:t>Practical</w:t>
            </w:r>
          </w:p>
        </w:tc>
      </w:tr>
      <w:tr w:rsidR="00975966" w:rsidRPr="00F31113" w14:paraId="5F9ECCC0"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380DC48" w14:textId="77777777" w:rsidR="00975966" w:rsidRPr="00F31113" w:rsidRDefault="00975966" w:rsidP="00975966">
            <w:pPr>
              <w:snapToGrid w:val="0"/>
              <w:rPr>
                <w:b/>
                <w:sz w:val="20"/>
                <w:szCs w:val="20"/>
                <w:lang w:val="en-GB"/>
              </w:rPr>
            </w:pPr>
            <w:r w:rsidRPr="00F31113">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18FAAF8" w14:textId="3CAFDEF1" w:rsidR="00975966" w:rsidRPr="00F31113" w:rsidRDefault="00975966" w:rsidP="00975966">
            <w:pPr>
              <w:rPr>
                <w:bCs/>
                <w:sz w:val="20"/>
                <w:szCs w:val="20"/>
              </w:rPr>
            </w:pPr>
            <w:r w:rsidRPr="00F31113">
              <w:rPr>
                <w:bCs/>
                <w:sz w:val="20"/>
                <w:szCs w:val="20"/>
              </w:rPr>
              <w:t>dr Małgorzata Makowska</w:t>
            </w:r>
          </w:p>
        </w:tc>
      </w:tr>
      <w:tr w:rsidR="00975966" w:rsidRPr="00805C33" w14:paraId="430753B8"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A21C7BA" w14:textId="77777777" w:rsidR="00975966" w:rsidRPr="00F31113" w:rsidRDefault="00975966" w:rsidP="00975966">
            <w:pPr>
              <w:snapToGrid w:val="0"/>
              <w:rPr>
                <w:b/>
                <w:sz w:val="20"/>
                <w:szCs w:val="20"/>
                <w:lang w:val="en-GB"/>
              </w:rPr>
            </w:pPr>
            <w:r w:rsidRPr="00F31113">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CF80C94" w14:textId="1BD000BD" w:rsidR="00975966" w:rsidRPr="00F31113" w:rsidRDefault="00975966" w:rsidP="00975966">
            <w:pPr>
              <w:rPr>
                <w:bCs/>
                <w:sz w:val="20"/>
                <w:szCs w:val="20"/>
                <w:lang w:val="en-GB"/>
              </w:rPr>
            </w:pPr>
            <w:r w:rsidRPr="00F31113">
              <w:rPr>
                <w:bCs/>
                <w:sz w:val="20"/>
                <w:szCs w:val="20"/>
                <w:lang w:val="en-GB"/>
              </w:rPr>
              <w:t>malgorzata.makowska@ujk.edu.pl</w:t>
            </w:r>
          </w:p>
        </w:tc>
      </w:tr>
    </w:tbl>
    <w:p w14:paraId="0B239E67" w14:textId="77777777" w:rsidR="0058769B" w:rsidRPr="00F31113" w:rsidRDefault="0058769B">
      <w:pPr>
        <w:rPr>
          <w:b/>
          <w:sz w:val="20"/>
          <w:szCs w:val="20"/>
          <w:lang w:val="en-GB"/>
        </w:rPr>
      </w:pPr>
    </w:p>
    <w:p w14:paraId="70807FC0" w14:textId="77777777" w:rsidR="0058769B" w:rsidRPr="00F31113" w:rsidRDefault="0058769B">
      <w:pPr>
        <w:numPr>
          <w:ilvl w:val="0"/>
          <w:numId w:val="1"/>
        </w:numPr>
        <w:rPr>
          <w:b/>
          <w:caps/>
          <w:sz w:val="20"/>
          <w:szCs w:val="20"/>
          <w:lang w:val="en-GB"/>
        </w:rPr>
      </w:pPr>
      <w:r w:rsidRPr="00F31113">
        <w:rPr>
          <w:b/>
          <w:caps/>
          <w:sz w:val="20"/>
          <w:szCs w:val="20"/>
          <w:lang w:val="en-GB"/>
        </w:rPr>
        <w:t>Gene</w:t>
      </w:r>
      <w:r w:rsidR="006B18FB" w:rsidRPr="00F31113">
        <w:rPr>
          <w:b/>
          <w:caps/>
          <w:sz w:val="20"/>
          <w:szCs w:val="20"/>
          <w:lang w:val="en-GB"/>
        </w:rPr>
        <w:t>ral characteristicS of</w:t>
      </w:r>
      <w:r w:rsidRPr="00F31113">
        <w:rPr>
          <w:b/>
          <w:caps/>
          <w:sz w:val="20"/>
          <w:szCs w:val="20"/>
          <w:lang w:val="en-GB"/>
        </w:rPr>
        <w:t xml:space="preserve"> </w:t>
      </w:r>
      <w:r w:rsidR="00A33878" w:rsidRPr="00F31113">
        <w:rPr>
          <w:b/>
          <w:caps/>
          <w:sz w:val="20"/>
          <w:szCs w:val="20"/>
          <w:lang w:val="en-GB"/>
        </w:rPr>
        <w:t xml:space="preserve">the </w:t>
      </w:r>
      <w:r w:rsidRPr="00F31113">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F31113" w14:paraId="72039755"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0CB1DAA5" w14:textId="77777777" w:rsidR="0058769B" w:rsidRPr="00F31113" w:rsidRDefault="004D0F4E" w:rsidP="00F13B43">
            <w:pPr>
              <w:snapToGrid w:val="0"/>
              <w:rPr>
                <w:b/>
                <w:sz w:val="20"/>
                <w:szCs w:val="20"/>
                <w:lang w:val="en-GB"/>
              </w:rPr>
            </w:pPr>
            <w:r w:rsidRPr="00F31113">
              <w:rPr>
                <w:b/>
                <w:sz w:val="20"/>
                <w:szCs w:val="20"/>
                <w:lang w:val="en-GB"/>
              </w:rPr>
              <w:t>2.</w:t>
            </w:r>
            <w:r w:rsidR="00F13B43" w:rsidRPr="00F31113">
              <w:rPr>
                <w:b/>
                <w:sz w:val="20"/>
                <w:szCs w:val="20"/>
                <w:lang w:val="en-GB"/>
              </w:rPr>
              <w:t>1</w:t>
            </w:r>
            <w:r w:rsidRPr="00F31113">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1E1DA304" w14:textId="77777777" w:rsidR="0058769B" w:rsidRPr="00F31113" w:rsidRDefault="00975966">
            <w:pPr>
              <w:snapToGrid w:val="0"/>
              <w:rPr>
                <w:sz w:val="20"/>
                <w:szCs w:val="20"/>
                <w:lang w:val="en-GB"/>
              </w:rPr>
            </w:pPr>
            <w:r w:rsidRPr="00F31113">
              <w:rPr>
                <w:sz w:val="20"/>
                <w:szCs w:val="20"/>
                <w:lang w:val="en-GB"/>
              </w:rPr>
              <w:t>Polish</w:t>
            </w:r>
          </w:p>
        </w:tc>
      </w:tr>
      <w:tr w:rsidR="00EE2575" w:rsidRPr="00805C33" w14:paraId="0AB2C3A4"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0ED191A4" w14:textId="77777777" w:rsidR="0058769B" w:rsidRPr="00F31113" w:rsidRDefault="0058769B" w:rsidP="004D0F4E">
            <w:pPr>
              <w:snapToGrid w:val="0"/>
              <w:rPr>
                <w:b/>
                <w:sz w:val="20"/>
                <w:szCs w:val="20"/>
                <w:lang w:val="en-GB"/>
              </w:rPr>
            </w:pPr>
            <w:r w:rsidRPr="00F31113">
              <w:rPr>
                <w:b/>
                <w:sz w:val="20"/>
                <w:szCs w:val="20"/>
                <w:lang w:val="en-GB"/>
              </w:rPr>
              <w:t>2.</w:t>
            </w:r>
            <w:r w:rsidR="00F13B43" w:rsidRPr="00F31113">
              <w:rPr>
                <w:b/>
                <w:sz w:val="20"/>
                <w:szCs w:val="20"/>
                <w:lang w:val="en-GB"/>
              </w:rPr>
              <w:t>2</w:t>
            </w:r>
            <w:r w:rsidRPr="00F31113">
              <w:rPr>
                <w:b/>
                <w:sz w:val="20"/>
                <w:szCs w:val="20"/>
                <w:lang w:val="en-GB"/>
              </w:rPr>
              <w:t xml:space="preserve">. </w:t>
            </w:r>
            <w:r w:rsidR="004D0F4E" w:rsidRPr="00F31113">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18CCFA80" w14:textId="77777777" w:rsidR="0058769B" w:rsidRPr="00F31113" w:rsidRDefault="00975966">
            <w:pPr>
              <w:snapToGrid w:val="0"/>
              <w:rPr>
                <w:sz w:val="20"/>
                <w:szCs w:val="20"/>
                <w:lang w:val="en-GB"/>
              </w:rPr>
            </w:pPr>
            <w:r w:rsidRPr="00F31113">
              <w:rPr>
                <w:sz w:val="20"/>
                <w:szCs w:val="20"/>
                <w:lang w:val="en-GB"/>
              </w:rPr>
              <w:t>basic knowledge about the functioning of the human mind, communication skills</w:t>
            </w:r>
          </w:p>
        </w:tc>
      </w:tr>
    </w:tbl>
    <w:p w14:paraId="07081478" w14:textId="77777777" w:rsidR="0058769B" w:rsidRPr="00F31113" w:rsidRDefault="0058769B">
      <w:pPr>
        <w:rPr>
          <w:b/>
          <w:sz w:val="20"/>
          <w:szCs w:val="20"/>
          <w:lang w:val="en-GB"/>
        </w:rPr>
      </w:pPr>
    </w:p>
    <w:p w14:paraId="5C05E14F" w14:textId="77777777" w:rsidR="004D0F4E" w:rsidRPr="00F31113" w:rsidRDefault="004D0F4E" w:rsidP="004D0F4E">
      <w:pPr>
        <w:numPr>
          <w:ilvl w:val="0"/>
          <w:numId w:val="1"/>
        </w:numPr>
        <w:rPr>
          <w:b/>
          <w:sz w:val="20"/>
          <w:szCs w:val="20"/>
          <w:lang w:val="en-GB"/>
        </w:rPr>
      </w:pPr>
      <w:r w:rsidRPr="00F31113">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F31113" w14:paraId="6A60CAE5"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68A189DC" w14:textId="77777777" w:rsidR="0058769B" w:rsidRPr="00F31113" w:rsidRDefault="0058769B" w:rsidP="00D7169B">
            <w:pPr>
              <w:numPr>
                <w:ilvl w:val="1"/>
                <w:numId w:val="1"/>
              </w:numPr>
              <w:snapToGrid w:val="0"/>
              <w:ind w:left="426" w:hanging="426"/>
              <w:rPr>
                <w:b/>
                <w:sz w:val="20"/>
                <w:szCs w:val="20"/>
                <w:lang w:val="en-GB"/>
              </w:rPr>
            </w:pPr>
            <w:r w:rsidRPr="00F31113">
              <w:rPr>
                <w:b/>
                <w:sz w:val="20"/>
                <w:szCs w:val="20"/>
                <w:lang w:val="en-GB"/>
              </w:rPr>
              <w:t xml:space="preserve">Form of </w:t>
            </w:r>
            <w:r w:rsidR="00D7169B" w:rsidRPr="00F31113">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832A7EC" w14:textId="576F6163" w:rsidR="0058769B" w:rsidRPr="00F31113" w:rsidRDefault="00805C33" w:rsidP="00AF7D27">
            <w:pPr>
              <w:snapToGrid w:val="0"/>
              <w:rPr>
                <w:sz w:val="20"/>
                <w:szCs w:val="20"/>
                <w:lang w:val="en-GB"/>
              </w:rPr>
            </w:pPr>
            <w:r>
              <w:rPr>
                <w:sz w:val="20"/>
                <w:szCs w:val="20"/>
                <w:lang w:val="en-GB"/>
              </w:rPr>
              <w:t>Conversation class</w:t>
            </w:r>
          </w:p>
        </w:tc>
      </w:tr>
      <w:tr w:rsidR="008E4CED" w:rsidRPr="00805C33" w14:paraId="2C0A8066"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1E549BF2" w14:textId="77777777" w:rsidR="0058769B" w:rsidRPr="00F31113" w:rsidRDefault="004D0F4E">
            <w:pPr>
              <w:numPr>
                <w:ilvl w:val="1"/>
                <w:numId w:val="1"/>
              </w:numPr>
              <w:snapToGrid w:val="0"/>
              <w:ind w:left="426" w:hanging="426"/>
              <w:rPr>
                <w:b/>
                <w:sz w:val="20"/>
                <w:szCs w:val="20"/>
                <w:lang w:val="en-GB"/>
              </w:rPr>
            </w:pPr>
            <w:r w:rsidRPr="00F31113">
              <w:rPr>
                <w:b/>
                <w:sz w:val="20"/>
                <w:szCs w:val="20"/>
                <w:lang w:val="en-GB"/>
              </w:rPr>
              <w:t>P</w:t>
            </w:r>
            <w:r w:rsidR="00EE2575" w:rsidRPr="00F31113">
              <w:rPr>
                <w:b/>
                <w:sz w:val="20"/>
                <w:szCs w:val="20"/>
                <w:lang w:val="en-GB"/>
              </w:rPr>
              <w:t>l</w:t>
            </w:r>
            <w:r w:rsidRPr="00F31113">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EEF43D8" w14:textId="77777777" w:rsidR="0058769B" w:rsidRPr="00F31113" w:rsidRDefault="009E6598" w:rsidP="009E6598">
            <w:pPr>
              <w:snapToGrid w:val="0"/>
              <w:jc w:val="both"/>
              <w:rPr>
                <w:sz w:val="20"/>
                <w:szCs w:val="20"/>
                <w:lang w:val="en-GB"/>
              </w:rPr>
            </w:pPr>
            <w:r w:rsidRPr="00F31113">
              <w:rPr>
                <w:bCs/>
                <w:sz w:val="20"/>
                <w:szCs w:val="20"/>
                <w:lang w:val="en-GB"/>
              </w:rPr>
              <w:t xml:space="preserve">Didactic rooms of the Branch Faculty in Sandomierz </w:t>
            </w:r>
            <w:r w:rsidRPr="00F31113">
              <w:rPr>
                <w:bCs/>
                <w:sz w:val="20"/>
                <w:szCs w:val="20"/>
                <w:lang w:val="en-US"/>
              </w:rPr>
              <w:t>as well as platforms and tools provided by the Jan Kochanowski University</w:t>
            </w:r>
          </w:p>
        </w:tc>
      </w:tr>
      <w:tr w:rsidR="008E4CED" w:rsidRPr="00F31113" w14:paraId="342267CB"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29EC951C" w14:textId="77777777" w:rsidR="0058769B" w:rsidRPr="00F31113" w:rsidRDefault="0058769B">
            <w:pPr>
              <w:numPr>
                <w:ilvl w:val="1"/>
                <w:numId w:val="1"/>
              </w:numPr>
              <w:snapToGrid w:val="0"/>
              <w:ind w:left="426" w:hanging="426"/>
              <w:rPr>
                <w:b/>
                <w:sz w:val="20"/>
                <w:szCs w:val="20"/>
                <w:lang w:val="en-GB"/>
              </w:rPr>
            </w:pPr>
            <w:r w:rsidRPr="00F31113">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42114A8" w14:textId="77777777" w:rsidR="0058769B" w:rsidRPr="00F31113" w:rsidRDefault="00975966">
            <w:pPr>
              <w:snapToGrid w:val="0"/>
              <w:rPr>
                <w:sz w:val="20"/>
                <w:szCs w:val="20"/>
                <w:lang w:val="en-GB"/>
              </w:rPr>
            </w:pPr>
            <w:r w:rsidRPr="00F31113">
              <w:rPr>
                <w:sz w:val="20"/>
                <w:szCs w:val="20"/>
                <w:lang w:val="en-GB"/>
              </w:rPr>
              <w:t>Credit with grade</w:t>
            </w:r>
          </w:p>
        </w:tc>
      </w:tr>
      <w:tr w:rsidR="008E4CED" w:rsidRPr="00805C33" w14:paraId="367B421D"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26F4ACD7" w14:textId="77777777" w:rsidR="0058769B" w:rsidRPr="00F31113" w:rsidRDefault="0058769B">
            <w:pPr>
              <w:numPr>
                <w:ilvl w:val="1"/>
                <w:numId w:val="1"/>
              </w:numPr>
              <w:snapToGrid w:val="0"/>
              <w:ind w:left="426" w:hanging="426"/>
              <w:rPr>
                <w:b/>
                <w:sz w:val="20"/>
                <w:szCs w:val="20"/>
                <w:lang w:val="en-GB"/>
              </w:rPr>
            </w:pPr>
            <w:r w:rsidRPr="00F31113">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39782A2" w14:textId="49ECBED2" w:rsidR="0058769B" w:rsidRPr="00F31113" w:rsidRDefault="009F37B5">
            <w:pPr>
              <w:snapToGrid w:val="0"/>
              <w:rPr>
                <w:sz w:val="20"/>
                <w:szCs w:val="20"/>
                <w:lang w:val="en-GB"/>
              </w:rPr>
            </w:pPr>
            <w:r w:rsidRPr="00F31113">
              <w:rPr>
                <w:sz w:val="20"/>
                <w:szCs w:val="20"/>
                <w:lang w:val="en-GB"/>
              </w:rPr>
              <w:t>t</w:t>
            </w:r>
            <w:r w:rsidR="00975966" w:rsidRPr="00F31113">
              <w:rPr>
                <w:sz w:val="20"/>
                <w:szCs w:val="20"/>
                <w:lang w:val="en-GB"/>
              </w:rPr>
              <w:t xml:space="preserve">alking, working in groups, didactic discussion, using technical </w:t>
            </w:r>
            <w:r w:rsidR="008B3F36" w:rsidRPr="00F31113">
              <w:rPr>
                <w:sz w:val="20"/>
                <w:szCs w:val="20"/>
                <w:lang w:val="en-GB"/>
              </w:rPr>
              <w:t xml:space="preserve">and audiovisual </w:t>
            </w:r>
            <w:r w:rsidR="00975966" w:rsidRPr="00F31113">
              <w:rPr>
                <w:sz w:val="20"/>
                <w:szCs w:val="20"/>
                <w:lang w:val="en-GB"/>
              </w:rPr>
              <w:t>didactic means</w:t>
            </w:r>
          </w:p>
        </w:tc>
      </w:tr>
      <w:tr w:rsidR="008B3F36" w:rsidRPr="00805C33" w14:paraId="2EED80DF" w14:textId="77777777" w:rsidTr="007E1DB2">
        <w:trPr>
          <w:trHeight w:val="867"/>
        </w:trPr>
        <w:tc>
          <w:tcPr>
            <w:tcW w:w="1902" w:type="dxa"/>
            <w:vMerge w:val="restart"/>
            <w:tcBorders>
              <w:top w:val="single" w:sz="4" w:space="0" w:color="000000"/>
              <w:left w:val="single" w:sz="4" w:space="0" w:color="000000"/>
              <w:bottom w:val="single" w:sz="4" w:space="0" w:color="000000"/>
            </w:tcBorders>
            <w:shd w:val="clear" w:color="auto" w:fill="auto"/>
          </w:tcPr>
          <w:p w14:paraId="31A43465" w14:textId="77777777" w:rsidR="008B3F36" w:rsidRPr="00F31113" w:rsidRDefault="008B3F36" w:rsidP="008B3F36">
            <w:pPr>
              <w:numPr>
                <w:ilvl w:val="1"/>
                <w:numId w:val="1"/>
              </w:numPr>
              <w:snapToGrid w:val="0"/>
              <w:ind w:left="426" w:hanging="426"/>
              <w:rPr>
                <w:b/>
                <w:sz w:val="20"/>
                <w:szCs w:val="20"/>
                <w:lang w:val="en-GB"/>
              </w:rPr>
            </w:pPr>
            <w:r w:rsidRPr="00F31113">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037AC2B7" w14:textId="77777777" w:rsidR="008B3F36" w:rsidRPr="00F31113" w:rsidRDefault="008B3F36" w:rsidP="008B3F36">
            <w:pPr>
              <w:snapToGrid w:val="0"/>
              <w:ind w:left="-108" w:right="-108"/>
              <w:rPr>
                <w:b/>
                <w:sz w:val="20"/>
                <w:szCs w:val="20"/>
                <w:lang w:val="en-GB"/>
              </w:rPr>
            </w:pPr>
            <w:r w:rsidRPr="00F31113">
              <w:rPr>
                <w:b/>
                <w:sz w:val="20"/>
                <w:szCs w:val="20"/>
                <w:lang w:val="en-GB"/>
              </w:rPr>
              <w:t xml:space="preserve"> 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80E8EB4" w14:textId="77777777" w:rsidR="008B3F36" w:rsidRPr="00F31113" w:rsidRDefault="008B3F36" w:rsidP="008B3F36">
            <w:pPr>
              <w:numPr>
                <w:ilvl w:val="0"/>
                <w:numId w:val="5"/>
              </w:numPr>
              <w:ind w:left="544"/>
              <w:rPr>
                <w:sz w:val="20"/>
                <w:szCs w:val="20"/>
              </w:rPr>
            </w:pPr>
            <w:r w:rsidRPr="00F31113">
              <w:rPr>
                <w:sz w:val="20"/>
                <w:szCs w:val="20"/>
              </w:rPr>
              <w:t>Adler R., 2006, Relacje interpersonalne. Proces porozumiewania się, Poznań.</w:t>
            </w:r>
          </w:p>
          <w:p w14:paraId="515DD9B9" w14:textId="77777777" w:rsidR="008B3F36" w:rsidRPr="00F31113" w:rsidRDefault="008B3F36" w:rsidP="008B3F36">
            <w:pPr>
              <w:numPr>
                <w:ilvl w:val="0"/>
                <w:numId w:val="5"/>
              </w:numPr>
              <w:ind w:left="544"/>
              <w:rPr>
                <w:sz w:val="20"/>
                <w:szCs w:val="20"/>
              </w:rPr>
            </w:pPr>
            <w:r w:rsidRPr="00F31113">
              <w:rPr>
                <w:sz w:val="20"/>
                <w:szCs w:val="20"/>
              </w:rPr>
              <w:t xml:space="preserve">Pease A. I B., 2017, Mowa ciała. Wyd. REBIS, Poznań </w:t>
            </w:r>
          </w:p>
          <w:p w14:paraId="36712D8E" w14:textId="2E7CB390" w:rsidR="008B3F36" w:rsidRPr="00F31113" w:rsidRDefault="008B3F36" w:rsidP="008B3F36">
            <w:pPr>
              <w:numPr>
                <w:ilvl w:val="0"/>
                <w:numId w:val="5"/>
              </w:numPr>
              <w:ind w:left="544"/>
              <w:rPr>
                <w:sz w:val="20"/>
                <w:szCs w:val="20"/>
                <w:lang w:val="en-GB"/>
              </w:rPr>
            </w:pPr>
            <w:r w:rsidRPr="00F31113">
              <w:rPr>
                <w:sz w:val="20"/>
                <w:szCs w:val="20"/>
                <w:lang w:val="en-GB"/>
              </w:rPr>
              <w:t>Materials provided by teh teacher</w:t>
            </w:r>
          </w:p>
        </w:tc>
      </w:tr>
      <w:tr w:rsidR="008B3F36" w:rsidRPr="00F31113" w14:paraId="5EF6F2BC" w14:textId="77777777" w:rsidTr="00975966">
        <w:trPr>
          <w:trHeight w:val="1089"/>
        </w:trPr>
        <w:tc>
          <w:tcPr>
            <w:tcW w:w="1902" w:type="dxa"/>
            <w:vMerge/>
            <w:tcBorders>
              <w:top w:val="single" w:sz="4" w:space="0" w:color="000000"/>
              <w:left w:val="single" w:sz="4" w:space="0" w:color="000000"/>
              <w:bottom w:val="single" w:sz="4" w:space="0" w:color="000000"/>
            </w:tcBorders>
            <w:shd w:val="clear" w:color="auto" w:fill="auto"/>
          </w:tcPr>
          <w:p w14:paraId="6875AE25" w14:textId="77777777" w:rsidR="008B3F36" w:rsidRPr="00F31113" w:rsidRDefault="008B3F36" w:rsidP="008B3F36">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05A6B80F" w14:textId="77777777" w:rsidR="008B3F36" w:rsidRPr="00F31113" w:rsidRDefault="008B3F36" w:rsidP="008B3F36">
            <w:pPr>
              <w:snapToGrid w:val="0"/>
              <w:ind w:left="-108" w:right="-108"/>
              <w:rPr>
                <w:b/>
                <w:sz w:val="20"/>
                <w:szCs w:val="20"/>
                <w:lang w:val="en-GB"/>
              </w:rPr>
            </w:pPr>
            <w:r w:rsidRPr="00F31113">
              <w:rPr>
                <w:b/>
                <w:sz w:val="20"/>
                <w:szCs w:val="20"/>
                <w:lang w:val="en-GB"/>
              </w:rPr>
              <w:t xml:space="preserve"> 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C575A6F" w14:textId="77777777" w:rsidR="008B3F36" w:rsidRPr="00F31113" w:rsidRDefault="008B3F36" w:rsidP="008B3F36">
            <w:pPr>
              <w:numPr>
                <w:ilvl w:val="0"/>
                <w:numId w:val="6"/>
              </w:numPr>
              <w:ind w:left="544"/>
              <w:rPr>
                <w:sz w:val="20"/>
                <w:szCs w:val="20"/>
              </w:rPr>
            </w:pPr>
            <w:r w:rsidRPr="00F31113">
              <w:rPr>
                <w:sz w:val="20"/>
                <w:szCs w:val="20"/>
              </w:rPr>
              <w:t>Collins A., 2018, Mowa ciała – Co oznaczają nasze gesty. Wyd Rytm, Warszawa</w:t>
            </w:r>
          </w:p>
          <w:p w14:paraId="7E35356E" w14:textId="77777777" w:rsidR="008B3F36" w:rsidRPr="00F31113" w:rsidRDefault="008B3F36" w:rsidP="008B3F36">
            <w:pPr>
              <w:numPr>
                <w:ilvl w:val="0"/>
                <w:numId w:val="6"/>
              </w:numPr>
              <w:ind w:left="544"/>
              <w:rPr>
                <w:sz w:val="20"/>
                <w:szCs w:val="20"/>
              </w:rPr>
            </w:pPr>
            <w:r w:rsidRPr="00F31113">
              <w:rPr>
                <w:sz w:val="20"/>
                <w:szCs w:val="20"/>
              </w:rPr>
              <w:t>McKay M., Davis M., Fanning P., 2007, Sztuka skutecznego porozumiewania się, Gdańsk.</w:t>
            </w:r>
          </w:p>
          <w:p w14:paraId="04161A2D" w14:textId="183F7226" w:rsidR="008B3F36" w:rsidRPr="00F31113" w:rsidRDefault="008B3F36" w:rsidP="008B3F36">
            <w:pPr>
              <w:numPr>
                <w:ilvl w:val="0"/>
                <w:numId w:val="6"/>
              </w:numPr>
              <w:ind w:left="544"/>
              <w:rPr>
                <w:sz w:val="20"/>
                <w:szCs w:val="20"/>
              </w:rPr>
            </w:pPr>
            <w:r w:rsidRPr="00F31113">
              <w:rPr>
                <w:sz w:val="20"/>
                <w:szCs w:val="20"/>
              </w:rPr>
              <w:t>Goleman D., 2007, Inteligencja emocjonalna, Poznań..</w:t>
            </w:r>
          </w:p>
        </w:tc>
      </w:tr>
    </w:tbl>
    <w:p w14:paraId="42CAED97" w14:textId="77777777" w:rsidR="0058769B" w:rsidRPr="00F31113" w:rsidRDefault="0058769B">
      <w:pPr>
        <w:rPr>
          <w:b/>
          <w:sz w:val="20"/>
          <w:szCs w:val="20"/>
        </w:rPr>
      </w:pPr>
    </w:p>
    <w:p w14:paraId="7E0984C8" w14:textId="77777777" w:rsidR="0058769B" w:rsidRPr="00F31113" w:rsidRDefault="0058769B">
      <w:pPr>
        <w:numPr>
          <w:ilvl w:val="0"/>
          <w:numId w:val="1"/>
        </w:numPr>
        <w:rPr>
          <w:b/>
          <w:sz w:val="20"/>
          <w:szCs w:val="20"/>
          <w:lang w:val="en-GB"/>
        </w:rPr>
      </w:pPr>
      <w:r w:rsidRPr="00F31113">
        <w:rPr>
          <w:b/>
          <w:caps/>
          <w:sz w:val="20"/>
          <w:szCs w:val="20"/>
          <w:lang w:val="en-GB"/>
        </w:rPr>
        <w:t>Objectives, syllab</w:t>
      </w:r>
      <w:r w:rsidR="00AE3D74" w:rsidRPr="00F31113">
        <w:rPr>
          <w:b/>
          <w:caps/>
          <w:sz w:val="20"/>
          <w:szCs w:val="20"/>
          <w:lang w:val="en-GB"/>
        </w:rPr>
        <w:t>us CONTENT and intended LEARNING</w:t>
      </w:r>
      <w:r w:rsidRPr="00F31113">
        <w:rPr>
          <w:b/>
          <w:caps/>
          <w:sz w:val="20"/>
          <w:szCs w:val="20"/>
          <w:lang w:val="en-GB"/>
        </w:rPr>
        <w:t xml:space="preserve"> outcomes</w:t>
      </w:r>
      <w:r w:rsidRPr="00F31113">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805C33" w14:paraId="2FBC8D43" w14:textId="77777777" w:rsidTr="006A1EB7">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4E37DF12" w14:textId="77777777" w:rsidR="0058769B" w:rsidRPr="00F31113" w:rsidRDefault="0058769B">
            <w:pPr>
              <w:numPr>
                <w:ilvl w:val="1"/>
                <w:numId w:val="1"/>
              </w:numPr>
              <w:snapToGrid w:val="0"/>
              <w:rPr>
                <w:b/>
                <w:sz w:val="20"/>
                <w:szCs w:val="20"/>
                <w:lang w:val="en-GB"/>
              </w:rPr>
            </w:pPr>
            <w:r w:rsidRPr="00F31113">
              <w:rPr>
                <w:b/>
                <w:sz w:val="20"/>
                <w:szCs w:val="20"/>
                <w:lang w:val="en-GB"/>
              </w:rPr>
              <w:t>Course objectives</w:t>
            </w:r>
            <w:r w:rsidR="000B1BA9" w:rsidRPr="00F31113">
              <w:rPr>
                <w:b/>
                <w:sz w:val="20"/>
                <w:szCs w:val="20"/>
                <w:lang w:val="en-GB"/>
              </w:rPr>
              <w:t xml:space="preserve"> </w:t>
            </w:r>
            <w:r w:rsidR="000B1BA9" w:rsidRPr="00F31113">
              <w:rPr>
                <w:b/>
                <w:i/>
                <w:sz w:val="20"/>
                <w:szCs w:val="20"/>
                <w:lang w:val="en-GB"/>
              </w:rPr>
              <w:t>(including form of classes)</w:t>
            </w:r>
          </w:p>
          <w:p w14:paraId="4AAD9254" w14:textId="45A1D178" w:rsidR="008B3F36" w:rsidRPr="00F31113" w:rsidRDefault="00805C33" w:rsidP="00AF7D27">
            <w:pPr>
              <w:snapToGrid w:val="0"/>
              <w:rPr>
                <w:sz w:val="20"/>
                <w:szCs w:val="20"/>
                <w:lang w:val="en-GB"/>
              </w:rPr>
            </w:pPr>
            <w:r>
              <w:rPr>
                <w:sz w:val="20"/>
                <w:szCs w:val="20"/>
                <w:lang w:val="en-GB"/>
              </w:rPr>
              <w:t>Class</w:t>
            </w:r>
          </w:p>
          <w:p w14:paraId="50759D77" w14:textId="5B11887A" w:rsidR="00AF7D27" w:rsidRPr="00F31113" w:rsidRDefault="00AF7D27" w:rsidP="00AF7D27">
            <w:pPr>
              <w:snapToGrid w:val="0"/>
              <w:rPr>
                <w:sz w:val="20"/>
                <w:szCs w:val="20"/>
                <w:lang w:val="en-GB"/>
              </w:rPr>
            </w:pPr>
            <w:r w:rsidRPr="00F31113">
              <w:rPr>
                <w:sz w:val="20"/>
                <w:szCs w:val="20"/>
                <w:lang w:val="en-GB"/>
              </w:rPr>
              <w:t xml:space="preserve"> </w:t>
            </w:r>
          </w:p>
          <w:p w14:paraId="4B26B599" w14:textId="12CA1CA8" w:rsidR="00975966" w:rsidRPr="00805C33" w:rsidRDefault="00975966" w:rsidP="008B3F36">
            <w:pPr>
              <w:rPr>
                <w:iCs/>
                <w:sz w:val="20"/>
                <w:szCs w:val="20"/>
                <w:lang w:val="en-GB"/>
              </w:rPr>
            </w:pPr>
            <w:r w:rsidRPr="00F31113">
              <w:rPr>
                <w:b/>
                <w:bCs/>
                <w:i/>
                <w:sz w:val="20"/>
                <w:szCs w:val="20"/>
                <w:lang w:val="en-GB"/>
              </w:rPr>
              <w:t>C l</w:t>
            </w:r>
            <w:r w:rsidR="008B3F36" w:rsidRPr="00F31113">
              <w:rPr>
                <w:b/>
                <w:bCs/>
                <w:i/>
                <w:sz w:val="20"/>
                <w:szCs w:val="20"/>
                <w:lang w:val="en-GB"/>
              </w:rPr>
              <w:t>.</w:t>
            </w:r>
            <w:r w:rsidRPr="00F31113">
              <w:rPr>
                <w:i/>
                <w:sz w:val="20"/>
                <w:szCs w:val="20"/>
                <w:lang w:val="en-GB"/>
              </w:rPr>
              <w:t xml:space="preserve"> </w:t>
            </w:r>
            <w:r w:rsidRPr="00805C33">
              <w:rPr>
                <w:iCs/>
                <w:sz w:val="20"/>
                <w:szCs w:val="20"/>
                <w:lang w:val="en-GB"/>
              </w:rPr>
              <w:t>To familiarize students with the principles of interpersonal communication.</w:t>
            </w:r>
          </w:p>
          <w:p w14:paraId="2711807B" w14:textId="7830E504" w:rsidR="00975966" w:rsidRPr="00805C33" w:rsidRDefault="00975966" w:rsidP="008B3F36">
            <w:pPr>
              <w:rPr>
                <w:iCs/>
                <w:sz w:val="20"/>
                <w:szCs w:val="20"/>
                <w:lang w:val="en-GB"/>
              </w:rPr>
            </w:pPr>
            <w:r w:rsidRPr="00805C33">
              <w:rPr>
                <w:b/>
                <w:bCs/>
                <w:iCs/>
                <w:sz w:val="20"/>
                <w:szCs w:val="20"/>
                <w:lang w:val="en-GB"/>
              </w:rPr>
              <w:t xml:space="preserve">C </w:t>
            </w:r>
            <w:r w:rsidR="008B3F36" w:rsidRPr="00805C33">
              <w:rPr>
                <w:b/>
                <w:bCs/>
                <w:iCs/>
                <w:sz w:val="20"/>
                <w:szCs w:val="20"/>
                <w:lang w:val="en-GB"/>
              </w:rPr>
              <w:t>2.</w:t>
            </w:r>
            <w:r w:rsidRPr="00805C33">
              <w:rPr>
                <w:iCs/>
                <w:sz w:val="20"/>
                <w:szCs w:val="20"/>
                <w:lang w:val="en-GB"/>
              </w:rPr>
              <w:t xml:space="preserve"> Creating opportuniies for experiencing various interpersonal contacts.</w:t>
            </w:r>
          </w:p>
          <w:p w14:paraId="657AB69D" w14:textId="2D0A1E15" w:rsidR="000B1BA9" w:rsidRPr="00F31113" w:rsidRDefault="00975966" w:rsidP="008B3F36">
            <w:pPr>
              <w:rPr>
                <w:sz w:val="20"/>
                <w:szCs w:val="20"/>
                <w:lang w:val="en-GB"/>
              </w:rPr>
            </w:pPr>
            <w:r w:rsidRPr="00805C33">
              <w:rPr>
                <w:b/>
                <w:bCs/>
                <w:iCs/>
                <w:sz w:val="20"/>
                <w:szCs w:val="20"/>
                <w:lang w:val="en-GB"/>
              </w:rPr>
              <w:t>C 3</w:t>
            </w:r>
            <w:r w:rsidR="008B3F36" w:rsidRPr="00805C33">
              <w:rPr>
                <w:b/>
                <w:bCs/>
                <w:iCs/>
                <w:sz w:val="20"/>
                <w:szCs w:val="20"/>
                <w:lang w:val="en-GB"/>
              </w:rPr>
              <w:t>.</w:t>
            </w:r>
            <w:r w:rsidR="008B3F36" w:rsidRPr="00805C33">
              <w:rPr>
                <w:iCs/>
                <w:sz w:val="20"/>
                <w:szCs w:val="20"/>
                <w:lang w:val="en-GB"/>
              </w:rPr>
              <w:t xml:space="preserve"> </w:t>
            </w:r>
            <w:r w:rsidR="00805C33" w:rsidRPr="00805C33">
              <w:rPr>
                <w:iCs/>
                <w:sz w:val="20"/>
                <w:szCs w:val="20"/>
                <w:lang w:val="en-GB"/>
              </w:rPr>
              <w:t>Conducting c</w:t>
            </w:r>
            <w:r w:rsidRPr="00805C33">
              <w:rPr>
                <w:iCs/>
                <w:sz w:val="20"/>
                <w:szCs w:val="20"/>
                <w:lang w:val="en-GB"/>
              </w:rPr>
              <w:t>reativ</w:t>
            </w:r>
            <w:r w:rsidR="00805C33" w:rsidRPr="00805C33">
              <w:rPr>
                <w:iCs/>
                <w:sz w:val="20"/>
                <w:szCs w:val="20"/>
                <w:lang w:val="en-GB"/>
              </w:rPr>
              <w:t>ity</w:t>
            </w:r>
            <w:r w:rsidRPr="00805C33">
              <w:rPr>
                <w:iCs/>
                <w:sz w:val="20"/>
                <w:szCs w:val="20"/>
                <w:lang w:val="en-GB"/>
              </w:rPr>
              <w:t xml:space="preserve"> training - breaking the patterns in thinking.</w:t>
            </w:r>
          </w:p>
        </w:tc>
      </w:tr>
      <w:tr w:rsidR="00EE2575" w:rsidRPr="00805C33" w14:paraId="4C5A4524"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6F841037" w14:textId="77777777" w:rsidR="000B1BA9" w:rsidRPr="00F31113" w:rsidRDefault="000B1BA9" w:rsidP="008B3F36">
            <w:pPr>
              <w:ind w:left="360"/>
              <w:rPr>
                <w:iCs/>
                <w:sz w:val="20"/>
                <w:szCs w:val="20"/>
                <w:lang w:val="en-GB"/>
              </w:rPr>
            </w:pPr>
            <w:r w:rsidRPr="00F31113">
              <w:rPr>
                <w:iCs/>
                <w:sz w:val="20"/>
                <w:szCs w:val="20"/>
                <w:lang w:val="en-GB"/>
              </w:rPr>
              <w:t>Detailed syllabus (including form of classes)</w:t>
            </w:r>
          </w:p>
          <w:p w14:paraId="386EF5C2" w14:textId="681B51E0" w:rsidR="00AF7D27" w:rsidRPr="00F31113" w:rsidRDefault="00805C33" w:rsidP="008B3F36">
            <w:pPr>
              <w:ind w:left="360"/>
              <w:rPr>
                <w:iCs/>
                <w:sz w:val="20"/>
                <w:szCs w:val="20"/>
                <w:lang w:val="en-GB"/>
              </w:rPr>
            </w:pPr>
            <w:r>
              <w:rPr>
                <w:iCs/>
                <w:sz w:val="20"/>
                <w:szCs w:val="20"/>
                <w:lang w:val="en-GB"/>
              </w:rPr>
              <w:t>Class</w:t>
            </w:r>
            <w:r w:rsidR="008B3F36" w:rsidRPr="00F31113">
              <w:rPr>
                <w:iCs/>
                <w:sz w:val="20"/>
                <w:szCs w:val="20"/>
                <w:lang w:val="en-GB"/>
              </w:rPr>
              <w:t xml:space="preserve"> 30h </w:t>
            </w:r>
          </w:p>
          <w:p w14:paraId="4AC40A1C" w14:textId="77777777" w:rsidR="008B3F36" w:rsidRPr="00F31113" w:rsidRDefault="008B3F36" w:rsidP="008B3F36">
            <w:pPr>
              <w:ind w:left="360"/>
              <w:rPr>
                <w:iCs/>
                <w:sz w:val="20"/>
                <w:szCs w:val="20"/>
                <w:lang w:val="en-GB"/>
              </w:rPr>
            </w:pPr>
          </w:p>
          <w:p w14:paraId="13D6DCFC" w14:textId="77777777" w:rsidR="00975966" w:rsidRPr="00F31113" w:rsidRDefault="00975966" w:rsidP="008B3F36">
            <w:pPr>
              <w:ind w:left="360"/>
              <w:rPr>
                <w:iCs/>
                <w:sz w:val="20"/>
                <w:szCs w:val="20"/>
                <w:lang w:val="en-GB"/>
              </w:rPr>
            </w:pPr>
            <w:r w:rsidRPr="00F31113">
              <w:rPr>
                <w:iCs/>
                <w:sz w:val="20"/>
                <w:szCs w:val="20"/>
                <w:lang w:val="en-GB"/>
              </w:rPr>
              <w:t>1. Basics of interpersonal communication.</w:t>
            </w:r>
          </w:p>
          <w:p w14:paraId="34E86A4B" w14:textId="77777777" w:rsidR="00975966" w:rsidRPr="00F31113" w:rsidRDefault="00975966" w:rsidP="008B3F36">
            <w:pPr>
              <w:ind w:left="360"/>
              <w:rPr>
                <w:iCs/>
                <w:sz w:val="20"/>
                <w:szCs w:val="20"/>
                <w:lang w:val="en-GB"/>
              </w:rPr>
            </w:pPr>
            <w:r w:rsidRPr="00F31113">
              <w:rPr>
                <w:iCs/>
                <w:sz w:val="20"/>
                <w:szCs w:val="20"/>
                <w:lang w:val="en-GB"/>
              </w:rPr>
              <w:t>2. Personality determinants of effective communication. Social intelligence and emotional intelligence.</w:t>
            </w:r>
          </w:p>
          <w:p w14:paraId="5342824E" w14:textId="77777777" w:rsidR="00975966" w:rsidRPr="00F31113" w:rsidRDefault="00975966" w:rsidP="008B3F36">
            <w:pPr>
              <w:ind w:left="360"/>
              <w:rPr>
                <w:iCs/>
                <w:sz w:val="20"/>
                <w:szCs w:val="20"/>
                <w:lang w:val="en-GB"/>
              </w:rPr>
            </w:pPr>
            <w:r w:rsidRPr="00F31113">
              <w:rPr>
                <w:iCs/>
                <w:sz w:val="20"/>
                <w:szCs w:val="20"/>
                <w:lang w:val="en-GB"/>
              </w:rPr>
              <w:t>3. Definitions and components of interpersonal communication.</w:t>
            </w:r>
          </w:p>
          <w:p w14:paraId="398DD9FB" w14:textId="77777777" w:rsidR="00975966" w:rsidRPr="00F31113" w:rsidRDefault="00975966" w:rsidP="008B3F36">
            <w:pPr>
              <w:ind w:left="360"/>
              <w:rPr>
                <w:iCs/>
                <w:sz w:val="20"/>
                <w:szCs w:val="20"/>
                <w:lang w:val="en-GB"/>
              </w:rPr>
            </w:pPr>
            <w:r w:rsidRPr="00F31113">
              <w:rPr>
                <w:iCs/>
                <w:sz w:val="20"/>
                <w:szCs w:val="20"/>
                <w:lang w:val="en-GB"/>
              </w:rPr>
              <w:t>4. Verbal and non-verbal communication.</w:t>
            </w:r>
          </w:p>
          <w:p w14:paraId="11F03E64" w14:textId="77777777" w:rsidR="00975966" w:rsidRPr="00F31113" w:rsidRDefault="00975966" w:rsidP="008B3F36">
            <w:pPr>
              <w:ind w:left="360"/>
              <w:rPr>
                <w:iCs/>
                <w:sz w:val="20"/>
                <w:szCs w:val="20"/>
                <w:lang w:val="en-GB"/>
              </w:rPr>
            </w:pPr>
            <w:r w:rsidRPr="00F31113">
              <w:rPr>
                <w:iCs/>
                <w:sz w:val="20"/>
                <w:szCs w:val="20"/>
                <w:lang w:val="en-GB"/>
              </w:rPr>
              <w:t>5. Non-verbal communication in terms of gender and in the intercultural aspect.</w:t>
            </w:r>
          </w:p>
          <w:p w14:paraId="48962B63" w14:textId="77777777" w:rsidR="00975966" w:rsidRPr="00F31113" w:rsidRDefault="00975966" w:rsidP="008B3F36">
            <w:pPr>
              <w:ind w:left="360"/>
              <w:rPr>
                <w:iCs/>
                <w:sz w:val="20"/>
                <w:szCs w:val="20"/>
                <w:lang w:val="en-GB"/>
              </w:rPr>
            </w:pPr>
            <w:r w:rsidRPr="00F31113">
              <w:rPr>
                <w:iCs/>
                <w:sz w:val="20"/>
                <w:szCs w:val="20"/>
                <w:lang w:val="en-GB"/>
              </w:rPr>
              <w:t>6. Active listening components.</w:t>
            </w:r>
          </w:p>
          <w:p w14:paraId="440B637C" w14:textId="77777777" w:rsidR="00975966" w:rsidRPr="00F31113" w:rsidRDefault="00975966" w:rsidP="008B3F36">
            <w:pPr>
              <w:ind w:left="360"/>
              <w:rPr>
                <w:iCs/>
                <w:sz w:val="20"/>
                <w:szCs w:val="20"/>
                <w:lang w:val="en-GB"/>
              </w:rPr>
            </w:pPr>
            <w:r w:rsidRPr="00F31113">
              <w:rPr>
                <w:iCs/>
                <w:sz w:val="20"/>
                <w:szCs w:val="20"/>
                <w:lang w:val="en-GB"/>
              </w:rPr>
              <w:t>7. Communication barriers.</w:t>
            </w:r>
          </w:p>
          <w:p w14:paraId="03F462D1" w14:textId="77777777" w:rsidR="00975966" w:rsidRPr="00F31113" w:rsidRDefault="00975966" w:rsidP="008B3F36">
            <w:pPr>
              <w:ind w:left="360"/>
              <w:rPr>
                <w:iCs/>
                <w:sz w:val="20"/>
                <w:szCs w:val="20"/>
                <w:lang w:val="en-GB"/>
              </w:rPr>
            </w:pPr>
            <w:r w:rsidRPr="00F31113">
              <w:rPr>
                <w:iCs/>
                <w:sz w:val="20"/>
                <w:szCs w:val="20"/>
                <w:lang w:val="en-GB"/>
              </w:rPr>
              <w:t>8. Improving the skills of self-presentation.</w:t>
            </w:r>
          </w:p>
          <w:p w14:paraId="517FAC70" w14:textId="77777777" w:rsidR="00975966" w:rsidRPr="00F31113" w:rsidRDefault="00975966" w:rsidP="008B3F36">
            <w:pPr>
              <w:ind w:left="360"/>
              <w:rPr>
                <w:iCs/>
                <w:sz w:val="20"/>
                <w:szCs w:val="20"/>
                <w:lang w:val="en-GB"/>
              </w:rPr>
            </w:pPr>
            <w:r w:rsidRPr="00F31113">
              <w:rPr>
                <w:iCs/>
                <w:sz w:val="20"/>
                <w:szCs w:val="20"/>
                <w:lang w:val="en-GB"/>
              </w:rPr>
              <w:t>9. Creating your own image.</w:t>
            </w:r>
          </w:p>
          <w:p w14:paraId="2A072D97" w14:textId="77777777" w:rsidR="00975966" w:rsidRPr="00F31113" w:rsidRDefault="00975966" w:rsidP="008B3F36">
            <w:pPr>
              <w:ind w:left="360"/>
              <w:rPr>
                <w:iCs/>
                <w:sz w:val="20"/>
                <w:szCs w:val="20"/>
                <w:lang w:val="en-GB"/>
              </w:rPr>
            </w:pPr>
            <w:r w:rsidRPr="00F31113">
              <w:rPr>
                <w:iCs/>
                <w:sz w:val="20"/>
                <w:szCs w:val="20"/>
                <w:lang w:val="en-GB"/>
              </w:rPr>
              <w:t>10. Creativity training - breaking patterns in thinking.</w:t>
            </w:r>
          </w:p>
          <w:p w14:paraId="706CB8B8" w14:textId="77777777" w:rsidR="00975966" w:rsidRPr="00F31113" w:rsidRDefault="00975966" w:rsidP="008B3F36">
            <w:pPr>
              <w:ind w:left="360"/>
              <w:rPr>
                <w:iCs/>
                <w:sz w:val="20"/>
                <w:szCs w:val="20"/>
                <w:lang w:val="en-GB"/>
              </w:rPr>
            </w:pPr>
            <w:r w:rsidRPr="00F31113">
              <w:rPr>
                <w:iCs/>
                <w:sz w:val="20"/>
                <w:szCs w:val="20"/>
                <w:lang w:val="en-GB"/>
              </w:rPr>
              <w:t>11. Assertive attitude against other possible attitudes: submission, domination, manipulation. Opportunities to work on your own assertiveness.</w:t>
            </w:r>
          </w:p>
          <w:p w14:paraId="493E109B" w14:textId="77777777" w:rsidR="008B3F36" w:rsidRPr="00F31113" w:rsidRDefault="00975966" w:rsidP="008B3F36">
            <w:pPr>
              <w:ind w:left="360"/>
              <w:rPr>
                <w:iCs/>
                <w:sz w:val="20"/>
                <w:szCs w:val="20"/>
                <w:lang w:val="en-GB"/>
              </w:rPr>
            </w:pPr>
            <w:r w:rsidRPr="00F31113">
              <w:rPr>
                <w:iCs/>
                <w:sz w:val="20"/>
                <w:szCs w:val="20"/>
                <w:lang w:val="en-GB"/>
              </w:rPr>
              <w:t>12. Effective interpersonal communication during public speaking.</w:t>
            </w:r>
          </w:p>
          <w:p w14:paraId="15F753E5" w14:textId="3F9188DC" w:rsidR="008B3F36" w:rsidRPr="00F31113" w:rsidRDefault="008B3F36" w:rsidP="008B3F36">
            <w:pPr>
              <w:ind w:left="360"/>
              <w:rPr>
                <w:iCs/>
                <w:sz w:val="20"/>
                <w:szCs w:val="20"/>
                <w:lang w:val="en-GB"/>
              </w:rPr>
            </w:pPr>
            <w:r w:rsidRPr="00F31113">
              <w:rPr>
                <w:iCs/>
                <w:sz w:val="20"/>
                <w:szCs w:val="20"/>
                <w:lang w:val="en-GB"/>
              </w:rPr>
              <w:lastRenderedPageBreak/>
              <w:t>13. Presentation of credit projects (3 sessions)</w:t>
            </w:r>
          </w:p>
        </w:tc>
      </w:tr>
    </w:tbl>
    <w:p w14:paraId="3E1B64D3" w14:textId="77777777" w:rsidR="00B34F44" w:rsidRPr="00F31113" w:rsidRDefault="00B34F44">
      <w:pPr>
        <w:rPr>
          <w:rFonts w:eastAsia="Arial Unicode MS"/>
          <w:b/>
          <w:sz w:val="20"/>
          <w:szCs w:val="20"/>
          <w:lang w:val="en-GB" w:eastAsia="pl-PL"/>
        </w:rPr>
      </w:pPr>
    </w:p>
    <w:p w14:paraId="3BF7B7F6" w14:textId="77777777" w:rsidR="0058769B" w:rsidRPr="00F31113" w:rsidRDefault="00B34F44">
      <w:pPr>
        <w:rPr>
          <w:sz w:val="20"/>
          <w:szCs w:val="20"/>
          <w:lang w:val="en-GB"/>
        </w:rPr>
      </w:pPr>
      <w:r w:rsidRPr="00F31113">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F31113" w14:paraId="4F827076"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295932E2" w14:textId="77777777" w:rsidR="0073495B" w:rsidRPr="00F31113" w:rsidRDefault="00B34F44" w:rsidP="0073495B">
            <w:pPr>
              <w:ind w:left="113" w:right="113"/>
              <w:jc w:val="center"/>
              <w:rPr>
                <w:rFonts w:eastAsia="Arial Unicode MS"/>
                <w:b/>
                <w:sz w:val="20"/>
                <w:szCs w:val="20"/>
                <w:lang w:val="en-GB" w:eastAsia="pl-PL"/>
              </w:rPr>
            </w:pPr>
            <w:r w:rsidRPr="00F31113">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5E01CBC3" w14:textId="77777777" w:rsidR="0073495B" w:rsidRPr="00F31113" w:rsidRDefault="0073495B" w:rsidP="0073495B">
            <w:pPr>
              <w:jc w:val="center"/>
              <w:rPr>
                <w:rFonts w:eastAsia="Arial Unicode MS"/>
                <w:b/>
                <w:sz w:val="20"/>
                <w:szCs w:val="20"/>
                <w:lang w:val="en-GB" w:eastAsia="pl-PL"/>
              </w:rPr>
            </w:pPr>
            <w:r w:rsidRPr="00F31113">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05F2D282" w14:textId="77777777" w:rsidR="0073495B" w:rsidRPr="00F31113" w:rsidRDefault="0073495B" w:rsidP="00AE3D74">
            <w:pPr>
              <w:jc w:val="center"/>
              <w:rPr>
                <w:rFonts w:eastAsia="Arial Unicode MS"/>
                <w:b/>
                <w:sz w:val="20"/>
                <w:szCs w:val="20"/>
                <w:lang w:val="en-GB" w:eastAsia="pl-PL"/>
              </w:rPr>
            </w:pPr>
            <w:r w:rsidRPr="00F31113">
              <w:rPr>
                <w:rFonts w:eastAsia="Arial Unicode MS"/>
                <w:b/>
                <w:sz w:val="20"/>
                <w:szCs w:val="20"/>
                <w:lang w:val="en-GB" w:eastAsia="pl-PL"/>
              </w:rPr>
              <w:t xml:space="preserve">Relation to </w:t>
            </w:r>
            <w:r w:rsidR="00AE3D74" w:rsidRPr="00F31113">
              <w:rPr>
                <w:rFonts w:eastAsia="Arial Unicode MS"/>
                <w:b/>
                <w:sz w:val="20"/>
                <w:szCs w:val="20"/>
                <w:lang w:val="en-GB" w:eastAsia="pl-PL"/>
              </w:rPr>
              <w:t xml:space="preserve">learning </w:t>
            </w:r>
            <w:r w:rsidRPr="00F31113">
              <w:rPr>
                <w:rFonts w:eastAsia="Arial Unicode MS"/>
                <w:b/>
                <w:sz w:val="20"/>
                <w:szCs w:val="20"/>
                <w:lang w:val="en-GB" w:eastAsia="pl-PL"/>
              </w:rPr>
              <w:t>outcomes</w:t>
            </w:r>
          </w:p>
        </w:tc>
      </w:tr>
      <w:tr w:rsidR="00EE2575" w:rsidRPr="00805C33" w14:paraId="466CB63B"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5A213149" w14:textId="77777777" w:rsidR="0073495B" w:rsidRPr="00F31113" w:rsidRDefault="0073495B" w:rsidP="0073495B">
            <w:pPr>
              <w:jc w:val="center"/>
              <w:rPr>
                <w:rFonts w:eastAsia="Arial Unicode MS"/>
                <w:strike/>
                <w:sz w:val="20"/>
                <w:szCs w:val="20"/>
                <w:lang w:val="en-GB" w:eastAsia="pl-PL"/>
              </w:rPr>
            </w:pPr>
            <w:r w:rsidRPr="00F31113">
              <w:rPr>
                <w:sz w:val="20"/>
                <w:szCs w:val="20"/>
                <w:lang w:val="en-GB"/>
              </w:rPr>
              <w:t xml:space="preserve">within the scope of  </w:t>
            </w:r>
            <w:r w:rsidRPr="00F31113">
              <w:rPr>
                <w:b/>
                <w:caps/>
                <w:sz w:val="20"/>
                <w:szCs w:val="20"/>
                <w:lang w:val="en-GB"/>
              </w:rPr>
              <w:t>knowledge</w:t>
            </w:r>
            <w:r w:rsidRPr="00F31113">
              <w:rPr>
                <w:b/>
                <w:sz w:val="20"/>
                <w:szCs w:val="20"/>
                <w:lang w:val="en-GB"/>
              </w:rPr>
              <w:t>:</w:t>
            </w:r>
          </w:p>
        </w:tc>
      </w:tr>
      <w:tr w:rsidR="00EC16CC" w:rsidRPr="00F31113" w14:paraId="343C80D6" w14:textId="77777777" w:rsidTr="00EA77B2">
        <w:trPr>
          <w:trHeight w:val="514"/>
        </w:trPr>
        <w:tc>
          <w:tcPr>
            <w:tcW w:w="794" w:type="dxa"/>
            <w:tcBorders>
              <w:top w:val="single" w:sz="4" w:space="0" w:color="auto"/>
              <w:left w:val="single" w:sz="4" w:space="0" w:color="auto"/>
              <w:bottom w:val="single" w:sz="4" w:space="0" w:color="auto"/>
              <w:right w:val="single" w:sz="4" w:space="0" w:color="auto"/>
            </w:tcBorders>
            <w:vAlign w:val="center"/>
          </w:tcPr>
          <w:p w14:paraId="5397C0D0" w14:textId="77777777" w:rsidR="00EC16CC" w:rsidRPr="00F31113" w:rsidRDefault="00EC16CC" w:rsidP="00EC16CC">
            <w:pPr>
              <w:jc w:val="center"/>
              <w:rPr>
                <w:sz w:val="20"/>
                <w:szCs w:val="20"/>
              </w:rPr>
            </w:pPr>
            <w:r w:rsidRPr="00F31113">
              <w:rPr>
                <w:sz w:val="20"/>
                <w:szCs w:val="20"/>
              </w:rPr>
              <w:t>W01</w:t>
            </w:r>
          </w:p>
        </w:tc>
        <w:tc>
          <w:tcPr>
            <w:tcW w:w="7145" w:type="dxa"/>
            <w:tcBorders>
              <w:top w:val="single" w:sz="4" w:space="0" w:color="auto"/>
              <w:left w:val="single" w:sz="4" w:space="0" w:color="auto"/>
              <w:bottom w:val="single" w:sz="4" w:space="0" w:color="auto"/>
              <w:right w:val="single" w:sz="4" w:space="0" w:color="auto"/>
            </w:tcBorders>
          </w:tcPr>
          <w:p w14:paraId="7FCCBB0F" w14:textId="77777777" w:rsidR="00EC16CC" w:rsidRPr="00F31113" w:rsidRDefault="00EC16CC" w:rsidP="00EC16CC">
            <w:pPr>
              <w:rPr>
                <w:rFonts w:eastAsia="Arial Unicode MS"/>
                <w:sz w:val="20"/>
                <w:szCs w:val="20"/>
                <w:lang w:val="en-GB" w:eastAsia="pl-PL"/>
              </w:rPr>
            </w:pPr>
            <w:r w:rsidRPr="00F31113">
              <w:rPr>
                <w:rFonts w:eastAsia="Arial Unicode MS"/>
                <w:sz w:val="20"/>
                <w:szCs w:val="20"/>
                <w:lang w:val="en-GB" w:eastAsia="pl-PL"/>
              </w:rPr>
              <w:t>has in-depth knowledge and knows the general and detailed terminology in the field of interpersonal communication</w:t>
            </w:r>
          </w:p>
        </w:tc>
        <w:tc>
          <w:tcPr>
            <w:tcW w:w="1842" w:type="dxa"/>
            <w:tcBorders>
              <w:top w:val="single" w:sz="4" w:space="0" w:color="auto"/>
              <w:left w:val="single" w:sz="4" w:space="0" w:color="auto"/>
              <w:bottom w:val="single" w:sz="4" w:space="0" w:color="auto"/>
              <w:right w:val="single" w:sz="4" w:space="0" w:color="auto"/>
            </w:tcBorders>
            <w:vAlign w:val="center"/>
          </w:tcPr>
          <w:p w14:paraId="6C3123EF" w14:textId="4D3C3138" w:rsidR="00EC16CC" w:rsidRPr="00F31113" w:rsidRDefault="00EC16CC" w:rsidP="00EC16CC">
            <w:pPr>
              <w:jc w:val="center"/>
              <w:rPr>
                <w:strike/>
                <w:sz w:val="20"/>
                <w:szCs w:val="20"/>
              </w:rPr>
            </w:pPr>
            <w:r w:rsidRPr="00F31113">
              <w:rPr>
                <w:sz w:val="20"/>
                <w:szCs w:val="20"/>
              </w:rPr>
              <w:t>FIL</w:t>
            </w:r>
            <w:r w:rsidR="008B3F36" w:rsidRPr="00F31113">
              <w:rPr>
                <w:sz w:val="20"/>
                <w:szCs w:val="20"/>
              </w:rPr>
              <w:t>A</w:t>
            </w:r>
            <w:r w:rsidRPr="00F31113">
              <w:rPr>
                <w:sz w:val="20"/>
                <w:szCs w:val="20"/>
              </w:rPr>
              <w:t>1P _W02</w:t>
            </w:r>
          </w:p>
        </w:tc>
      </w:tr>
      <w:tr w:rsidR="00EC16CC" w:rsidRPr="00F31113" w14:paraId="53D5BA31" w14:textId="77777777" w:rsidTr="00EA77B2">
        <w:trPr>
          <w:trHeight w:val="550"/>
        </w:trPr>
        <w:tc>
          <w:tcPr>
            <w:tcW w:w="794" w:type="dxa"/>
            <w:tcBorders>
              <w:top w:val="single" w:sz="4" w:space="0" w:color="auto"/>
              <w:left w:val="single" w:sz="4" w:space="0" w:color="auto"/>
              <w:bottom w:val="single" w:sz="4" w:space="0" w:color="auto"/>
              <w:right w:val="single" w:sz="4" w:space="0" w:color="auto"/>
            </w:tcBorders>
            <w:vAlign w:val="center"/>
          </w:tcPr>
          <w:p w14:paraId="102752B5" w14:textId="77777777" w:rsidR="00EC16CC" w:rsidRPr="00F31113" w:rsidRDefault="00EC16CC" w:rsidP="00EC16CC">
            <w:pPr>
              <w:jc w:val="center"/>
              <w:rPr>
                <w:sz w:val="20"/>
                <w:szCs w:val="20"/>
              </w:rPr>
            </w:pPr>
            <w:r w:rsidRPr="00F31113">
              <w:rPr>
                <w:sz w:val="20"/>
                <w:szCs w:val="20"/>
              </w:rPr>
              <w:t>W02</w:t>
            </w:r>
          </w:p>
        </w:tc>
        <w:tc>
          <w:tcPr>
            <w:tcW w:w="7145" w:type="dxa"/>
            <w:tcBorders>
              <w:top w:val="single" w:sz="4" w:space="0" w:color="auto"/>
              <w:left w:val="single" w:sz="4" w:space="0" w:color="auto"/>
              <w:bottom w:val="single" w:sz="4" w:space="0" w:color="auto"/>
              <w:right w:val="single" w:sz="4" w:space="0" w:color="auto"/>
            </w:tcBorders>
          </w:tcPr>
          <w:p w14:paraId="4F9CAFBC" w14:textId="77777777" w:rsidR="00EC16CC" w:rsidRPr="00F31113" w:rsidRDefault="00EC16CC" w:rsidP="00EC16CC">
            <w:pPr>
              <w:rPr>
                <w:rFonts w:eastAsia="Arial Unicode MS"/>
                <w:sz w:val="20"/>
                <w:szCs w:val="20"/>
                <w:lang w:val="en-GB" w:eastAsia="pl-PL"/>
              </w:rPr>
            </w:pPr>
            <w:r w:rsidRPr="00F31113">
              <w:rPr>
                <w:rFonts w:eastAsia="Arial Unicode MS"/>
                <w:sz w:val="20"/>
                <w:szCs w:val="20"/>
                <w:lang w:val="en-GB" w:eastAsia="pl-PL"/>
              </w:rPr>
              <w:t>has a basic knowledge of the methodology of performing tasks, standards, procedures and good practices used in activities in the field of interpersonal communication</w:t>
            </w:r>
          </w:p>
        </w:tc>
        <w:tc>
          <w:tcPr>
            <w:tcW w:w="1842" w:type="dxa"/>
            <w:tcBorders>
              <w:top w:val="single" w:sz="4" w:space="0" w:color="auto"/>
              <w:left w:val="single" w:sz="4" w:space="0" w:color="auto"/>
              <w:bottom w:val="single" w:sz="4" w:space="0" w:color="auto"/>
              <w:right w:val="single" w:sz="4" w:space="0" w:color="auto"/>
            </w:tcBorders>
            <w:vAlign w:val="center"/>
          </w:tcPr>
          <w:p w14:paraId="490EB229" w14:textId="19390E42" w:rsidR="00EC16CC" w:rsidRPr="00F31113" w:rsidRDefault="00EC16CC" w:rsidP="00EC16CC">
            <w:pPr>
              <w:jc w:val="center"/>
              <w:rPr>
                <w:strike/>
                <w:sz w:val="20"/>
                <w:szCs w:val="20"/>
              </w:rPr>
            </w:pPr>
            <w:r w:rsidRPr="00F31113">
              <w:rPr>
                <w:sz w:val="20"/>
                <w:szCs w:val="20"/>
              </w:rPr>
              <w:t>FIL</w:t>
            </w:r>
            <w:r w:rsidR="008B3F36" w:rsidRPr="00F31113">
              <w:rPr>
                <w:sz w:val="20"/>
                <w:szCs w:val="20"/>
              </w:rPr>
              <w:t>A</w:t>
            </w:r>
            <w:r w:rsidRPr="00F31113">
              <w:rPr>
                <w:sz w:val="20"/>
                <w:szCs w:val="20"/>
              </w:rPr>
              <w:t>1P_W</w:t>
            </w:r>
            <w:r w:rsidR="00437B75" w:rsidRPr="00F31113">
              <w:rPr>
                <w:sz w:val="20"/>
                <w:szCs w:val="20"/>
              </w:rPr>
              <w:t>0</w:t>
            </w:r>
            <w:r w:rsidRPr="00F31113">
              <w:rPr>
                <w:sz w:val="20"/>
                <w:szCs w:val="20"/>
              </w:rPr>
              <w:t>9</w:t>
            </w:r>
          </w:p>
        </w:tc>
      </w:tr>
      <w:tr w:rsidR="00EC16CC" w:rsidRPr="00805C33" w14:paraId="54833502"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4954C7D6" w14:textId="77777777" w:rsidR="00EC16CC" w:rsidRPr="00F31113" w:rsidRDefault="00EC16CC" w:rsidP="00EC16CC">
            <w:pPr>
              <w:jc w:val="center"/>
              <w:rPr>
                <w:rFonts w:eastAsia="Arial Unicode MS"/>
                <w:strike/>
                <w:sz w:val="20"/>
                <w:szCs w:val="20"/>
                <w:lang w:val="en-GB" w:eastAsia="pl-PL"/>
              </w:rPr>
            </w:pPr>
            <w:r w:rsidRPr="00F31113">
              <w:rPr>
                <w:rFonts w:eastAsia="Arial Unicode MS"/>
                <w:sz w:val="20"/>
                <w:szCs w:val="20"/>
                <w:lang w:val="en-GB" w:eastAsia="pl-PL"/>
              </w:rPr>
              <w:t xml:space="preserve">within the scope of  </w:t>
            </w:r>
            <w:r w:rsidRPr="00F31113">
              <w:rPr>
                <w:rFonts w:eastAsia="Arial Unicode MS"/>
                <w:b/>
                <w:sz w:val="20"/>
                <w:szCs w:val="20"/>
                <w:lang w:val="en-GB" w:eastAsia="pl-PL"/>
              </w:rPr>
              <w:t>ABILITIES:</w:t>
            </w:r>
          </w:p>
        </w:tc>
      </w:tr>
      <w:tr w:rsidR="00EC16CC" w:rsidRPr="00F31113" w14:paraId="74582697" w14:textId="77777777" w:rsidTr="00EA77B2">
        <w:trPr>
          <w:trHeight w:val="534"/>
        </w:trPr>
        <w:tc>
          <w:tcPr>
            <w:tcW w:w="794" w:type="dxa"/>
            <w:tcBorders>
              <w:top w:val="single" w:sz="4" w:space="0" w:color="auto"/>
              <w:left w:val="single" w:sz="4" w:space="0" w:color="auto"/>
              <w:bottom w:val="single" w:sz="4" w:space="0" w:color="auto"/>
              <w:right w:val="single" w:sz="4" w:space="0" w:color="auto"/>
            </w:tcBorders>
            <w:vAlign w:val="center"/>
          </w:tcPr>
          <w:p w14:paraId="48956684" w14:textId="77777777" w:rsidR="00EC16CC" w:rsidRPr="00F31113" w:rsidRDefault="00EC16CC" w:rsidP="00EC16CC">
            <w:pPr>
              <w:jc w:val="center"/>
              <w:rPr>
                <w:sz w:val="20"/>
                <w:szCs w:val="20"/>
              </w:rPr>
            </w:pPr>
            <w:r w:rsidRPr="00F31113">
              <w:rPr>
                <w:sz w:val="20"/>
                <w:szCs w:val="20"/>
              </w:rPr>
              <w:t>U01</w:t>
            </w:r>
          </w:p>
        </w:tc>
        <w:tc>
          <w:tcPr>
            <w:tcW w:w="7145" w:type="dxa"/>
            <w:tcBorders>
              <w:top w:val="single" w:sz="4" w:space="0" w:color="auto"/>
              <w:left w:val="single" w:sz="4" w:space="0" w:color="auto"/>
              <w:bottom w:val="single" w:sz="4" w:space="0" w:color="auto"/>
              <w:right w:val="single" w:sz="4" w:space="0" w:color="auto"/>
            </w:tcBorders>
          </w:tcPr>
          <w:p w14:paraId="268AB929" w14:textId="77777777" w:rsidR="00EC16CC" w:rsidRPr="00F31113" w:rsidRDefault="00EC16CC" w:rsidP="00EC16CC">
            <w:pPr>
              <w:rPr>
                <w:rFonts w:eastAsia="Arial Unicode MS"/>
                <w:sz w:val="20"/>
                <w:szCs w:val="20"/>
                <w:lang w:val="en-GB" w:eastAsia="pl-PL"/>
              </w:rPr>
            </w:pPr>
            <w:r w:rsidRPr="00F31113">
              <w:rPr>
                <w:rFonts w:eastAsia="Arial Unicode MS"/>
                <w:sz w:val="20"/>
                <w:szCs w:val="20"/>
                <w:lang w:val="en-GB" w:eastAsia="pl-PL"/>
              </w:rPr>
              <w:t>independently plans, organizes and implements typical tasks and projects in the field of interpersonal communication</w:t>
            </w:r>
          </w:p>
        </w:tc>
        <w:tc>
          <w:tcPr>
            <w:tcW w:w="1842" w:type="dxa"/>
            <w:tcBorders>
              <w:top w:val="single" w:sz="4" w:space="0" w:color="auto"/>
              <w:left w:val="single" w:sz="4" w:space="0" w:color="auto"/>
              <w:bottom w:val="single" w:sz="4" w:space="0" w:color="auto"/>
              <w:right w:val="single" w:sz="4" w:space="0" w:color="auto"/>
            </w:tcBorders>
            <w:vAlign w:val="center"/>
          </w:tcPr>
          <w:p w14:paraId="32EE2041" w14:textId="57FD03D5" w:rsidR="00EC16CC" w:rsidRPr="00F31113" w:rsidRDefault="00EC16CC" w:rsidP="00EC16CC">
            <w:pPr>
              <w:jc w:val="center"/>
              <w:rPr>
                <w:strike/>
                <w:sz w:val="20"/>
                <w:szCs w:val="20"/>
              </w:rPr>
            </w:pPr>
            <w:r w:rsidRPr="00F31113">
              <w:rPr>
                <w:sz w:val="20"/>
                <w:szCs w:val="20"/>
              </w:rPr>
              <w:t>FIL</w:t>
            </w:r>
            <w:r w:rsidR="008B3F36" w:rsidRPr="00F31113">
              <w:rPr>
                <w:sz w:val="20"/>
                <w:szCs w:val="20"/>
              </w:rPr>
              <w:t>A</w:t>
            </w:r>
            <w:r w:rsidRPr="00F31113">
              <w:rPr>
                <w:sz w:val="20"/>
                <w:szCs w:val="20"/>
              </w:rPr>
              <w:t>1P_U02</w:t>
            </w:r>
          </w:p>
        </w:tc>
      </w:tr>
      <w:tr w:rsidR="00EC16CC" w:rsidRPr="00F31113" w14:paraId="3E154024" w14:textId="77777777" w:rsidTr="00EA77B2">
        <w:trPr>
          <w:trHeight w:val="556"/>
        </w:trPr>
        <w:tc>
          <w:tcPr>
            <w:tcW w:w="794" w:type="dxa"/>
            <w:tcBorders>
              <w:top w:val="single" w:sz="4" w:space="0" w:color="auto"/>
              <w:left w:val="single" w:sz="4" w:space="0" w:color="auto"/>
              <w:bottom w:val="single" w:sz="4" w:space="0" w:color="auto"/>
              <w:right w:val="single" w:sz="4" w:space="0" w:color="auto"/>
            </w:tcBorders>
            <w:vAlign w:val="center"/>
          </w:tcPr>
          <w:p w14:paraId="74CD6BE8" w14:textId="77777777" w:rsidR="00EC16CC" w:rsidRPr="00F31113" w:rsidRDefault="00EC16CC" w:rsidP="00EC16CC">
            <w:pPr>
              <w:jc w:val="center"/>
              <w:rPr>
                <w:sz w:val="20"/>
                <w:szCs w:val="20"/>
              </w:rPr>
            </w:pPr>
            <w:r w:rsidRPr="00F31113">
              <w:rPr>
                <w:sz w:val="20"/>
                <w:szCs w:val="20"/>
              </w:rPr>
              <w:t>U02</w:t>
            </w:r>
          </w:p>
        </w:tc>
        <w:tc>
          <w:tcPr>
            <w:tcW w:w="7145" w:type="dxa"/>
            <w:tcBorders>
              <w:top w:val="single" w:sz="4" w:space="0" w:color="auto"/>
              <w:left w:val="single" w:sz="4" w:space="0" w:color="auto"/>
              <w:bottom w:val="single" w:sz="4" w:space="0" w:color="auto"/>
              <w:right w:val="single" w:sz="4" w:space="0" w:color="auto"/>
            </w:tcBorders>
          </w:tcPr>
          <w:p w14:paraId="07B1A9A2" w14:textId="43919F79" w:rsidR="00EC16CC" w:rsidRPr="00F31113" w:rsidRDefault="00EC16CC" w:rsidP="00EC16CC">
            <w:pPr>
              <w:rPr>
                <w:rFonts w:eastAsia="Arial Unicode MS"/>
                <w:sz w:val="20"/>
                <w:szCs w:val="20"/>
                <w:lang w:val="en-GB" w:eastAsia="pl-PL"/>
              </w:rPr>
            </w:pPr>
            <w:r w:rsidRPr="00F31113">
              <w:rPr>
                <w:rFonts w:eastAsia="Arial Unicode MS"/>
                <w:sz w:val="20"/>
                <w:szCs w:val="20"/>
                <w:lang w:val="en-GB" w:eastAsia="pl-PL"/>
              </w:rPr>
              <w:t>knows how to communicate using various communication channels and techniques with specialists in the field of selected professional specialties and using specialized terminology</w:t>
            </w:r>
            <w:r w:rsidR="009D77D9">
              <w:rPr>
                <w:rFonts w:eastAsia="Arial Unicode MS"/>
                <w:sz w:val="20"/>
                <w:szCs w:val="20"/>
                <w:lang w:val="en-GB" w:eastAsia="pl-PL"/>
              </w:rPr>
              <w:t xml:space="preserve"> </w:t>
            </w:r>
            <w:r w:rsidR="009D77D9">
              <w:rPr>
                <w:sz w:val="20"/>
                <w:szCs w:val="20"/>
                <w:lang w:val="en-US"/>
              </w:rPr>
              <w:t>with respect to self-presentation and public speeches.</w:t>
            </w:r>
          </w:p>
        </w:tc>
        <w:tc>
          <w:tcPr>
            <w:tcW w:w="1842" w:type="dxa"/>
            <w:tcBorders>
              <w:top w:val="single" w:sz="4" w:space="0" w:color="auto"/>
              <w:left w:val="single" w:sz="4" w:space="0" w:color="auto"/>
              <w:bottom w:val="single" w:sz="4" w:space="0" w:color="auto"/>
              <w:right w:val="single" w:sz="4" w:space="0" w:color="auto"/>
            </w:tcBorders>
            <w:vAlign w:val="center"/>
          </w:tcPr>
          <w:p w14:paraId="45C55330" w14:textId="7539162A" w:rsidR="00EC16CC" w:rsidRPr="00F31113" w:rsidRDefault="00EC16CC" w:rsidP="00EC16CC">
            <w:pPr>
              <w:jc w:val="center"/>
              <w:rPr>
                <w:strike/>
                <w:sz w:val="20"/>
                <w:szCs w:val="20"/>
              </w:rPr>
            </w:pPr>
            <w:r w:rsidRPr="00F31113">
              <w:rPr>
                <w:sz w:val="20"/>
                <w:szCs w:val="20"/>
              </w:rPr>
              <w:t>FIL</w:t>
            </w:r>
            <w:r w:rsidR="008B3F36" w:rsidRPr="00F31113">
              <w:rPr>
                <w:sz w:val="20"/>
                <w:szCs w:val="20"/>
              </w:rPr>
              <w:t>A</w:t>
            </w:r>
            <w:r w:rsidRPr="00F31113">
              <w:rPr>
                <w:sz w:val="20"/>
                <w:szCs w:val="20"/>
              </w:rPr>
              <w:t>1P_U11</w:t>
            </w:r>
          </w:p>
        </w:tc>
      </w:tr>
      <w:tr w:rsidR="00EC16CC" w:rsidRPr="00805C33" w14:paraId="5172F764"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504A678A" w14:textId="77777777" w:rsidR="00EC16CC" w:rsidRPr="00F31113" w:rsidRDefault="00EC16CC" w:rsidP="00EC16CC">
            <w:pPr>
              <w:jc w:val="center"/>
              <w:rPr>
                <w:rFonts w:eastAsia="Arial Unicode MS"/>
                <w:strike/>
                <w:sz w:val="20"/>
                <w:szCs w:val="20"/>
                <w:lang w:val="en-GB" w:eastAsia="pl-PL"/>
              </w:rPr>
            </w:pPr>
            <w:r w:rsidRPr="00F31113">
              <w:rPr>
                <w:sz w:val="20"/>
                <w:szCs w:val="20"/>
                <w:lang w:val="en-GB"/>
              </w:rPr>
              <w:t xml:space="preserve">within the scope of  </w:t>
            </w:r>
            <w:r w:rsidRPr="00F31113">
              <w:rPr>
                <w:b/>
                <w:caps/>
                <w:sz w:val="20"/>
                <w:szCs w:val="20"/>
                <w:lang w:val="en-GB"/>
              </w:rPr>
              <w:t>Social COMPETENCE</w:t>
            </w:r>
            <w:r w:rsidRPr="00F31113">
              <w:rPr>
                <w:b/>
                <w:sz w:val="20"/>
                <w:szCs w:val="20"/>
                <w:lang w:val="en-GB"/>
              </w:rPr>
              <w:t>:</w:t>
            </w:r>
          </w:p>
        </w:tc>
      </w:tr>
      <w:tr w:rsidR="00EC16CC" w:rsidRPr="00F31113" w14:paraId="19A07DC2" w14:textId="77777777" w:rsidTr="00EA77B2">
        <w:trPr>
          <w:trHeight w:val="710"/>
        </w:trPr>
        <w:tc>
          <w:tcPr>
            <w:tcW w:w="794" w:type="dxa"/>
            <w:tcBorders>
              <w:top w:val="single" w:sz="4" w:space="0" w:color="auto"/>
              <w:left w:val="single" w:sz="4" w:space="0" w:color="auto"/>
              <w:bottom w:val="single" w:sz="4" w:space="0" w:color="auto"/>
              <w:right w:val="single" w:sz="4" w:space="0" w:color="auto"/>
            </w:tcBorders>
            <w:vAlign w:val="center"/>
          </w:tcPr>
          <w:p w14:paraId="4289A480" w14:textId="77777777" w:rsidR="00EC16CC" w:rsidRPr="00F31113" w:rsidRDefault="00EC16CC" w:rsidP="00EC16CC">
            <w:pPr>
              <w:jc w:val="center"/>
              <w:rPr>
                <w:sz w:val="20"/>
                <w:szCs w:val="20"/>
              </w:rPr>
            </w:pPr>
            <w:r w:rsidRPr="00F31113">
              <w:rPr>
                <w:sz w:val="20"/>
                <w:szCs w:val="20"/>
              </w:rPr>
              <w:t>K01</w:t>
            </w:r>
          </w:p>
        </w:tc>
        <w:tc>
          <w:tcPr>
            <w:tcW w:w="7145" w:type="dxa"/>
            <w:tcBorders>
              <w:top w:val="single" w:sz="4" w:space="0" w:color="auto"/>
              <w:left w:val="single" w:sz="4" w:space="0" w:color="auto"/>
              <w:bottom w:val="single" w:sz="4" w:space="0" w:color="auto"/>
              <w:right w:val="single" w:sz="4" w:space="0" w:color="auto"/>
            </w:tcBorders>
          </w:tcPr>
          <w:p w14:paraId="35788EEE" w14:textId="415508B6" w:rsidR="00EC16CC" w:rsidRPr="00F31113" w:rsidRDefault="00EC16CC" w:rsidP="00EC16CC">
            <w:pPr>
              <w:rPr>
                <w:rFonts w:eastAsia="Arial Unicode MS"/>
                <w:sz w:val="20"/>
                <w:szCs w:val="20"/>
                <w:lang w:val="en-GB" w:eastAsia="pl-PL"/>
              </w:rPr>
            </w:pPr>
            <w:r w:rsidRPr="00F31113">
              <w:rPr>
                <w:rFonts w:eastAsia="Arial Unicode MS"/>
                <w:sz w:val="20"/>
                <w:szCs w:val="20"/>
                <w:lang w:val="en-GB" w:eastAsia="pl-PL"/>
              </w:rPr>
              <w:t>is aware of the level of his knowledge and skills, he is aware of the necessity of continuing vocational education and personal development</w:t>
            </w:r>
            <w:r w:rsidR="009D77D9">
              <w:rPr>
                <w:rFonts w:eastAsia="Arial Unicode MS"/>
                <w:sz w:val="20"/>
                <w:szCs w:val="20"/>
                <w:lang w:val="en-GB" w:eastAsia="pl-PL"/>
              </w:rPr>
              <w:t xml:space="preserve"> </w:t>
            </w:r>
            <w:r w:rsidR="009D77D9">
              <w:rPr>
                <w:sz w:val="20"/>
                <w:szCs w:val="20"/>
                <w:lang w:val="en-US"/>
              </w:rPr>
              <w:t>with respect to self-presentation and public speeches</w:t>
            </w:r>
            <w:r w:rsidRPr="00F31113">
              <w:rPr>
                <w:rFonts w:eastAsia="Arial Unicode MS"/>
                <w:sz w:val="20"/>
                <w:szCs w:val="20"/>
                <w:lang w:val="en-GB" w:eastAsia="pl-PL"/>
              </w:rPr>
              <w:t>; evaluates own competences and improves skills during the implementation of various activities</w:t>
            </w:r>
          </w:p>
        </w:tc>
        <w:tc>
          <w:tcPr>
            <w:tcW w:w="1842" w:type="dxa"/>
            <w:tcBorders>
              <w:top w:val="single" w:sz="4" w:space="0" w:color="auto"/>
              <w:left w:val="single" w:sz="4" w:space="0" w:color="auto"/>
              <w:bottom w:val="single" w:sz="4" w:space="0" w:color="auto"/>
              <w:right w:val="single" w:sz="4" w:space="0" w:color="auto"/>
            </w:tcBorders>
            <w:vAlign w:val="center"/>
          </w:tcPr>
          <w:p w14:paraId="6D0FFE6D" w14:textId="2A144B1C" w:rsidR="00EC16CC" w:rsidRPr="00F31113" w:rsidRDefault="00EC16CC" w:rsidP="00EC16CC">
            <w:pPr>
              <w:jc w:val="center"/>
              <w:rPr>
                <w:sz w:val="20"/>
                <w:szCs w:val="20"/>
              </w:rPr>
            </w:pPr>
            <w:r w:rsidRPr="00F31113">
              <w:rPr>
                <w:sz w:val="20"/>
                <w:szCs w:val="20"/>
              </w:rPr>
              <w:t>FIL</w:t>
            </w:r>
            <w:r w:rsidR="008B3F36" w:rsidRPr="00F31113">
              <w:rPr>
                <w:sz w:val="20"/>
                <w:szCs w:val="20"/>
              </w:rPr>
              <w:t>A</w:t>
            </w:r>
            <w:r w:rsidRPr="00F31113">
              <w:rPr>
                <w:sz w:val="20"/>
                <w:szCs w:val="20"/>
              </w:rPr>
              <w:t>1P_K01</w:t>
            </w:r>
          </w:p>
        </w:tc>
      </w:tr>
      <w:tr w:rsidR="00EC16CC" w:rsidRPr="00F31113" w14:paraId="67EA417F" w14:textId="77777777" w:rsidTr="00EA77B2">
        <w:trPr>
          <w:trHeight w:val="414"/>
        </w:trPr>
        <w:tc>
          <w:tcPr>
            <w:tcW w:w="794" w:type="dxa"/>
            <w:tcBorders>
              <w:top w:val="single" w:sz="4" w:space="0" w:color="auto"/>
              <w:left w:val="single" w:sz="4" w:space="0" w:color="auto"/>
              <w:bottom w:val="single" w:sz="4" w:space="0" w:color="auto"/>
              <w:right w:val="single" w:sz="4" w:space="0" w:color="auto"/>
            </w:tcBorders>
            <w:vAlign w:val="center"/>
          </w:tcPr>
          <w:p w14:paraId="3D052D28" w14:textId="77777777" w:rsidR="00EC16CC" w:rsidRPr="00F31113" w:rsidRDefault="00EC16CC" w:rsidP="00EC16CC">
            <w:pPr>
              <w:jc w:val="center"/>
              <w:rPr>
                <w:sz w:val="20"/>
                <w:szCs w:val="20"/>
              </w:rPr>
            </w:pPr>
            <w:r w:rsidRPr="00F31113">
              <w:rPr>
                <w:sz w:val="20"/>
                <w:szCs w:val="20"/>
              </w:rPr>
              <w:t>K02</w:t>
            </w:r>
          </w:p>
        </w:tc>
        <w:tc>
          <w:tcPr>
            <w:tcW w:w="7145" w:type="dxa"/>
            <w:tcBorders>
              <w:top w:val="single" w:sz="4" w:space="0" w:color="auto"/>
              <w:left w:val="single" w:sz="4" w:space="0" w:color="auto"/>
              <w:bottom w:val="single" w:sz="4" w:space="0" w:color="auto"/>
              <w:right w:val="single" w:sz="4" w:space="0" w:color="auto"/>
            </w:tcBorders>
          </w:tcPr>
          <w:p w14:paraId="0AA21B6B" w14:textId="7785D99F" w:rsidR="00EC16CC" w:rsidRPr="00F31113" w:rsidRDefault="00EC16CC" w:rsidP="00EC16CC">
            <w:pPr>
              <w:rPr>
                <w:rFonts w:eastAsia="Arial Unicode MS"/>
                <w:sz w:val="20"/>
                <w:szCs w:val="20"/>
                <w:lang w:val="en-GB" w:eastAsia="pl-PL"/>
              </w:rPr>
            </w:pPr>
            <w:r w:rsidRPr="00F31113">
              <w:rPr>
                <w:rFonts w:eastAsia="Arial Unicode MS"/>
                <w:sz w:val="20"/>
                <w:szCs w:val="20"/>
                <w:lang w:val="en-GB" w:eastAsia="pl-PL"/>
              </w:rPr>
              <w:t>can interact in a team using a variety of communication methods and techniques</w:t>
            </w:r>
            <w:r w:rsidR="009D77D9">
              <w:rPr>
                <w:rFonts w:eastAsia="Arial Unicode MS"/>
                <w:sz w:val="20"/>
                <w:szCs w:val="20"/>
                <w:lang w:val="en-GB" w:eastAsia="pl-PL"/>
              </w:rPr>
              <w:t xml:space="preserve"> </w:t>
            </w:r>
            <w:r w:rsidR="009D77D9">
              <w:rPr>
                <w:sz w:val="20"/>
                <w:szCs w:val="20"/>
                <w:lang w:val="en-US"/>
              </w:rPr>
              <w:t>with respect to self-presentation and public speeches</w:t>
            </w:r>
          </w:p>
        </w:tc>
        <w:tc>
          <w:tcPr>
            <w:tcW w:w="1842" w:type="dxa"/>
            <w:tcBorders>
              <w:top w:val="single" w:sz="4" w:space="0" w:color="auto"/>
              <w:left w:val="single" w:sz="4" w:space="0" w:color="auto"/>
              <w:bottom w:val="single" w:sz="4" w:space="0" w:color="auto"/>
              <w:right w:val="single" w:sz="4" w:space="0" w:color="auto"/>
            </w:tcBorders>
            <w:vAlign w:val="center"/>
          </w:tcPr>
          <w:p w14:paraId="0802A114" w14:textId="679242C4" w:rsidR="00EC16CC" w:rsidRPr="00F31113" w:rsidRDefault="00EC16CC" w:rsidP="00EC16CC">
            <w:pPr>
              <w:jc w:val="center"/>
              <w:rPr>
                <w:sz w:val="20"/>
                <w:szCs w:val="20"/>
              </w:rPr>
            </w:pPr>
            <w:r w:rsidRPr="00F31113">
              <w:rPr>
                <w:sz w:val="20"/>
                <w:szCs w:val="20"/>
              </w:rPr>
              <w:t>FIL</w:t>
            </w:r>
            <w:r w:rsidR="008B3F36" w:rsidRPr="00F31113">
              <w:rPr>
                <w:sz w:val="20"/>
                <w:szCs w:val="20"/>
              </w:rPr>
              <w:t>A</w:t>
            </w:r>
            <w:r w:rsidRPr="00F31113">
              <w:rPr>
                <w:sz w:val="20"/>
                <w:szCs w:val="20"/>
              </w:rPr>
              <w:t>1P _K02</w:t>
            </w:r>
          </w:p>
        </w:tc>
      </w:tr>
    </w:tbl>
    <w:p w14:paraId="20DF9F0C" w14:textId="77777777" w:rsidR="0060594E" w:rsidRPr="00F31113" w:rsidRDefault="0060594E">
      <w:pPr>
        <w:rPr>
          <w:sz w:val="20"/>
          <w:szCs w:val="20"/>
          <w:lang w:val="en-G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805C33" w14:paraId="224CDA5E"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3DE55724" w14:textId="77777777" w:rsidR="0073495B" w:rsidRPr="00F31113" w:rsidRDefault="00DC78F8" w:rsidP="0073495B">
            <w:pPr>
              <w:numPr>
                <w:ilvl w:val="1"/>
                <w:numId w:val="3"/>
              </w:numPr>
              <w:tabs>
                <w:tab w:val="left" w:pos="426"/>
              </w:tabs>
              <w:ind w:left="426" w:hanging="426"/>
              <w:rPr>
                <w:rFonts w:eastAsia="Arial Unicode MS"/>
                <w:b/>
                <w:sz w:val="20"/>
                <w:szCs w:val="20"/>
                <w:lang w:val="en-GB" w:eastAsia="pl-PL"/>
              </w:rPr>
            </w:pPr>
            <w:r w:rsidRPr="00F31113">
              <w:rPr>
                <w:rFonts w:eastAsia="Arial Unicode MS"/>
                <w:b/>
                <w:sz w:val="20"/>
                <w:szCs w:val="20"/>
                <w:lang w:val="en-GB" w:eastAsia="pl-PL"/>
              </w:rPr>
              <w:t>Methods of ass</w:t>
            </w:r>
            <w:r w:rsidR="00AE3D74" w:rsidRPr="00F31113">
              <w:rPr>
                <w:rFonts w:eastAsia="Arial Unicode MS"/>
                <w:b/>
                <w:sz w:val="20"/>
                <w:szCs w:val="20"/>
                <w:lang w:val="en-GB" w:eastAsia="pl-PL"/>
              </w:rPr>
              <w:t>essment of the intended learning</w:t>
            </w:r>
            <w:r w:rsidRPr="00F31113">
              <w:rPr>
                <w:rFonts w:eastAsia="Arial Unicode MS"/>
                <w:b/>
                <w:sz w:val="20"/>
                <w:szCs w:val="20"/>
                <w:lang w:val="en-GB" w:eastAsia="pl-PL"/>
              </w:rPr>
              <w:t xml:space="preserve"> outcomes</w:t>
            </w:r>
          </w:p>
        </w:tc>
      </w:tr>
      <w:tr w:rsidR="00EE2575" w:rsidRPr="00F31113" w14:paraId="77F042E4" w14:textId="77777777" w:rsidTr="0060594E">
        <w:trPr>
          <w:trHeight w:val="284"/>
        </w:trPr>
        <w:tc>
          <w:tcPr>
            <w:tcW w:w="1864" w:type="dxa"/>
            <w:vMerge w:val="restart"/>
            <w:tcBorders>
              <w:left w:val="single" w:sz="4" w:space="0" w:color="auto"/>
              <w:right w:val="single" w:sz="4" w:space="0" w:color="auto"/>
            </w:tcBorders>
            <w:vAlign w:val="center"/>
          </w:tcPr>
          <w:p w14:paraId="79621D44" w14:textId="77777777" w:rsidR="00DC78F8" w:rsidRPr="00F31113" w:rsidRDefault="00DC78F8" w:rsidP="0073495B">
            <w:pPr>
              <w:jc w:val="center"/>
              <w:rPr>
                <w:rFonts w:eastAsia="Arial Unicode MS"/>
                <w:b/>
                <w:sz w:val="20"/>
                <w:szCs w:val="20"/>
                <w:lang w:val="en-GB" w:eastAsia="pl-PL"/>
              </w:rPr>
            </w:pPr>
            <w:r w:rsidRPr="00F31113">
              <w:rPr>
                <w:rFonts w:eastAsia="Arial Unicode MS"/>
                <w:b/>
                <w:sz w:val="20"/>
                <w:szCs w:val="20"/>
                <w:lang w:val="en-GB" w:eastAsia="pl-PL"/>
              </w:rPr>
              <w:t xml:space="preserve">Teaching </w:t>
            </w:r>
          </w:p>
          <w:p w14:paraId="4409A0BB" w14:textId="77777777" w:rsidR="0073495B" w:rsidRPr="00F31113" w:rsidRDefault="00DC78F8" w:rsidP="0073495B">
            <w:pPr>
              <w:jc w:val="center"/>
              <w:rPr>
                <w:rFonts w:eastAsia="Arial Unicode MS"/>
                <w:b/>
                <w:sz w:val="20"/>
                <w:szCs w:val="20"/>
                <w:lang w:val="en-GB" w:eastAsia="pl-PL"/>
              </w:rPr>
            </w:pPr>
            <w:r w:rsidRPr="00F31113">
              <w:rPr>
                <w:rFonts w:eastAsia="Arial Unicode MS"/>
                <w:b/>
                <w:sz w:val="20"/>
                <w:szCs w:val="20"/>
                <w:lang w:val="en-GB" w:eastAsia="pl-PL"/>
              </w:rPr>
              <w:t>outcomes</w:t>
            </w:r>
          </w:p>
          <w:p w14:paraId="4067F67B" w14:textId="77777777" w:rsidR="0073495B" w:rsidRPr="00F31113" w:rsidRDefault="00DC78F8" w:rsidP="0073495B">
            <w:pPr>
              <w:jc w:val="center"/>
              <w:rPr>
                <w:rFonts w:eastAsia="Arial Unicode MS"/>
                <w:sz w:val="20"/>
                <w:szCs w:val="20"/>
                <w:lang w:val="en-GB" w:eastAsia="pl-PL"/>
              </w:rPr>
            </w:pPr>
            <w:r w:rsidRPr="00F31113">
              <w:rPr>
                <w:rFonts w:eastAsia="Arial Unicode MS"/>
                <w:b/>
                <w:i/>
                <w:sz w:val="20"/>
                <w:szCs w:val="20"/>
                <w:lang w:val="en-GB" w:eastAsia="pl-PL"/>
              </w:rPr>
              <w:t>(code</w:t>
            </w:r>
            <w:r w:rsidR="0073495B" w:rsidRPr="00F31113">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6F67B0A3" w14:textId="77777777" w:rsidR="0073495B" w:rsidRPr="00F31113" w:rsidRDefault="00DC78F8" w:rsidP="0073495B">
            <w:pPr>
              <w:jc w:val="center"/>
              <w:rPr>
                <w:rFonts w:eastAsia="Arial Unicode MS"/>
                <w:sz w:val="20"/>
                <w:szCs w:val="20"/>
                <w:lang w:val="en-GB" w:eastAsia="pl-PL"/>
              </w:rPr>
            </w:pPr>
            <w:r w:rsidRPr="00F31113">
              <w:rPr>
                <w:rFonts w:eastAsia="Arial Unicode MS"/>
                <w:b/>
                <w:sz w:val="20"/>
                <w:szCs w:val="20"/>
                <w:lang w:val="en-GB" w:eastAsia="pl-PL"/>
              </w:rPr>
              <w:t xml:space="preserve">Method of assessment </w:t>
            </w:r>
            <w:r w:rsidR="0073495B" w:rsidRPr="00F31113">
              <w:rPr>
                <w:rFonts w:eastAsia="Arial Unicode MS"/>
                <w:b/>
                <w:sz w:val="20"/>
                <w:szCs w:val="20"/>
                <w:lang w:val="en-GB" w:eastAsia="pl-PL"/>
              </w:rPr>
              <w:t>(+/-)</w:t>
            </w:r>
          </w:p>
        </w:tc>
      </w:tr>
      <w:tr w:rsidR="00EE2575" w:rsidRPr="00F31113" w14:paraId="7E5875FE" w14:textId="77777777" w:rsidTr="0060594E">
        <w:trPr>
          <w:trHeight w:val="284"/>
        </w:trPr>
        <w:tc>
          <w:tcPr>
            <w:tcW w:w="1864" w:type="dxa"/>
            <w:vMerge/>
            <w:tcBorders>
              <w:left w:val="single" w:sz="4" w:space="0" w:color="auto"/>
              <w:right w:val="single" w:sz="4" w:space="0" w:color="auto"/>
            </w:tcBorders>
          </w:tcPr>
          <w:p w14:paraId="57431166" w14:textId="77777777" w:rsidR="0073495B" w:rsidRPr="00F31113"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42FF5789" w14:textId="77777777" w:rsidR="0073495B" w:rsidRPr="00F31113" w:rsidRDefault="00DC78F8" w:rsidP="0073495B">
            <w:pPr>
              <w:ind w:left="-113" w:right="-113"/>
              <w:jc w:val="center"/>
              <w:rPr>
                <w:rFonts w:eastAsia="Arial Unicode MS"/>
                <w:b/>
                <w:sz w:val="20"/>
                <w:szCs w:val="20"/>
                <w:lang w:val="en-GB" w:eastAsia="pl-PL"/>
              </w:rPr>
            </w:pPr>
            <w:r w:rsidRPr="00F31113">
              <w:rPr>
                <w:rFonts w:eastAsia="Arial Unicode MS"/>
                <w:b/>
                <w:sz w:val="20"/>
                <w:szCs w:val="20"/>
                <w:lang w:val="en-GB" w:eastAsia="pl-PL"/>
              </w:rPr>
              <w:t>Exam oral/written</w:t>
            </w:r>
            <w:r w:rsidR="0073495B" w:rsidRPr="00F31113">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58CE08AC" w14:textId="77777777" w:rsidR="0073495B" w:rsidRPr="00F31113" w:rsidRDefault="00DC78F8" w:rsidP="0073495B">
            <w:pPr>
              <w:ind w:left="-57" w:right="-57"/>
              <w:jc w:val="center"/>
              <w:rPr>
                <w:rFonts w:eastAsia="Arial Unicode MS"/>
                <w:b/>
                <w:sz w:val="20"/>
                <w:szCs w:val="20"/>
                <w:lang w:val="en-GB" w:eastAsia="pl-PL"/>
              </w:rPr>
            </w:pPr>
            <w:r w:rsidRPr="00F31113">
              <w:rPr>
                <w:rFonts w:eastAsia="Arial Unicode MS"/>
                <w:b/>
                <w:sz w:val="20"/>
                <w:szCs w:val="20"/>
                <w:lang w:val="en-GB" w:eastAsia="pl-PL"/>
              </w:rPr>
              <w:t>Test</w:t>
            </w:r>
            <w:r w:rsidR="0073495B" w:rsidRPr="00F31113">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732F8985" w14:textId="77777777" w:rsidR="0073495B" w:rsidRPr="00F31113" w:rsidRDefault="00DC78F8" w:rsidP="0073495B">
            <w:pPr>
              <w:jc w:val="center"/>
              <w:rPr>
                <w:rFonts w:eastAsia="Arial Unicode MS"/>
                <w:b/>
                <w:sz w:val="20"/>
                <w:szCs w:val="20"/>
                <w:lang w:val="en-GB" w:eastAsia="pl-PL"/>
              </w:rPr>
            </w:pPr>
            <w:r w:rsidRPr="00F31113">
              <w:rPr>
                <w:rFonts w:eastAsia="Arial Unicode MS"/>
                <w:b/>
                <w:sz w:val="20"/>
                <w:szCs w:val="20"/>
                <w:lang w:val="en-GB" w:eastAsia="pl-PL"/>
              </w:rPr>
              <w:t>Project</w:t>
            </w:r>
            <w:r w:rsidR="0073495B" w:rsidRPr="00F31113">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01BBA7C2" w14:textId="77777777" w:rsidR="00DC78F8" w:rsidRPr="00F31113" w:rsidRDefault="00DC78F8" w:rsidP="00DC78F8">
            <w:pPr>
              <w:jc w:val="center"/>
              <w:rPr>
                <w:rFonts w:eastAsia="Arial Unicode MS"/>
                <w:b/>
                <w:sz w:val="20"/>
                <w:szCs w:val="20"/>
                <w:lang w:val="en-GB" w:eastAsia="pl-PL"/>
              </w:rPr>
            </w:pPr>
            <w:r w:rsidRPr="00F31113">
              <w:rPr>
                <w:rFonts w:eastAsia="Arial Unicode MS"/>
                <w:b/>
                <w:sz w:val="20"/>
                <w:szCs w:val="20"/>
                <w:lang w:val="en-GB" w:eastAsia="pl-PL"/>
              </w:rPr>
              <w:t xml:space="preserve">Effort </w:t>
            </w:r>
          </w:p>
          <w:p w14:paraId="171F7B72" w14:textId="77777777" w:rsidR="0073495B" w:rsidRPr="00F31113" w:rsidRDefault="00DC78F8" w:rsidP="00DC78F8">
            <w:pPr>
              <w:jc w:val="center"/>
              <w:rPr>
                <w:rFonts w:eastAsia="Arial Unicode MS"/>
                <w:b/>
                <w:sz w:val="20"/>
                <w:szCs w:val="20"/>
                <w:lang w:val="en-GB" w:eastAsia="pl-PL"/>
              </w:rPr>
            </w:pPr>
            <w:r w:rsidRPr="00F31113">
              <w:rPr>
                <w:rFonts w:eastAsia="Arial Unicode MS"/>
                <w:b/>
                <w:sz w:val="20"/>
                <w:szCs w:val="20"/>
                <w:lang w:val="en-GB" w:eastAsia="pl-PL"/>
              </w:rPr>
              <w:t>in class</w:t>
            </w:r>
            <w:r w:rsidR="0073495B" w:rsidRPr="00F31113">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2DCF8036" w14:textId="77777777" w:rsidR="0073495B" w:rsidRPr="00F31113" w:rsidRDefault="00AC669C" w:rsidP="0073495B">
            <w:pPr>
              <w:jc w:val="center"/>
              <w:rPr>
                <w:rFonts w:eastAsia="Arial Unicode MS"/>
                <w:b/>
                <w:sz w:val="20"/>
                <w:szCs w:val="20"/>
                <w:lang w:val="en-GB" w:eastAsia="pl-PL"/>
              </w:rPr>
            </w:pPr>
            <w:r w:rsidRPr="00F31113">
              <w:rPr>
                <w:rFonts w:eastAsia="Arial Unicode MS"/>
                <w:b/>
                <w:sz w:val="20"/>
                <w:szCs w:val="20"/>
                <w:lang w:val="en-GB" w:eastAsia="pl-PL"/>
              </w:rPr>
              <w:t>Self-study</w:t>
            </w:r>
            <w:r w:rsidR="0073495B" w:rsidRPr="00F31113">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0C766027" w14:textId="77777777" w:rsidR="0073495B" w:rsidRPr="00F31113" w:rsidRDefault="00DC78F8" w:rsidP="0073495B">
            <w:pPr>
              <w:jc w:val="center"/>
              <w:rPr>
                <w:rFonts w:eastAsia="Arial Unicode MS"/>
                <w:b/>
                <w:sz w:val="20"/>
                <w:szCs w:val="20"/>
                <w:lang w:val="en-GB" w:eastAsia="pl-PL"/>
              </w:rPr>
            </w:pPr>
            <w:r w:rsidRPr="00F31113">
              <w:rPr>
                <w:rFonts w:eastAsia="Arial Unicode MS"/>
                <w:b/>
                <w:sz w:val="20"/>
                <w:szCs w:val="20"/>
                <w:lang w:val="en-GB" w:eastAsia="pl-PL"/>
              </w:rPr>
              <w:t>Group work*</w:t>
            </w:r>
            <w:r w:rsidR="0073495B" w:rsidRPr="00F31113">
              <w:rPr>
                <w:rFonts w:eastAsia="Arial Unicode MS"/>
                <w:b/>
                <w:sz w:val="20"/>
                <w:szCs w:val="20"/>
                <w:lang w:val="en-GB" w:eastAsia="pl-PL"/>
              </w:rPr>
              <w:t xml:space="preserve"> </w:t>
            </w:r>
            <w:r w:rsidRPr="00F31113">
              <w:rPr>
                <w:rFonts w:eastAsia="Arial Unicode MS"/>
                <w:b/>
                <w:sz w:val="20"/>
                <w:szCs w:val="20"/>
                <w:lang w:val="en-GB" w:eastAsia="pl-PL"/>
              </w:rPr>
              <w:t xml:space="preserve">          </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453650D" w14:textId="77777777" w:rsidR="0073495B" w:rsidRPr="00F31113" w:rsidRDefault="00DC78F8" w:rsidP="0073495B">
            <w:pPr>
              <w:jc w:val="center"/>
              <w:rPr>
                <w:rFonts w:eastAsia="Arial Unicode MS"/>
                <w:b/>
                <w:sz w:val="20"/>
                <w:szCs w:val="20"/>
                <w:highlight w:val="lightGray"/>
                <w:lang w:val="en-GB" w:eastAsia="pl-PL"/>
              </w:rPr>
            </w:pPr>
            <w:r w:rsidRPr="00F31113">
              <w:rPr>
                <w:rFonts w:eastAsia="Arial Unicode MS"/>
                <w:b/>
                <w:sz w:val="20"/>
                <w:szCs w:val="20"/>
                <w:lang w:val="en-GB" w:eastAsia="pl-PL"/>
              </w:rPr>
              <w:t>Others</w:t>
            </w:r>
            <w:r w:rsidR="00AF7D27" w:rsidRPr="00F31113">
              <w:rPr>
                <w:rFonts w:eastAsia="Arial Unicode MS"/>
                <w:b/>
                <w:sz w:val="20"/>
                <w:szCs w:val="20"/>
                <w:lang w:val="en-GB" w:eastAsia="pl-PL"/>
              </w:rPr>
              <w:t xml:space="preserve"> (oral presentation)</w:t>
            </w:r>
            <w:r w:rsidR="0073495B" w:rsidRPr="00F31113">
              <w:rPr>
                <w:rFonts w:eastAsia="Arial Unicode MS"/>
                <w:b/>
                <w:sz w:val="20"/>
                <w:szCs w:val="20"/>
                <w:lang w:val="en-GB" w:eastAsia="pl-PL"/>
              </w:rPr>
              <w:t>*</w:t>
            </w:r>
          </w:p>
        </w:tc>
      </w:tr>
      <w:tr w:rsidR="00EE2575" w:rsidRPr="00F31113" w14:paraId="306924E5" w14:textId="77777777" w:rsidTr="0060594E">
        <w:trPr>
          <w:trHeight w:val="284"/>
        </w:trPr>
        <w:tc>
          <w:tcPr>
            <w:tcW w:w="1864" w:type="dxa"/>
            <w:vMerge/>
            <w:tcBorders>
              <w:left w:val="single" w:sz="4" w:space="0" w:color="auto"/>
              <w:right w:val="single" w:sz="4" w:space="0" w:color="auto"/>
            </w:tcBorders>
          </w:tcPr>
          <w:p w14:paraId="22B37C0C" w14:textId="77777777" w:rsidR="0073495B" w:rsidRPr="00F31113"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5AAAAC0E" w14:textId="77777777" w:rsidR="0073495B" w:rsidRPr="00F31113" w:rsidRDefault="00AC669C" w:rsidP="0073495B">
            <w:pPr>
              <w:jc w:val="center"/>
              <w:rPr>
                <w:rFonts w:eastAsia="Arial Unicode MS"/>
                <w:b/>
                <w:i/>
                <w:sz w:val="20"/>
                <w:szCs w:val="20"/>
                <w:lang w:val="en-GB" w:eastAsia="pl-PL"/>
              </w:rPr>
            </w:pPr>
            <w:r w:rsidRPr="00F31113">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60976ACD" w14:textId="77777777" w:rsidR="0073495B" w:rsidRPr="00F31113" w:rsidRDefault="00AC669C" w:rsidP="0073495B">
            <w:pPr>
              <w:jc w:val="center"/>
              <w:rPr>
                <w:rFonts w:eastAsia="Arial Unicode MS"/>
                <w:b/>
                <w:i/>
                <w:sz w:val="20"/>
                <w:szCs w:val="20"/>
                <w:lang w:val="en-GB" w:eastAsia="pl-PL"/>
              </w:rPr>
            </w:pPr>
            <w:r w:rsidRPr="00F31113">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BE932E2" w14:textId="77777777" w:rsidR="0073495B" w:rsidRPr="00F31113" w:rsidRDefault="00AC669C" w:rsidP="0073495B">
            <w:pPr>
              <w:jc w:val="center"/>
              <w:rPr>
                <w:rFonts w:eastAsia="Arial Unicode MS"/>
                <w:sz w:val="20"/>
                <w:szCs w:val="20"/>
                <w:lang w:val="en-GB" w:eastAsia="pl-PL"/>
              </w:rPr>
            </w:pPr>
            <w:r w:rsidRPr="00F31113">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2C51DDF9" w14:textId="77777777" w:rsidR="0073495B" w:rsidRPr="00F31113" w:rsidRDefault="00AC669C" w:rsidP="0073495B">
            <w:pPr>
              <w:jc w:val="center"/>
              <w:rPr>
                <w:rFonts w:eastAsia="Arial Unicode MS"/>
                <w:sz w:val="20"/>
                <w:szCs w:val="20"/>
                <w:lang w:val="en-GB" w:eastAsia="pl-PL"/>
              </w:rPr>
            </w:pPr>
            <w:r w:rsidRPr="00F31113">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5BBD5313" w14:textId="77777777" w:rsidR="0073495B" w:rsidRPr="00F31113" w:rsidRDefault="00AC669C" w:rsidP="0073495B">
            <w:pPr>
              <w:jc w:val="center"/>
              <w:rPr>
                <w:rFonts w:eastAsia="Arial Unicode MS"/>
                <w:sz w:val="20"/>
                <w:szCs w:val="20"/>
                <w:lang w:val="en-GB" w:eastAsia="pl-PL"/>
              </w:rPr>
            </w:pPr>
            <w:r w:rsidRPr="00F31113">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0928F3E5" w14:textId="77777777" w:rsidR="0073495B" w:rsidRPr="00F31113" w:rsidRDefault="00AC669C" w:rsidP="0073495B">
            <w:pPr>
              <w:jc w:val="center"/>
              <w:rPr>
                <w:rFonts w:eastAsia="Arial Unicode MS"/>
                <w:sz w:val="20"/>
                <w:szCs w:val="20"/>
                <w:lang w:val="en-GB" w:eastAsia="pl-PL"/>
              </w:rPr>
            </w:pPr>
            <w:r w:rsidRPr="00F31113">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03215291" w14:textId="77777777" w:rsidR="0073495B" w:rsidRPr="00F31113" w:rsidRDefault="00AC669C" w:rsidP="0073495B">
            <w:pPr>
              <w:jc w:val="center"/>
              <w:rPr>
                <w:rFonts w:eastAsia="Arial Unicode MS"/>
                <w:sz w:val="20"/>
                <w:szCs w:val="20"/>
                <w:lang w:val="en-GB" w:eastAsia="pl-PL"/>
              </w:rPr>
            </w:pPr>
            <w:r w:rsidRPr="00F31113">
              <w:rPr>
                <w:rFonts w:eastAsia="Arial Unicode MS"/>
                <w:b/>
                <w:i/>
                <w:sz w:val="20"/>
                <w:szCs w:val="20"/>
                <w:lang w:val="en-GB" w:eastAsia="pl-PL"/>
              </w:rPr>
              <w:t>Form of classes</w:t>
            </w:r>
          </w:p>
        </w:tc>
      </w:tr>
      <w:tr w:rsidR="00EE2575" w:rsidRPr="00F31113" w14:paraId="6E216D42" w14:textId="77777777" w:rsidTr="0060594E">
        <w:trPr>
          <w:trHeight w:val="284"/>
        </w:trPr>
        <w:tc>
          <w:tcPr>
            <w:tcW w:w="1864" w:type="dxa"/>
            <w:vMerge/>
            <w:tcBorders>
              <w:left w:val="single" w:sz="4" w:space="0" w:color="auto"/>
              <w:bottom w:val="single" w:sz="4" w:space="0" w:color="auto"/>
              <w:right w:val="single" w:sz="4" w:space="0" w:color="auto"/>
            </w:tcBorders>
          </w:tcPr>
          <w:p w14:paraId="4CB94314" w14:textId="77777777" w:rsidR="0073495B" w:rsidRPr="00F31113"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A4F3798" w14:textId="77777777" w:rsidR="0073495B" w:rsidRPr="00F31113" w:rsidRDefault="00AC669C" w:rsidP="0073495B">
            <w:pPr>
              <w:jc w:val="center"/>
              <w:rPr>
                <w:rFonts w:eastAsia="Arial Unicode MS"/>
                <w:i/>
                <w:sz w:val="20"/>
                <w:szCs w:val="20"/>
                <w:lang w:val="en-GB" w:eastAsia="pl-PL"/>
              </w:rPr>
            </w:pPr>
            <w:r w:rsidRPr="00F31113">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4C14C08C" w14:textId="77777777" w:rsidR="0073495B" w:rsidRPr="00F31113" w:rsidRDefault="0073495B" w:rsidP="0073495B">
            <w:pPr>
              <w:jc w:val="center"/>
              <w:rPr>
                <w:rFonts w:eastAsia="Arial Unicode MS"/>
                <w:i/>
                <w:sz w:val="20"/>
                <w:szCs w:val="20"/>
                <w:lang w:val="en-GB" w:eastAsia="pl-PL"/>
              </w:rPr>
            </w:pPr>
            <w:r w:rsidRPr="00F31113">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32B9E4A" w14:textId="77777777" w:rsidR="0073495B" w:rsidRPr="00F31113" w:rsidRDefault="0073495B" w:rsidP="0073495B">
            <w:pPr>
              <w:jc w:val="center"/>
              <w:rPr>
                <w:rFonts w:eastAsia="Arial Unicode MS"/>
                <w:i/>
                <w:sz w:val="20"/>
                <w:szCs w:val="20"/>
                <w:lang w:val="en-GB" w:eastAsia="pl-PL"/>
              </w:rPr>
            </w:pPr>
            <w:r w:rsidRPr="00F31113">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4B645825" w14:textId="77777777" w:rsidR="0073495B" w:rsidRPr="00F31113" w:rsidRDefault="00AC669C" w:rsidP="0073495B">
            <w:pPr>
              <w:jc w:val="center"/>
              <w:rPr>
                <w:rFonts w:eastAsia="Arial Unicode MS"/>
                <w:i/>
                <w:sz w:val="20"/>
                <w:szCs w:val="20"/>
                <w:lang w:val="en-GB" w:eastAsia="pl-PL"/>
              </w:rPr>
            </w:pPr>
            <w:r w:rsidRPr="00F31113">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6396666B" w14:textId="77777777" w:rsidR="0073495B" w:rsidRPr="00F31113" w:rsidRDefault="0073495B" w:rsidP="0073495B">
            <w:pPr>
              <w:jc w:val="center"/>
              <w:rPr>
                <w:rFonts w:eastAsia="Arial Unicode MS"/>
                <w:i/>
                <w:sz w:val="20"/>
                <w:szCs w:val="20"/>
                <w:lang w:val="en-GB" w:eastAsia="pl-PL"/>
              </w:rPr>
            </w:pPr>
            <w:r w:rsidRPr="00F31113">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1BE4150E" w14:textId="77777777" w:rsidR="0073495B" w:rsidRPr="00F31113" w:rsidRDefault="0073495B" w:rsidP="0073495B">
            <w:pPr>
              <w:jc w:val="center"/>
              <w:rPr>
                <w:rFonts w:eastAsia="Arial Unicode MS"/>
                <w:i/>
                <w:sz w:val="20"/>
                <w:szCs w:val="20"/>
                <w:lang w:val="en-GB" w:eastAsia="pl-PL"/>
              </w:rPr>
            </w:pPr>
            <w:r w:rsidRPr="00F31113">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8086912" w14:textId="77777777" w:rsidR="0073495B" w:rsidRPr="00F31113" w:rsidRDefault="00AC669C" w:rsidP="0073495B">
            <w:pPr>
              <w:jc w:val="center"/>
              <w:rPr>
                <w:rFonts w:eastAsia="Arial Unicode MS"/>
                <w:i/>
                <w:sz w:val="20"/>
                <w:szCs w:val="20"/>
                <w:lang w:val="en-GB" w:eastAsia="pl-PL"/>
              </w:rPr>
            </w:pPr>
            <w:r w:rsidRPr="00F31113">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5B386BF" w14:textId="77777777" w:rsidR="0073495B" w:rsidRPr="00F31113" w:rsidRDefault="0073495B" w:rsidP="0073495B">
            <w:pPr>
              <w:jc w:val="center"/>
              <w:rPr>
                <w:rFonts w:eastAsia="Arial Unicode MS"/>
                <w:i/>
                <w:sz w:val="20"/>
                <w:szCs w:val="20"/>
                <w:lang w:val="en-GB" w:eastAsia="pl-PL"/>
              </w:rPr>
            </w:pPr>
            <w:r w:rsidRPr="00F31113">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3451180" w14:textId="77777777" w:rsidR="0073495B" w:rsidRPr="00F31113" w:rsidRDefault="0073495B" w:rsidP="0073495B">
            <w:pPr>
              <w:jc w:val="center"/>
              <w:rPr>
                <w:rFonts w:eastAsia="Arial Unicode MS"/>
                <w:i/>
                <w:sz w:val="20"/>
                <w:szCs w:val="20"/>
                <w:lang w:val="en-GB" w:eastAsia="pl-PL"/>
              </w:rPr>
            </w:pPr>
            <w:r w:rsidRPr="00F31113">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2BBD1340" w14:textId="77777777" w:rsidR="0073495B" w:rsidRPr="00F31113" w:rsidRDefault="00AC669C" w:rsidP="0073495B">
            <w:pPr>
              <w:jc w:val="center"/>
              <w:rPr>
                <w:rFonts w:eastAsia="Arial Unicode MS"/>
                <w:i/>
                <w:sz w:val="20"/>
                <w:szCs w:val="20"/>
                <w:lang w:val="en-GB" w:eastAsia="pl-PL"/>
              </w:rPr>
            </w:pPr>
            <w:r w:rsidRPr="00F31113">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0F983720" w14:textId="77777777" w:rsidR="0073495B" w:rsidRPr="00F31113" w:rsidRDefault="0073495B" w:rsidP="0073495B">
            <w:pPr>
              <w:jc w:val="center"/>
              <w:rPr>
                <w:rFonts w:eastAsia="Arial Unicode MS"/>
                <w:i/>
                <w:sz w:val="20"/>
                <w:szCs w:val="20"/>
                <w:lang w:val="en-GB" w:eastAsia="pl-PL"/>
              </w:rPr>
            </w:pPr>
            <w:r w:rsidRPr="00F31113">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5D8774EE" w14:textId="77777777" w:rsidR="0073495B" w:rsidRPr="00F31113" w:rsidRDefault="0073495B" w:rsidP="0073495B">
            <w:pPr>
              <w:jc w:val="center"/>
              <w:rPr>
                <w:rFonts w:eastAsia="Arial Unicode MS"/>
                <w:i/>
                <w:sz w:val="20"/>
                <w:szCs w:val="20"/>
                <w:lang w:val="en-GB" w:eastAsia="pl-PL"/>
              </w:rPr>
            </w:pPr>
            <w:r w:rsidRPr="00F31113">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09DB20B" w14:textId="77777777" w:rsidR="0073495B" w:rsidRPr="00F31113" w:rsidRDefault="00AC669C" w:rsidP="0073495B">
            <w:pPr>
              <w:jc w:val="center"/>
              <w:rPr>
                <w:rFonts w:eastAsia="Arial Unicode MS"/>
                <w:i/>
                <w:sz w:val="20"/>
                <w:szCs w:val="20"/>
                <w:lang w:val="en-GB" w:eastAsia="pl-PL"/>
              </w:rPr>
            </w:pPr>
            <w:r w:rsidRPr="00F31113">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CC412D5" w14:textId="77777777" w:rsidR="0073495B" w:rsidRPr="00F31113" w:rsidRDefault="0073495B" w:rsidP="0073495B">
            <w:pPr>
              <w:jc w:val="center"/>
              <w:rPr>
                <w:rFonts w:eastAsia="Arial Unicode MS"/>
                <w:i/>
                <w:sz w:val="20"/>
                <w:szCs w:val="20"/>
                <w:lang w:val="en-GB" w:eastAsia="pl-PL"/>
              </w:rPr>
            </w:pPr>
            <w:r w:rsidRPr="00F31113">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913501D" w14:textId="77777777" w:rsidR="0073495B" w:rsidRPr="00F31113" w:rsidRDefault="0073495B" w:rsidP="0073495B">
            <w:pPr>
              <w:jc w:val="center"/>
              <w:rPr>
                <w:rFonts w:eastAsia="Arial Unicode MS"/>
                <w:i/>
                <w:sz w:val="20"/>
                <w:szCs w:val="20"/>
                <w:lang w:val="en-GB" w:eastAsia="pl-PL"/>
              </w:rPr>
            </w:pPr>
            <w:r w:rsidRPr="00F31113">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74F56776" w14:textId="77777777" w:rsidR="0073495B" w:rsidRPr="00F31113" w:rsidRDefault="00AC669C" w:rsidP="0073495B">
            <w:pPr>
              <w:jc w:val="center"/>
              <w:rPr>
                <w:rFonts w:eastAsia="Arial Unicode MS"/>
                <w:i/>
                <w:sz w:val="20"/>
                <w:szCs w:val="20"/>
                <w:lang w:val="en-GB" w:eastAsia="pl-PL"/>
              </w:rPr>
            </w:pPr>
            <w:r w:rsidRPr="00F31113">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058F0EAF" w14:textId="77777777" w:rsidR="0073495B" w:rsidRPr="00F31113" w:rsidRDefault="0073495B" w:rsidP="0073495B">
            <w:pPr>
              <w:jc w:val="center"/>
              <w:rPr>
                <w:rFonts w:eastAsia="Arial Unicode MS"/>
                <w:i/>
                <w:sz w:val="20"/>
                <w:szCs w:val="20"/>
                <w:lang w:val="en-GB" w:eastAsia="pl-PL"/>
              </w:rPr>
            </w:pPr>
            <w:r w:rsidRPr="00F31113">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5C3309F1" w14:textId="77777777" w:rsidR="0073495B" w:rsidRPr="00F31113" w:rsidRDefault="0073495B" w:rsidP="0073495B">
            <w:pPr>
              <w:jc w:val="center"/>
              <w:rPr>
                <w:rFonts w:eastAsia="Arial Unicode MS"/>
                <w:i/>
                <w:sz w:val="20"/>
                <w:szCs w:val="20"/>
                <w:lang w:val="en-GB" w:eastAsia="pl-PL"/>
              </w:rPr>
            </w:pPr>
            <w:r w:rsidRPr="00F31113">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D114F7F" w14:textId="77777777" w:rsidR="0073495B" w:rsidRPr="00F31113" w:rsidRDefault="00AC669C" w:rsidP="0073495B">
            <w:pPr>
              <w:jc w:val="center"/>
              <w:rPr>
                <w:rFonts w:eastAsia="Arial Unicode MS"/>
                <w:i/>
                <w:sz w:val="20"/>
                <w:szCs w:val="20"/>
                <w:lang w:val="en-GB" w:eastAsia="pl-PL"/>
              </w:rPr>
            </w:pPr>
            <w:r w:rsidRPr="00F31113">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C239906" w14:textId="77777777" w:rsidR="0073495B" w:rsidRPr="00F31113" w:rsidRDefault="0073495B" w:rsidP="0073495B">
            <w:pPr>
              <w:jc w:val="center"/>
              <w:rPr>
                <w:rFonts w:eastAsia="Arial Unicode MS"/>
                <w:i/>
                <w:sz w:val="20"/>
                <w:szCs w:val="20"/>
                <w:lang w:val="en-GB" w:eastAsia="pl-PL"/>
              </w:rPr>
            </w:pPr>
            <w:r w:rsidRPr="00F31113">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CB24582" w14:textId="77777777" w:rsidR="0073495B" w:rsidRPr="00F31113" w:rsidRDefault="0073495B" w:rsidP="0073495B">
            <w:pPr>
              <w:jc w:val="center"/>
              <w:rPr>
                <w:rFonts w:eastAsia="Arial Unicode MS"/>
                <w:i/>
                <w:sz w:val="20"/>
                <w:szCs w:val="20"/>
                <w:lang w:val="en-GB" w:eastAsia="pl-PL"/>
              </w:rPr>
            </w:pPr>
            <w:r w:rsidRPr="00F31113">
              <w:rPr>
                <w:rFonts w:eastAsia="Arial Unicode MS"/>
                <w:i/>
                <w:sz w:val="20"/>
                <w:szCs w:val="20"/>
                <w:lang w:val="en-GB" w:eastAsia="pl-PL"/>
              </w:rPr>
              <w:t>...</w:t>
            </w:r>
          </w:p>
        </w:tc>
      </w:tr>
      <w:tr w:rsidR="009A3175" w:rsidRPr="00F31113" w14:paraId="2DDFF70A" w14:textId="77777777" w:rsidTr="00CD36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3695F6F" w14:textId="77777777" w:rsidR="009A3175" w:rsidRPr="00F31113" w:rsidRDefault="009A3175" w:rsidP="009A3175">
            <w:pPr>
              <w:jc w:val="center"/>
              <w:rPr>
                <w:sz w:val="20"/>
                <w:szCs w:val="20"/>
              </w:rPr>
            </w:pPr>
            <w:r w:rsidRPr="00F31113">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C7EF2E0" w14:textId="77777777" w:rsidR="009A3175" w:rsidRPr="00F31113" w:rsidRDefault="009A3175" w:rsidP="009A3175">
            <w:pPr>
              <w:jc w:val="center"/>
              <w:rPr>
                <w:b/>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3D385524" w14:textId="77777777" w:rsidR="009A3175" w:rsidRPr="00F31113" w:rsidRDefault="009A3175" w:rsidP="009A3175">
            <w:pPr>
              <w:jc w:val="center"/>
              <w:rPr>
                <w:b/>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52710C8" w14:textId="77777777" w:rsidR="009A3175" w:rsidRPr="00F31113" w:rsidRDefault="009A3175" w:rsidP="009A3175">
            <w:pPr>
              <w:jc w:val="center"/>
              <w:rPr>
                <w:b/>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36BBA62B" w14:textId="77777777" w:rsidR="009A3175" w:rsidRPr="00F31113" w:rsidRDefault="009A3175" w:rsidP="009A3175">
            <w:pPr>
              <w:jc w:val="center"/>
              <w:rPr>
                <w:b/>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57E28D78" w14:textId="77777777" w:rsidR="009A3175" w:rsidRPr="00F31113" w:rsidRDefault="009A3175" w:rsidP="009A3175">
            <w:pPr>
              <w:jc w:val="center"/>
              <w:rPr>
                <w:b/>
                <w:sz w:val="20"/>
                <w:szCs w:val="20"/>
              </w:rPr>
            </w:pPr>
          </w:p>
        </w:tc>
        <w:tc>
          <w:tcPr>
            <w:tcW w:w="378" w:type="dxa"/>
            <w:tcBorders>
              <w:top w:val="single" w:sz="12" w:space="0" w:color="auto"/>
              <w:left w:val="dashSmallGap" w:sz="4" w:space="0" w:color="auto"/>
              <w:bottom w:val="single" w:sz="4" w:space="0" w:color="auto"/>
              <w:right w:val="single" w:sz="4" w:space="0" w:color="auto"/>
            </w:tcBorders>
            <w:vAlign w:val="center"/>
          </w:tcPr>
          <w:p w14:paraId="295A2A3C" w14:textId="77777777" w:rsidR="009A3175" w:rsidRPr="00F31113" w:rsidRDefault="009A3175" w:rsidP="009A3175">
            <w:pPr>
              <w:jc w:val="center"/>
              <w:rPr>
                <w:b/>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312FA05" w14:textId="77777777" w:rsidR="009A3175" w:rsidRPr="00F31113" w:rsidRDefault="009A3175" w:rsidP="009A3175">
            <w:pPr>
              <w:jc w:val="center"/>
              <w:rPr>
                <w:b/>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tcPr>
          <w:p w14:paraId="0A0E4A77" w14:textId="1B7BA12A" w:rsidR="009A3175" w:rsidRPr="00F31113" w:rsidRDefault="009A3175" w:rsidP="009A3175">
            <w:pPr>
              <w:jc w:val="center"/>
              <w:rPr>
                <w:b/>
                <w:sz w:val="20"/>
                <w:szCs w:val="20"/>
              </w:rPr>
            </w:pPr>
            <w:r w:rsidRPr="00496FFE">
              <w:rPr>
                <w:b/>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14B76FF" w14:textId="77777777" w:rsidR="009A3175" w:rsidRPr="00F31113" w:rsidRDefault="009A3175" w:rsidP="009A3175">
            <w:pPr>
              <w:jc w:val="center"/>
              <w:rPr>
                <w:b/>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2720F536" w14:textId="77777777" w:rsidR="009A3175" w:rsidRPr="00F31113" w:rsidRDefault="009A3175" w:rsidP="009A3175">
            <w:pPr>
              <w:jc w:val="center"/>
              <w:rPr>
                <w:b/>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366BE858" w14:textId="77777777" w:rsidR="009A3175" w:rsidRPr="009A3175" w:rsidRDefault="009A3175" w:rsidP="009A3175">
            <w:pPr>
              <w:jc w:val="center"/>
              <w:rPr>
                <w:bCs/>
                <w:sz w:val="20"/>
                <w:szCs w:val="20"/>
              </w:rPr>
            </w:pPr>
            <w:r w:rsidRPr="009A3175">
              <w:rPr>
                <w:bCs/>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64BD35A2" w14:textId="642BD5F1" w:rsidR="009A3175" w:rsidRPr="009A3175" w:rsidRDefault="009A3175" w:rsidP="009A3175">
            <w:pPr>
              <w:jc w:val="center"/>
              <w:rPr>
                <w:bCs/>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9BF747F" w14:textId="77777777" w:rsidR="009A3175" w:rsidRPr="00F31113" w:rsidRDefault="009A3175" w:rsidP="009A3175">
            <w:pPr>
              <w:jc w:val="center"/>
              <w:rPr>
                <w:b/>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0E51483" w14:textId="77777777" w:rsidR="009A3175" w:rsidRPr="00F31113" w:rsidRDefault="009A3175" w:rsidP="009A3175">
            <w:pPr>
              <w:jc w:val="center"/>
              <w:rPr>
                <w:b/>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F50C066" w14:textId="77777777" w:rsidR="009A3175" w:rsidRPr="00F31113" w:rsidRDefault="009A3175" w:rsidP="009A3175">
            <w:pPr>
              <w:jc w:val="center"/>
              <w:rPr>
                <w:b/>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57F20EF3" w14:textId="77777777" w:rsidR="009A3175" w:rsidRPr="00F31113" w:rsidRDefault="009A3175" w:rsidP="009A3175">
            <w:pPr>
              <w:jc w:val="center"/>
              <w:rPr>
                <w:b/>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7C3470E4" w14:textId="77777777" w:rsidR="009A3175" w:rsidRPr="00F31113" w:rsidRDefault="009A3175" w:rsidP="009A3175">
            <w:pPr>
              <w:jc w:val="center"/>
              <w:rPr>
                <w:b/>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02DBDB42" w14:textId="77777777" w:rsidR="009A3175" w:rsidRPr="00F31113" w:rsidRDefault="009A3175" w:rsidP="009A3175">
            <w:pPr>
              <w:jc w:val="center"/>
              <w:rPr>
                <w:b/>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7773357" w14:textId="77777777" w:rsidR="009A3175" w:rsidRPr="00F31113" w:rsidRDefault="009A3175" w:rsidP="009A3175">
            <w:pPr>
              <w:jc w:val="center"/>
              <w:rPr>
                <w:b/>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2F96B92" w14:textId="76ED7DDE" w:rsidR="009A3175" w:rsidRPr="00F31113" w:rsidRDefault="009A3175" w:rsidP="009A3175">
            <w:pPr>
              <w:jc w:val="center"/>
              <w:rPr>
                <w:b/>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5A09E25" w14:textId="77777777" w:rsidR="009A3175" w:rsidRPr="00F31113" w:rsidRDefault="009A3175" w:rsidP="009A3175">
            <w:pPr>
              <w:jc w:val="center"/>
              <w:rPr>
                <w:b/>
                <w:sz w:val="20"/>
                <w:szCs w:val="20"/>
              </w:rPr>
            </w:pPr>
          </w:p>
        </w:tc>
      </w:tr>
      <w:tr w:rsidR="009A3175" w:rsidRPr="00F31113" w14:paraId="010A181E" w14:textId="77777777" w:rsidTr="00CD36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4150F61" w14:textId="77777777" w:rsidR="009A3175" w:rsidRPr="00F31113" w:rsidRDefault="009A3175" w:rsidP="009A3175">
            <w:pPr>
              <w:jc w:val="center"/>
              <w:rPr>
                <w:sz w:val="20"/>
                <w:szCs w:val="20"/>
              </w:rPr>
            </w:pPr>
            <w:r w:rsidRPr="00F31113">
              <w:rPr>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6FBC06D"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311D44F"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E0ADC2E" w14:textId="77777777" w:rsidR="009A3175" w:rsidRPr="00F31113" w:rsidRDefault="009A3175" w:rsidP="009A3175">
            <w:pPr>
              <w:jc w:val="cente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1AD7F64"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7FCFF64"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0FDE4D90" w14:textId="77777777" w:rsidR="009A3175" w:rsidRPr="00F31113" w:rsidRDefault="009A3175" w:rsidP="009A3175">
            <w:pPr>
              <w:jc w:val="cente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E52438F"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14F6B246" w14:textId="70E27CC8" w:rsidR="009A3175" w:rsidRPr="00F31113" w:rsidRDefault="009A3175" w:rsidP="009A3175">
            <w:pPr>
              <w:jc w:val="center"/>
              <w:rPr>
                <w:b/>
                <w:sz w:val="20"/>
                <w:szCs w:val="20"/>
              </w:rPr>
            </w:pPr>
            <w:r w:rsidRPr="00496FFE">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721DB6E" w14:textId="77777777"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8EBE70C"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D0B9A44" w14:textId="77777777" w:rsidR="009A3175" w:rsidRPr="009A3175" w:rsidRDefault="009A3175" w:rsidP="009A3175">
            <w:pPr>
              <w:jc w:val="center"/>
              <w:rPr>
                <w:bCs/>
                <w:sz w:val="20"/>
                <w:szCs w:val="20"/>
              </w:rPr>
            </w:pPr>
            <w:r w:rsidRPr="009A3175">
              <w:rPr>
                <w:bCs/>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129F38D" w14:textId="00BB674E" w:rsidR="009A3175" w:rsidRPr="009A3175" w:rsidRDefault="009A3175" w:rsidP="009A3175">
            <w:pPr>
              <w:jc w:val="center"/>
              <w:rPr>
                <w:bCs/>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17141B0"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0F1D222"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81729FC" w14:textId="77777777"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BB274E7"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83B78EB"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C9A8F4A" w14:textId="77777777"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077BB0A"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C4F281B" w14:textId="10029B1F" w:rsidR="009A3175" w:rsidRPr="00F31113" w:rsidRDefault="009A3175" w:rsidP="009A3175">
            <w:pPr>
              <w:jc w:val="cente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3C2537F" w14:textId="77777777" w:rsidR="009A3175" w:rsidRPr="00F31113" w:rsidRDefault="009A3175" w:rsidP="009A3175">
            <w:pPr>
              <w:jc w:val="center"/>
              <w:rPr>
                <w:b/>
                <w:sz w:val="20"/>
                <w:szCs w:val="20"/>
              </w:rPr>
            </w:pPr>
          </w:p>
        </w:tc>
      </w:tr>
      <w:tr w:rsidR="009A3175" w:rsidRPr="00F31113" w14:paraId="50EE738B" w14:textId="77777777" w:rsidTr="002E742F">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7B4BD671" w14:textId="77777777" w:rsidR="009A3175" w:rsidRPr="00F31113" w:rsidRDefault="009A3175" w:rsidP="009A3175">
            <w:pPr>
              <w:jc w:val="center"/>
              <w:rPr>
                <w:sz w:val="20"/>
                <w:szCs w:val="20"/>
              </w:rPr>
            </w:pPr>
            <w:r w:rsidRPr="00F31113">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76E98F3"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8EE76DF"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F53259F" w14:textId="77777777" w:rsidR="009A3175" w:rsidRPr="00F31113" w:rsidRDefault="009A3175" w:rsidP="009A3175">
            <w:pPr>
              <w:jc w:val="cente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3D73215"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1A929FE"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41BCD15C" w14:textId="77777777" w:rsidR="009A3175" w:rsidRPr="00F31113" w:rsidRDefault="009A3175" w:rsidP="009A3175">
            <w:pPr>
              <w:jc w:val="cente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3B89955"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5BDEFC5D" w14:textId="3BD9EB29" w:rsidR="009A3175" w:rsidRPr="00F31113" w:rsidRDefault="009A3175" w:rsidP="009A3175">
            <w:pPr>
              <w:jc w:val="center"/>
              <w:rPr>
                <w:b/>
                <w:sz w:val="20"/>
                <w:szCs w:val="20"/>
              </w:rPr>
            </w:pPr>
            <w:r w:rsidRPr="00496FFE">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4845541" w14:textId="77777777"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3C74D72"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FF2D60B" w14:textId="77777777" w:rsidR="009A3175" w:rsidRPr="009A3175" w:rsidRDefault="009A3175" w:rsidP="009A3175">
            <w:pPr>
              <w:jc w:val="center"/>
              <w:rPr>
                <w:bCs/>
                <w:sz w:val="20"/>
                <w:szCs w:val="20"/>
              </w:rPr>
            </w:pPr>
            <w:r w:rsidRPr="009A3175">
              <w:rPr>
                <w:bCs/>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20A56B7" w14:textId="3076CC44" w:rsidR="009A3175" w:rsidRPr="009A3175" w:rsidRDefault="009A3175" w:rsidP="009A3175">
            <w:pPr>
              <w:jc w:val="center"/>
              <w:rPr>
                <w:bCs/>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1AD618F"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73844B77" w14:textId="470563D7" w:rsidR="009A3175" w:rsidRPr="00F31113" w:rsidRDefault="009A3175" w:rsidP="009A3175">
            <w:pPr>
              <w:jc w:val="center"/>
              <w:rPr>
                <w:b/>
                <w:sz w:val="20"/>
                <w:szCs w:val="20"/>
              </w:rPr>
            </w:pPr>
            <w:r w:rsidRPr="00065B24">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5500DFE" w14:textId="196EBB23"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B359A1F"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26670BA" w14:textId="6FEFCEA5" w:rsidR="009A3175" w:rsidRPr="00F31113" w:rsidRDefault="009A3175" w:rsidP="009A3175">
            <w:pPr>
              <w:jc w:val="center"/>
              <w:rPr>
                <w:b/>
                <w:sz w:val="20"/>
                <w:szCs w:val="20"/>
              </w:rPr>
            </w:pPr>
            <w:r w:rsidRPr="00517294">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EFF64C4" w14:textId="4B0182D3"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6C97AD6"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A7A3018" w14:textId="4F05B646" w:rsidR="009A3175" w:rsidRPr="00F31113" w:rsidRDefault="009A3175" w:rsidP="009A3175">
            <w:pPr>
              <w:jc w:val="cente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C93E613" w14:textId="77777777" w:rsidR="009A3175" w:rsidRPr="00F31113" w:rsidRDefault="009A3175" w:rsidP="009A3175">
            <w:pPr>
              <w:jc w:val="center"/>
              <w:rPr>
                <w:b/>
                <w:sz w:val="20"/>
                <w:szCs w:val="20"/>
              </w:rPr>
            </w:pPr>
          </w:p>
        </w:tc>
      </w:tr>
      <w:tr w:rsidR="009A3175" w:rsidRPr="00F31113" w14:paraId="264BB27F" w14:textId="77777777" w:rsidTr="002E742F">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6D37316" w14:textId="77777777" w:rsidR="009A3175" w:rsidRPr="00F31113" w:rsidRDefault="009A3175" w:rsidP="009A3175">
            <w:pPr>
              <w:jc w:val="center"/>
              <w:rPr>
                <w:sz w:val="20"/>
                <w:szCs w:val="20"/>
              </w:rPr>
            </w:pPr>
            <w:r w:rsidRPr="00F31113">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8F2F9CB"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C65C2AD"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6EA5032" w14:textId="77777777" w:rsidR="009A3175" w:rsidRPr="00F31113" w:rsidRDefault="009A3175" w:rsidP="009A3175">
            <w:pPr>
              <w:jc w:val="cente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61376FD"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3C8A62B"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739BACCA" w14:textId="77777777" w:rsidR="009A3175" w:rsidRPr="00F31113" w:rsidRDefault="009A3175" w:rsidP="009A3175">
            <w:pPr>
              <w:jc w:val="cente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640B440"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6B4FC042" w14:textId="321F49F4" w:rsidR="009A3175" w:rsidRPr="00F31113" w:rsidRDefault="009A3175" w:rsidP="009A3175">
            <w:pPr>
              <w:jc w:val="center"/>
              <w:rPr>
                <w:b/>
                <w:sz w:val="20"/>
                <w:szCs w:val="20"/>
              </w:rPr>
            </w:pPr>
            <w:r w:rsidRPr="00496FFE">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D8F88FA" w14:textId="77777777"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686D954"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E4C44C1" w14:textId="77777777" w:rsidR="009A3175" w:rsidRPr="009A3175" w:rsidRDefault="009A3175" w:rsidP="009A3175">
            <w:pPr>
              <w:jc w:val="center"/>
              <w:rPr>
                <w:bCs/>
                <w:sz w:val="20"/>
                <w:szCs w:val="20"/>
              </w:rPr>
            </w:pPr>
            <w:r w:rsidRPr="009A3175">
              <w:rPr>
                <w:bCs/>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EF686C3" w14:textId="588717A2" w:rsidR="009A3175" w:rsidRPr="009A3175" w:rsidRDefault="009A3175" w:rsidP="009A3175">
            <w:pPr>
              <w:jc w:val="center"/>
              <w:rPr>
                <w:bCs/>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29CE159"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677DEC92" w14:textId="34D40653" w:rsidR="009A3175" w:rsidRPr="00F31113" w:rsidRDefault="009A3175" w:rsidP="009A3175">
            <w:pPr>
              <w:jc w:val="center"/>
              <w:rPr>
                <w:b/>
                <w:sz w:val="20"/>
                <w:szCs w:val="20"/>
              </w:rPr>
            </w:pPr>
            <w:r w:rsidRPr="00065B24">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4E983B0" w14:textId="480DDAE5"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D6DF14B"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2DCEBBD7" w14:textId="5DD78FB1" w:rsidR="009A3175" w:rsidRPr="00F31113" w:rsidRDefault="009A3175" w:rsidP="009A3175">
            <w:pPr>
              <w:jc w:val="center"/>
              <w:rPr>
                <w:b/>
                <w:sz w:val="20"/>
                <w:szCs w:val="20"/>
              </w:rPr>
            </w:pPr>
            <w:r w:rsidRPr="00517294">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F08E8AA" w14:textId="1404A9BA"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3D2BF7D"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708F076" w14:textId="292E763F" w:rsidR="009A3175" w:rsidRPr="00F31113" w:rsidRDefault="009A3175" w:rsidP="009A3175">
            <w:pPr>
              <w:jc w:val="cente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CFD8E5E" w14:textId="77777777" w:rsidR="009A3175" w:rsidRPr="00F31113" w:rsidRDefault="009A3175" w:rsidP="009A3175">
            <w:pPr>
              <w:jc w:val="center"/>
              <w:rPr>
                <w:b/>
                <w:sz w:val="20"/>
                <w:szCs w:val="20"/>
              </w:rPr>
            </w:pPr>
          </w:p>
        </w:tc>
      </w:tr>
      <w:tr w:rsidR="009A3175" w:rsidRPr="00F31113" w14:paraId="787D278E" w14:textId="77777777" w:rsidTr="002E742F">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10B7FD6" w14:textId="77777777" w:rsidR="009A3175" w:rsidRPr="00F31113" w:rsidRDefault="009A3175" w:rsidP="009A3175">
            <w:pPr>
              <w:jc w:val="center"/>
              <w:rPr>
                <w:sz w:val="20"/>
                <w:szCs w:val="20"/>
              </w:rPr>
            </w:pPr>
            <w:r w:rsidRPr="00F31113">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1341C71"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73403DF"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18586B6" w14:textId="77777777" w:rsidR="009A3175" w:rsidRPr="00F31113" w:rsidRDefault="009A3175" w:rsidP="009A3175">
            <w:pPr>
              <w:jc w:val="cente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1A8DC1F8"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B57165E"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701F4BB" w14:textId="77777777" w:rsidR="009A3175" w:rsidRPr="00F31113" w:rsidRDefault="009A3175" w:rsidP="009A3175">
            <w:pPr>
              <w:jc w:val="cente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11688F1"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68906BAD" w14:textId="7564E91C" w:rsidR="009A3175" w:rsidRPr="00F31113" w:rsidRDefault="009A3175" w:rsidP="009A3175">
            <w:pPr>
              <w:jc w:val="center"/>
              <w:rPr>
                <w:b/>
                <w:sz w:val="20"/>
                <w:szCs w:val="20"/>
              </w:rPr>
            </w:pPr>
            <w:r w:rsidRPr="00496FFE">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77FBBCB" w14:textId="77777777"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A541C75"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7D499CF" w14:textId="77777777" w:rsidR="009A3175" w:rsidRPr="009A3175" w:rsidRDefault="009A3175" w:rsidP="009A3175">
            <w:pPr>
              <w:jc w:val="center"/>
              <w:rPr>
                <w:bCs/>
                <w:sz w:val="20"/>
                <w:szCs w:val="20"/>
              </w:rPr>
            </w:pPr>
            <w:r w:rsidRPr="009A3175">
              <w:rPr>
                <w:bCs/>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21D63DA" w14:textId="51A27968" w:rsidR="009A3175" w:rsidRPr="009A3175" w:rsidRDefault="009A3175" w:rsidP="009A3175">
            <w:pPr>
              <w:jc w:val="center"/>
              <w:rPr>
                <w:bCs/>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C8C913D"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47ACB258" w14:textId="4503621D" w:rsidR="009A3175" w:rsidRPr="00F31113" w:rsidRDefault="009A3175" w:rsidP="009A3175">
            <w:pPr>
              <w:jc w:val="center"/>
              <w:rPr>
                <w:b/>
                <w:sz w:val="20"/>
                <w:szCs w:val="20"/>
              </w:rPr>
            </w:pPr>
            <w:r w:rsidRPr="00065B24">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742A3FF" w14:textId="56937156"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29A5928"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565B4678" w14:textId="78FB7CFE"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6AB5BDD" w14:textId="77777777"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6EFE0D5"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B914A61" w14:textId="767B080E" w:rsidR="009A3175" w:rsidRPr="00F31113" w:rsidRDefault="009A3175" w:rsidP="009A3175">
            <w:pPr>
              <w:jc w:val="cente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FDF66F2" w14:textId="77777777" w:rsidR="009A3175" w:rsidRPr="00F31113" w:rsidRDefault="009A3175" w:rsidP="009A3175">
            <w:pPr>
              <w:jc w:val="center"/>
              <w:rPr>
                <w:b/>
                <w:sz w:val="20"/>
                <w:szCs w:val="20"/>
              </w:rPr>
            </w:pPr>
          </w:p>
        </w:tc>
      </w:tr>
      <w:tr w:rsidR="009A3175" w:rsidRPr="00F31113" w14:paraId="667CE22B" w14:textId="77777777" w:rsidTr="002E742F">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74636406" w14:textId="77777777" w:rsidR="009A3175" w:rsidRPr="00F31113" w:rsidRDefault="009A3175" w:rsidP="009A3175">
            <w:pPr>
              <w:jc w:val="center"/>
              <w:rPr>
                <w:sz w:val="20"/>
                <w:szCs w:val="20"/>
              </w:rPr>
            </w:pPr>
            <w:r w:rsidRPr="00F31113">
              <w:rPr>
                <w:sz w:val="20"/>
                <w:szCs w:val="20"/>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4013AAF"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E3512D4"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5204541" w14:textId="77777777" w:rsidR="009A3175" w:rsidRPr="00F31113" w:rsidRDefault="009A3175" w:rsidP="009A3175">
            <w:pPr>
              <w:jc w:val="cente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20D9A38"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EE21462"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5234DCBA" w14:textId="77777777" w:rsidR="009A3175" w:rsidRPr="00F31113" w:rsidRDefault="009A3175" w:rsidP="009A3175">
            <w:pPr>
              <w:jc w:val="cente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1049F57" w14:textId="77777777" w:rsidR="009A3175" w:rsidRPr="00F31113" w:rsidRDefault="009A3175" w:rsidP="009A3175">
            <w:pPr>
              <w:jc w:val="cente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3961A94B" w14:textId="3B4FBE59" w:rsidR="009A3175" w:rsidRPr="00F31113" w:rsidRDefault="009A3175" w:rsidP="009A3175">
            <w:pPr>
              <w:jc w:val="center"/>
              <w:rPr>
                <w:b/>
                <w:sz w:val="20"/>
                <w:szCs w:val="20"/>
              </w:rPr>
            </w:pPr>
            <w:r w:rsidRPr="00496FFE">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2A8702B" w14:textId="77777777"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2E41E3A"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468739B" w14:textId="77777777" w:rsidR="009A3175" w:rsidRPr="009A3175" w:rsidRDefault="009A3175" w:rsidP="009A3175">
            <w:pPr>
              <w:jc w:val="center"/>
              <w:rPr>
                <w:bCs/>
                <w:sz w:val="20"/>
                <w:szCs w:val="20"/>
              </w:rPr>
            </w:pPr>
            <w:r w:rsidRPr="009A3175">
              <w:rPr>
                <w:bCs/>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627E7A8" w14:textId="61185AF4" w:rsidR="009A3175" w:rsidRPr="009A3175" w:rsidRDefault="009A3175" w:rsidP="009A3175">
            <w:pPr>
              <w:jc w:val="center"/>
              <w:rPr>
                <w:bCs/>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3EF1CE0"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733BF87" w14:textId="2DD7C2B6" w:rsidR="009A3175" w:rsidRPr="00F31113" w:rsidRDefault="009A3175" w:rsidP="009A3175">
            <w:pPr>
              <w:jc w:val="center"/>
              <w:rPr>
                <w:b/>
                <w:sz w:val="20"/>
                <w:szCs w:val="20"/>
              </w:rPr>
            </w:pPr>
            <w:r w:rsidRPr="00065B24">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7476526" w14:textId="716FCA87"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9004B1A"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4B4E1EA7" w14:textId="58776F73" w:rsidR="009A3175" w:rsidRPr="00F31113" w:rsidRDefault="009A3175" w:rsidP="009A3175">
            <w:pPr>
              <w:jc w:val="center"/>
              <w:rPr>
                <w:b/>
                <w:sz w:val="20"/>
                <w:szCs w:val="20"/>
              </w:rPr>
            </w:pPr>
            <w:r w:rsidRPr="00517294">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EFAD053" w14:textId="11F00C94" w:rsidR="009A3175" w:rsidRPr="00F31113" w:rsidRDefault="009A3175" w:rsidP="009A3175">
            <w:pPr>
              <w:jc w:val="cente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716C9F5" w14:textId="77777777" w:rsidR="009A3175" w:rsidRPr="00F31113" w:rsidRDefault="009A3175" w:rsidP="009A3175">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04E929F" w14:textId="68F0F1A0" w:rsidR="009A3175" w:rsidRPr="00F31113" w:rsidRDefault="009A3175" w:rsidP="009A3175">
            <w:pPr>
              <w:jc w:val="cente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15BB6B3" w14:textId="77777777" w:rsidR="009A3175" w:rsidRPr="00F31113" w:rsidRDefault="009A3175" w:rsidP="009A3175">
            <w:pPr>
              <w:jc w:val="center"/>
              <w:rPr>
                <w:b/>
                <w:sz w:val="20"/>
                <w:szCs w:val="20"/>
              </w:rPr>
            </w:pPr>
          </w:p>
        </w:tc>
      </w:tr>
    </w:tbl>
    <w:p w14:paraId="18C81EEB" w14:textId="77777777" w:rsidR="00E73785" w:rsidRDefault="00E73785">
      <w:pPr>
        <w:rPr>
          <w:sz w:val="20"/>
          <w:szCs w:val="20"/>
          <w:lang w:val="en-GB"/>
        </w:rPr>
      </w:pPr>
    </w:p>
    <w:p w14:paraId="0BC8059C" w14:textId="77777777" w:rsidR="007A7AE0" w:rsidRDefault="007A7AE0">
      <w:pPr>
        <w:rPr>
          <w:sz w:val="20"/>
          <w:szCs w:val="20"/>
          <w:lang w:val="en-GB"/>
        </w:rPr>
      </w:pPr>
    </w:p>
    <w:p w14:paraId="7AD11E3B" w14:textId="77777777" w:rsidR="007A7AE0" w:rsidRDefault="007A7AE0">
      <w:pPr>
        <w:rPr>
          <w:sz w:val="20"/>
          <w:szCs w:val="20"/>
          <w:lang w:val="en-GB"/>
        </w:rPr>
      </w:pPr>
    </w:p>
    <w:p w14:paraId="6086484B" w14:textId="77777777" w:rsidR="007A7AE0" w:rsidRDefault="007A7AE0">
      <w:pPr>
        <w:rPr>
          <w:sz w:val="20"/>
          <w:szCs w:val="20"/>
          <w:lang w:val="en-GB"/>
        </w:rPr>
      </w:pPr>
    </w:p>
    <w:p w14:paraId="2AF65EFC" w14:textId="77777777" w:rsidR="007A7AE0" w:rsidRDefault="007A7AE0">
      <w:pPr>
        <w:rPr>
          <w:sz w:val="20"/>
          <w:szCs w:val="20"/>
          <w:lang w:val="en-GB"/>
        </w:rPr>
      </w:pPr>
    </w:p>
    <w:p w14:paraId="3E49B9AB" w14:textId="77777777" w:rsidR="007A7AE0" w:rsidRDefault="007A7AE0">
      <w:pPr>
        <w:rPr>
          <w:sz w:val="20"/>
          <w:szCs w:val="20"/>
          <w:lang w:val="en-GB"/>
        </w:rPr>
      </w:pPr>
    </w:p>
    <w:p w14:paraId="075FEA29" w14:textId="77777777" w:rsidR="007A7AE0" w:rsidRDefault="007A7AE0">
      <w:pPr>
        <w:rPr>
          <w:sz w:val="20"/>
          <w:szCs w:val="20"/>
          <w:lang w:val="en-GB"/>
        </w:rPr>
      </w:pPr>
    </w:p>
    <w:p w14:paraId="6C08EC35" w14:textId="77777777" w:rsidR="007A7AE0" w:rsidRDefault="007A7AE0">
      <w:pPr>
        <w:rPr>
          <w:sz w:val="20"/>
          <w:szCs w:val="20"/>
          <w:lang w:val="en-GB"/>
        </w:rPr>
      </w:pPr>
    </w:p>
    <w:p w14:paraId="0A9D949A" w14:textId="77777777" w:rsidR="007A7AE0" w:rsidRDefault="007A7AE0">
      <w:pPr>
        <w:rPr>
          <w:sz w:val="20"/>
          <w:szCs w:val="20"/>
          <w:lang w:val="en-GB"/>
        </w:rPr>
      </w:pPr>
    </w:p>
    <w:p w14:paraId="5F9D94A7" w14:textId="77777777" w:rsidR="007A7AE0" w:rsidRDefault="007A7AE0">
      <w:pPr>
        <w:rPr>
          <w:sz w:val="20"/>
          <w:szCs w:val="20"/>
          <w:lang w:val="en-GB"/>
        </w:rPr>
      </w:pPr>
    </w:p>
    <w:p w14:paraId="6FD19659" w14:textId="77777777" w:rsidR="007A7AE0" w:rsidRDefault="007A7AE0">
      <w:pPr>
        <w:rPr>
          <w:sz w:val="20"/>
          <w:szCs w:val="20"/>
          <w:lang w:val="en-GB"/>
        </w:rPr>
      </w:pPr>
    </w:p>
    <w:p w14:paraId="4BBB1500" w14:textId="77777777" w:rsidR="007A7AE0" w:rsidRDefault="007A7AE0">
      <w:pPr>
        <w:rPr>
          <w:sz w:val="20"/>
          <w:szCs w:val="20"/>
          <w:lang w:val="en-GB"/>
        </w:rPr>
      </w:pPr>
    </w:p>
    <w:p w14:paraId="1544895C" w14:textId="77777777" w:rsidR="007A7AE0" w:rsidRDefault="007A7AE0">
      <w:pPr>
        <w:rPr>
          <w:sz w:val="20"/>
          <w:szCs w:val="20"/>
          <w:lang w:val="en-GB"/>
        </w:rPr>
      </w:pPr>
    </w:p>
    <w:p w14:paraId="66B4B482" w14:textId="77777777" w:rsidR="007A7AE0" w:rsidRDefault="007A7AE0">
      <w:pPr>
        <w:rPr>
          <w:sz w:val="20"/>
          <w:szCs w:val="20"/>
          <w:lang w:val="en-GB"/>
        </w:rPr>
      </w:pPr>
    </w:p>
    <w:p w14:paraId="1CC12C56" w14:textId="77777777" w:rsidR="007A7AE0" w:rsidRDefault="007A7AE0">
      <w:pPr>
        <w:rPr>
          <w:sz w:val="20"/>
          <w:szCs w:val="20"/>
          <w:lang w:val="en-GB"/>
        </w:rPr>
      </w:pPr>
    </w:p>
    <w:p w14:paraId="49BEF663" w14:textId="77777777" w:rsidR="007A7AE0" w:rsidRPr="00F31113" w:rsidRDefault="007A7AE0">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805C33" w14:paraId="3093841B"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5056E4C7" w14:textId="77777777" w:rsidR="00AC669C" w:rsidRPr="00F31113" w:rsidRDefault="00E73785" w:rsidP="00AC669C">
            <w:pPr>
              <w:numPr>
                <w:ilvl w:val="1"/>
                <w:numId w:val="4"/>
              </w:numPr>
              <w:ind w:left="426" w:hanging="426"/>
              <w:rPr>
                <w:rFonts w:eastAsia="Arial Unicode MS"/>
                <w:b/>
                <w:sz w:val="20"/>
                <w:szCs w:val="20"/>
                <w:lang w:val="en-GB" w:eastAsia="pl-PL"/>
              </w:rPr>
            </w:pPr>
            <w:r w:rsidRPr="00F31113">
              <w:rPr>
                <w:rFonts w:eastAsia="Arial Unicode MS"/>
                <w:b/>
                <w:sz w:val="20"/>
                <w:szCs w:val="20"/>
                <w:lang w:val="en-GB" w:eastAsia="pl-PL"/>
              </w:rPr>
              <w:t>Criteria of asse</w:t>
            </w:r>
            <w:r w:rsidR="00AE3D74" w:rsidRPr="00F31113">
              <w:rPr>
                <w:rFonts w:eastAsia="Arial Unicode MS"/>
                <w:b/>
                <w:sz w:val="20"/>
                <w:szCs w:val="20"/>
                <w:lang w:val="en-GB" w:eastAsia="pl-PL"/>
              </w:rPr>
              <w:t xml:space="preserve">ssment of the intended learning </w:t>
            </w:r>
            <w:r w:rsidRPr="00F31113">
              <w:rPr>
                <w:rFonts w:eastAsia="Arial Unicode MS"/>
                <w:b/>
                <w:sz w:val="20"/>
                <w:szCs w:val="20"/>
                <w:lang w:val="en-GB" w:eastAsia="pl-PL"/>
              </w:rPr>
              <w:t>outcomes</w:t>
            </w:r>
          </w:p>
        </w:tc>
      </w:tr>
      <w:tr w:rsidR="00EE2575" w:rsidRPr="00F31113" w14:paraId="45DA2F16"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263FC32C" w14:textId="77777777" w:rsidR="00AC669C" w:rsidRPr="00F31113" w:rsidRDefault="00E73785" w:rsidP="00AC669C">
            <w:pPr>
              <w:jc w:val="center"/>
              <w:rPr>
                <w:rFonts w:eastAsia="Arial Unicode MS"/>
                <w:b/>
                <w:sz w:val="20"/>
                <w:szCs w:val="20"/>
                <w:lang w:val="en-GB" w:eastAsia="pl-PL"/>
              </w:rPr>
            </w:pPr>
            <w:r w:rsidRPr="00F31113">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772F2DC5" w14:textId="77777777" w:rsidR="00AC669C" w:rsidRPr="00F31113" w:rsidRDefault="00E73785" w:rsidP="00AC669C">
            <w:pPr>
              <w:jc w:val="center"/>
              <w:rPr>
                <w:rFonts w:eastAsia="Arial Unicode MS"/>
                <w:b/>
                <w:sz w:val="20"/>
                <w:szCs w:val="20"/>
                <w:lang w:val="en-GB" w:eastAsia="pl-PL"/>
              </w:rPr>
            </w:pPr>
            <w:r w:rsidRPr="00F31113">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67FBE702" w14:textId="77777777" w:rsidR="00AC669C" w:rsidRPr="00F31113" w:rsidRDefault="00E73785" w:rsidP="00AC669C">
            <w:pPr>
              <w:jc w:val="center"/>
              <w:rPr>
                <w:rFonts w:eastAsia="Arial Unicode MS"/>
                <w:b/>
                <w:sz w:val="20"/>
                <w:szCs w:val="20"/>
                <w:lang w:val="en-GB" w:eastAsia="pl-PL"/>
              </w:rPr>
            </w:pPr>
            <w:r w:rsidRPr="00F31113">
              <w:rPr>
                <w:rFonts w:eastAsia="Arial Unicode MS"/>
                <w:b/>
                <w:sz w:val="20"/>
                <w:szCs w:val="20"/>
                <w:lang w:val="en-GB" w:eastAsia="pl-PL"/>
              </w:rPr>
              <w:t>Criterion of assessment</w:t>
            </w:r>
          </w:p>
        </w:tc>
      </w:tr>
      <w:tr w:rsidR="00EE2575" w:rsidRPr="00805C33" w14:paraId="46AC2C22"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5E4D4664" w14:textId="77777777" w:rsidR="00AC669C" w:rsidRPr="00F31113" w:rsidRDefault="00E73785" w:rsidP="00AC669C">
            <w:pPr>
              <w:ind w:left="-57" w:right="-57"/>
              <w:jc w:val="center"/>
              <w:rPr>
                <w:rFonts w:eastAsia="Arial Unicode MS"/>
                <w:b/>
                <w:spacing w:val="-5"/>
                <w:sz w:val="20"/>
                <w:szCs w:val="20"/>
                <w:lang w:val="en-GB" w:eastAsia="pl-PL"/>
              </w:rPr>
            </w:pPr>
            <w:r w:rsidRPr="00F31113">
              <w:rPr>
                <w:rFonts w:eastAsia="Arial Unicode MS"/>
                <w:b/>
                <w:spacing w:val="-5"/>
                <w:sz w:val="20"/>
                <w:szCs w:val="20"/>
                <w:lang w:val="en-GB" w:eastAsia="pl-PL"/>
              </w:rPr>
              <w:t>classes</w:t>
            </w:r>
            <w:r w:rsidR="00AC669C" w:rsidRPr="00F31113">
              <w:rPr>
                <w:rFonts w:eastAsia="Arial Unicode MS"/>
                <w:b/>
                <w:spacing w:val="-5"/>
                <w:sz w:val="20"/>
                <w:szCs w:val="20"/>
                <w:lang w:val="en-GB" w:eastAsia="pl-PL"/>
              </w:rPr>
              <w:t xml:space="preserve"> (C)*</w:t>
            </w:r>
          </w:p>
        </w:tc>
        <w:tc>
          <w:tcPr>
            <w:tcW w:w="720" w:type="dxa"/>
            <w:tcBorders>
              <w:top w:val="single" w:sz="4" w:space="0" w:color="auto"/>
              <w:left w:val="single" w:sz="4" w:space="0" w:color="auto"/>
              <w:bottom w:val="single" w:sz="4" w:space="0" w:color="auto"/>
              <w:right w:val="single" w:sz="4" w:space="0" w:color="auto"/>
            </w:tcBorders>
          </w:tcPr>
          <w:p w14:paraId="55925DA4" w14:textId="77777777" w:rsidR="00AC669C" w:rsidRPr="00F31113" w:rsidRDefault="00AC669C" w:rsidP="00AC669C">
            <w:pPr>
              <w:jc w:val="center"/>
              <w:rPr>
                <w:rFonts w:eastAsia="Arial Unicode MS"/>
                <w:b/>
                <w:sz w:val="20"/>
                <w:szCs w:val="20"/>
                <w:lang w:val="en-GB" w:eastAsia="pl-PL"/>
              </w:rPr>
            </w:pPr>
            <w:r w:rsidRPr="00F31113">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B1F4B52" w14:textId="1AA85768" w:rsidR="00EC16CC" w:rsidRPr="00F31113" w:rsidRDefault="008B3F36" w:rsidP="00C42FAB">
            <w:pPr>
              <w:ind w:right="113"/>
              <w:rPr>
                <w:rFonts w:eastAsia="Arial Unicode MS"/>
                <w:sz w:val="20"/>
                <w:szCs w:val="20"/>
                <w:lang w:val="en-GB" w:eastAsia="pl-PL"/>
              </w:rPr>
            </w:pPr>
            <w:r w:rsidRPr="00F31113">
              <w:rPr>
                <w:rFonts w:eastAsia="Arial Unicode MS"/>
                <w:sz w:val="20"/>
                <w:szCs w:val="20"/>
                <w:lang w:val="en-GB" w:eastAsia="pl-PL"/>
              </w:rPr>
              <w:t>K</w:t>
            </w:r>
            <w:r w:rsidR="00EC16CC" w:rsidRPr="00F31113">
              <w:rPr>
                <w:rFonts w:eastAsia="Arial Unicode MS"/>
                <w:sz w:val="20"/>
                <w:szCs w:val="20"/>
                <w:lang w:val="en-GB" w:eastAsia="pl-PL"/>
              </w:rPr>
              <w:t xml:space="preserve">nows selected terms in the field of interpersonal communication. </w:t>
            </w:r>
            <w:r w:rsidR="00C42FAB" w:rsidRPr="00F31113">
              <w:rPr>
                <w:rFonts w:eastAsia="Arial Unicode MS"/>
                <w:sz w:val="20"/>
                <w:szCs w:val="20"/>
                <w:lang w:val="en-GB" w:eastAsia="pl-PL"/>
              </w:rPr>
              <w:t>Student</w:t>
            </w:r>
            <w:r w:rsidR="00EC16CC" w:rsidRPr="00F31113">
              <w:rPr>
                <w:rFonts w:eastAsia="Arial Unicode MS"/>
                <w:sz w:val="20"/>
                <w:szCs w:val="20"/>
                <w:lang w:val="en-GB" w:eastAsia="pl-PL"/>
              </w:rPr>
              <w:t xml:space="preserve"> mastered the knowledge conveyed during the course and included in the basic literature.</w:t>
            </w:r>
          </w:p>
          <w:p w14:paraId="02E93ABE" w14:textId="3990FA09" w:rsidR="00AC669C" w:rsidRPr="00F31113" w:rsidRDefault="00EC16CC" w:rsidP="008B3F36">
            <w:pPr>
              <w:ind w:right="113"/>
              <w:rPr>
                <w:rFonts w:eastAsia="Arial Unicode MS"/>
                <w:sz w:val="20"/>
                <w:szCs w:val="20"/>
                <w:lang w:val="en-GB" w:eastAsia="pl-PL"/>
              </w:rPr>
            </w:pPr>
            <w:r w:rsidRPr="00F31113">
              <w:rPr>
                <w:rFonts w:eastAsia="Arial Unicode MS"/>
                <w:sz w:val="20"/>
                <w:szCs w:val="20"/>
                <w:lang w:val="en-GB" w:eastAsia="pl-PL"/>
              </w:rPr>
              <w:t xml:space="preserve">Working individually and in a group, </w:t>
            </w:r>
            <w:r w:rsidR="00C42FAB" w:rsidRPr="00F31113">
              <w:rPr>
                <w:rFonts w:eastAsia="Arial Unicode MS"/>
                <w:sz w:val="20"/>
                <w:szCs w:val="20"/>
                <w:lang w:val="en-GB" w:eastAsia="pl-PL"/>
              </w:rPr>
              <w:t>student</w:t>
            </w:r>
            <w:r w:rsidRPr="00F31113">
              <w:rPr>
                <w:rFonts w:eastAsia="Arial Unicode MS"/>
                <w:sz w:val="20"/>
                <w:szCs w:val="20"/>
                <w:lang w:val="en-GB" w:eastAsia="pl-PL"/>
              </w:rPr>
              <w:t xml:space="preserve"> is able to accomplish his tasks in the field of communication exercises with the help of the teacher.</w:t>
            </w:r>
            <w:r w:rsidR="008B3F36" w:rsidRPr="00F31113">
              <w:rPr>
                <w:rFonts w:eastAsia="Arial Unicode MS"/>
                <w:sz w:val="20"/>
                <w:szCs w:val="20"/>
                <w:lang w:val="en-GB" w:eastAsia="pl-PL"/>
              </w:rPr>
              <w:t xml:space="preserve"> </w:t>
            </w:r>
          </w:p>
          <w:p w14:paraId="5152F2E9" w14:textId="39A97833" w:rsidR="008B3F36" w:rsidRDefault="008B3F36" w:rsidP="008B3F36">
            <w:pPr>
              <w:ind w:right="113"/>
              <w:rPr>
                <w:rFonts w:eastAsia="Arial Unicode MS"/>
                <w:sz w:val="20"/>
                <w:szCs w:val="20"/>
                <w:lang w:val="en-GB" w:eastAsia="pl-PL"/>
              </w:rPr>
            </w:pPr>
            <w:r w:rsidRPr="00F31113">
              <w:rPr>
                <w:rFonts w:eastAsia="Arial Unicode MS"/>
                <w:sz w:val="20"/>
                <w:szCs w:val="20"/>
                <w:lang w:val="en-GB" w:eastAsia="pl-PL"/>
              </w:rPr>
              <w:t>Project evaluation</w:t>
            </w:r>
            <w:r w:rsidR="00DA4983">
              <w:rPr>
                <w:rFonts w:eastAsia="Arial Unicode MS"/>
                <w:sz w:val="20"/>
                <w:szCs w:val="20"/>
                <w:lang w:val="en-GB" w:eastAsia="pl-PL"/>
              </w:rPr>
              <w:t xml:space="preserve"> for graded credit</w:t>
            </w:r>
          </w:p>
          <w:p w14:paraId="39EB14EA" w14:textId="77777777" w:rsidR="007A7AE0" w:rsidRDefault="007A7AE0" w:rsidP="008B3F36">
            <w:pPr>
              <w:ind w:right="113"/>
              <w:rPr>
                <w:rFonts w:eastAsia="Arial Unicode MS"/>
                <w:sz w:val="20"/>
                <w:szCs w:val="20"/>
                <w:lang w:val="en-GB" w:eastAsia="pl-PL"/>
              </w:rPr>
            </w:pPr>
          </w:p>
          <w:p w14:paraId="69FCC9EA" w14:textId="77777777" w:rsidR="007A7AE0" w:rsidRPr="00DA4983" w:rsidRDefault="007A7AE0" w:rsidP="007A7AE0">
            <w:pPr>
              <w:pStyle w:val="Bezodstpw"/>
              <w:rPr>
                <w:rFonts w:ascii="Times New Roman" w:hAnsi="Times New Roman"/>
                <w:i/>
                <w:iCs/>
                <w:sz w:val="20"/>
                <w:szCs w:val="20"/>
                <w:lang w:val="en-GB" w:eastAsia="pl-PL"/>
              </w:rPr>
            </w:pPr>
            <w:r w:rsidRPr="00DA4983">
              <w:rPr>
                <w:rFonts w:ascii="Times New Roman" w:hAnsi="Times New Roman"/>
                <w:i/>
                <w:iCs/>
                <w:sz w:val="20"/>
                <w:szCs w:val="20"/>
                <w:lang w:val="en-GB" w:eastAsia="pl-PL"/>
              </w:rPr>
              <w:t>Low effort in class (below 60% of the classes)</w:t>
            </w:r>
          </w:p>
          <w:p w14:paraId="75F2A39E" w14:textId="77777777" w:rsidR="001825E3" w:rsidRPr="00DA4983" w:rsidRDefault="001825E3" w:rsidP="001825E3">
            <w:pPr>
              <w:snapToGrid w:val="0"/>
              <w:rPr>
                <w:rFonts w:eastAsia="Calibri"/>
                <w:i/>
                <w:iCs/>
                <w:sz w:val="20"/>
                <w:szCs w:val="20"/>
                <w:lang w:val="en-US"/>
              </w:rPr>
            </w:pPr>
            <w:r w:rsidRPr="00DA4983">
              <w:rPr>
                <w:rStyle w:val="ts-alignment-element"/>
                <w:i/>
                <w:iCs/>
                <w:color w:val="000000"/>
                <w:sz w:val="20"/>
                <w:szCs w:val="20"/>
                <w:lang w:val="en-GB"/>
              </w:rPr>
              <w:t>The</w:t>
            </w:r>
            <w:r w:rsidRPr="00DA4983">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5C15AD74" w14:textId="67E3AEAA" w:rsidR="001825E3" w:rsidRPr="001825E3" w:rsidRDefault="001825E3" w:rsidP="008B3F36">
            <w:pPr>
              <w:ind w:right="113"/>
              <w:rPr>
                <w:rFonts w:eastAsia="Arial Unicode MS"/>
                <w:sz w:val="20"/>
                <w:szCs w:val="20"/>
                <w:lang w:val="en-US" w:eastAsia="pl-PL"/>
              </w:rPr>
            </w:pPr>
          </w:p>
        </w:tc>
      </w:tr>
      <w:tr w:rsidR="00EE2575" w:rsidRPr="00805C33" w14:paraId="5E1FF47C" w14:textId="77777777" w:rsidTr="00E73785">
        <w:trPr>
          <w:trHeight w:val="255"/>
        </w:trPr>
        <w:tc>
          <w:tcPr>
            <w:tcW w:w="864" w:type="dxa"/>
            <w:vMerge/>
            <w:tcBorders>
              <w:left w:val="single" w:sz="4" w:space="0" w:color="auto"/>
              <w:right w:val="single" w:sz="4" w:space="0" w:color="auto"/>
            </w:tcBorders>
          </w:tcPr>
          <w:p w14:paraId="5625EAE5" w14:textId="77777777" w:rsidR="00AC669C" w:rsidRPr="00F31113"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7B1252B" w14:textId="77777777" w:rsidR="00AC669C" w:rsidRPr="00F31113" w:rsidRDefault="00AC669C" w:rsidP="00AC669C">
            <w:pPr>
              <w:jc w:val="center"/>
              <w:rPr>
                <w:rFonts w:eastAsia="Arial Unicode MS"/>
                <w:sz w:val="20"/>
                <w:szCs w:val="20"/>
                <w:lang w:val="en-GB" w:eastAsia="pl-PL"/>
              </w:rPr>
            </w:pPr>
            <w:r w:rsidRPr="00F31113">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1EB8B29" w14:textId="4915CD11" w:rsidR="00EC16CC" w:rsidRPr="00F31113" w:rsidRDefault="008B3F36" w:rsidP="00EC16CC">
            <w:pPr>
              <w:rPr>
                <w:rFonts w:eastAsia="Arial Unicode MS"/>
                <w:sz w:val="20"/>
                <w:szCs w:val="20"/>
                <w:lang w:val="en-GB" w:eastAsia="pl-PL"/>
              </w:rPr>
            </w:pPr>
            <w:r w:rsidRPr="00F31113">
              <w:rPr>
                <w:rFonts w:eastAsia="Arial Unicode MS"/>
                <w:sz w:val="20"/>
                <w:szCs w:val="20"/>
                <w:lang w:val="en-GB" w:eastAsia="pl-PL"/>
              </w:rPr>
              <w:t>K</w:t>
            </w:r>
            <w:r w:rsidR="00EC16CC" w:rsidRPr="00F31113">
              <w:rPr>
                <w:rFonts w:eastAsia="Arial Unicode MS"/>
                <w:sz w:val="20"/>
                <w:szCs w:val="20"/>
                <w:lang w:val="en-GB" w:eastAsia="pl-PL"/>
              </w:rPr>
              <w:t xml:space="preserve">nows selected terms in the field of interpersonal communication. </w:t>
            </w:r>
            <w:r w:rsidR="00C42FAB" w:rsidRPr="00F31113">
              <w:rPr>
                <w:rFonts w:eastAsia="Arial Unicode MS"/>
                <w:sz w:val="20"/>
                <w:szCs w:val="20"/>
                <w:lang w:val="en-GB" w:eastAsia="pl-PL"/>
              </w:rPr>
              <w:t>Student</w:t>
            </w:r>
            <w:r w:rsidR="00EC16CC" w:rsidRPr="00F31113">
              <w:rPr>
                <w:rFonts w:eastAsia="Arial Unicode MS"/>
                <w:sz w:val="20"/>
                <w:szCs w:val="20"/>
                <w:lang w:val="en-GB" w:eastAsia="pl-PL"/>
              </w:rPr>
              <w:t xml:space="preserve"> mastered the knowledge conveyed during the course and included in the basic literature.</w:t>
            </w:r>
          </w:p>
          <w:p w14:paraId="515764FB" w14:textId="09D500C4" w:rsidR="00AC669C" w:rsidRPr="00F31113" w:rsidRDefault="00EC16CC" w:rsidP="008B3F36">
            <w:pPr>
              <w:rPr>
                <w:rFonts w:eastAsia="Arial Unicode MS"/>
                <w:sz w:val="20"/>
                <w:szCs w:val="20"/>
                <w:lang w:val="en-GB" w:eastAsia="pl-PL"/>
              </w:rPr>
            </w:pPr>
            <w:r w:rsidRPr="00F31113">
              <w:rPr>
                <w:rFonts w:eastAsia="Arial Unicode MS"/>
                <w:sz w:val="20"/>
                <w:szCs w:val="20"/>
                <w:lang w:val="en-GB" w:eastAsia="pl-PL"/>
              </w:rPr>
              <w:t xml:space="preserve">Working individually and in a group, </w:t>
            </w:r>
            <w:r w:rsidR="00C42FAB" w:rsidRPr="00F31113">
              <w:rPr>
                <w:rFonts w:eastAsia="Arial Unicode MS"/>
                <w:sz w:val="20"/>
                <w:szCs w:val="20"/>
                <w:lang w:val="en-GB" w:eastAsia="pl-PL"/>
              </w:rPr>
              <w:t>student</w:t>
            </w:r>
            <w:r w:rsidRPr="00F31113">
              <w:rPr>
                <w:rFonts w:eastAsia="Arial Unicode MS"/>
                <w:sz w:val="20"/>
                <w:szCs w:val="20"/>
                <w:lang w:val="en-GB" w:eastAsia="pl-PL"/>
              </w:rPr>
              <w:t xml:space="preserve"> is able to accomplish his tasks in the field of communication exercises.</w:t>
            </w:r>
            <w:r w:rsidR="008B3F36" w:rsidRPr="00F31113">
              <w:rPr>
                <w:rFonts w:eastAsia="Arial Unicode MS"/>
                <w:sz w:val="20"/>
                <w:szCs w:val="20"/>
                <w:lang w:val="en-GB" w:eastAsia="pl-PL"/>
              </w:rPr>
              <w:t xml:space="preserve"> </w:t>
            </w:r>
          </w:p>
          <w:p w14:paraId="65BA3EE8" w14:textId="77777777" w:rsidR="00DA4983" w:rsidRDefault="00DA4983" w:rsidP="00DA4983">
            <w:pPr>
              <w:ind w:right="113"/>
              <w:rPr>
                <w:rFonts w:eastAsia="Arial Unicode MS"/>
                <w:sz w:val="20"/>
                <w:szCs w:val="20"/>
                <w:lang w:val="en-GB" w:eastAsia="pl-PL"/>
              </w:rPr>
            </w:pPr>
            <w:r w:rsidRPr="00F31113">
              <w:rPr>
                <w:rFonts w:eastAsia="Arial Unicode MS"/>
                <w:sz w:val="20"/>
                <w:szCs w:val="20"/>
                <w:lang w:val="en-GB" w:eastAsia="pl-PL"/>
              </w:rPr>
              <w:t>Project evaluation</w:t>
            </w:r>
            <w:r>
              <w:rPr>
                <w:rFonts w:eastAsia="Arial Unicode MS"/>
                <w:sz w:val="20"/>
                <w:szCs w:val="20"/>
                <w:lang w:val="en-GB" w:eastAsia="pl-PL"/>
              </w:rPr>
              <w:t xml:space="preserve"> for graded credit</w:t>
            </w:r>
          </w:p>
          <w:p w14:paraId="7EDDD131" w14:textId="77777777" w:rsidR="007A7AE0" w:rsidRDefault="007A7AE0" w:rsidP="008B3F36">
            <w:pPr>
              <w:rPr>
                <w:rFonts w:eastAsia="Arial Unicode MS"/>
                <w:sz w:val="20"/>
                <w:szCs w:val="20"/>
                <w:lang w:val="en-GB" w:eastAsia="pl-PL"/>
              </w:rPr>
            </w:pPr>
          </w:p>
          <w:p w14:paraId="69377D25" w14:textId="77777777" w:rsidR="007A7AE0" w:rsidRPr="00DA4983" w:rsidRDefault="007A7AE0" w:rsidP="007A7AE0">
            <w:pPr>
              <w:pStyle w:val="Bezodstpw"/>
              <w:rPr>
                <w:rFonts w:ascii="Times New Roman" w:hAnsi="Times New Roman"/>
                <w:i/>
                <w:iCs/>
                <w:sz w:val="20"/>
                <w:szCs w:val="20"/>
                <w:lang w:val="en-GB" w:eastAsia="pl-PL"/>
              </w:rPr>
            </w:pPr>
            <w:r w:rsidRPr="00DA4983">
              <w:rPr>
                <w:rFonts w:ascii="Times New Roman" w:hAnsi="Times New Roman"/>
                <w:i/>
                <w:iCs/>
                <w:sz w:val="20"/>
                <w:szCs w:val="20"/>
                <w:lang w:val="en-GB" w:eastAsia="pl-PL"/>
              </w:rPr>
              <w:t>Low effort in class (below 60% of the classes)</w:t>
            </w:r>
          </w:p>
          <w:p w14:paraId="5884E96A" w14:textId="3FEACE51" w:rsidR="001825E3" w:rsidRPr="00DA4983" w:rsidRDefault="001825E3" w:rsidP="001825E3">
            <w:pPr>
              <w:snapToGrid w:val="0"/>
              <w:rPr>
                <w:rFonts w:eastAsia="Calibri"/>
                <w:i/>
                <w:iCs/>
                <w:sz w:val="20"/>
                <w:szCs w:val="20"/>
                <w:lang w:val="en-US"/>
              </w:rPr>
            </w:pPr>
            <w:r w:rsidRPr="00DA4983">
              <w:rPr>
                <w:rStyle w:val="ts-alignment-element"/>
                <w:i/>
                <w:iCs/>
                <w:color w:val="000000"/>
                <w:sz w:val="20"/>
                <w:szCs w:val="20"/>
                <w:lang w:val="en-GB"/>
              </w:rPr>
              <w:t>The</w:t>
            </w:r>
            <w:r w:rsidRPr="00DA4983">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0B1C7778" w14:textId="159B79E5" w:rsidR="001825E3" w:rsidRPr="001825E3" w:rsidRDefault="001825E3" w:rsidP="008B3F36">
            <w:pPr>
              <w:rPr>
                <w:rFonts w:eastAsia="Arial Unicode MS"/>
                <w:sz w:val="20"/>
                <w:szCs w:val="20"/>
                <w:lang w:val="en-US" w:eastAsia="pl-PL"/>
              </w:rPr>
            </w:pPr>
          </w:p>
        </w:tc>
      </w:tr>
      <w:tr w:rsidR="00EE2575" w:rsidRPr="00805C33" w14:paraId="12BDD97A" w14:textId="77777777" w:rsidTr="00E73785">
        <w:trPr>
          <w:trHeight w:val="255"/>
        </w:trPr>
        <w:tc>
          <w:tcPr>
            <w:tcW w:w="864" w:type="dxa"/>
            <w:vMerge/>
            <w:tcBorders>
              <w:left w:val="single" w:sz="4" w:space="0" w:color="auto"/>
              <w:right w:val="single" w:sz="4" w:space="0" w:color="auto"/>
            </w:tcBorders>
          </w:tcPr>
          <w:p w14:paraId="0AF3143D" w14:textId="77777777" w:rsidR="00AC669C" w:rsidRPr="00F31113"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2A5C1DCF" w14:textId="77777777" w:rsidR="00AC669C" w:rsidRPr="00F31113" w:rsidRDefault="00AC669C" w:rsidP="00AC669C">
            <w:pPr>
              <w:jc w:val="center"/>
              <w:rPr>
                <w:rFonts w:eastAsia="Arial Unicode MS"/>
                <w:sz w:val="20"/>
                <w:szCs w:val="20"/>
                <w:lang w:val="en-GB" w:eastAsia="pl-PL"/>
              </w:rPr>
            </w:pPr>
            <w:r w:rsidRPr="00F31113">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2AF06A23" w14:textId="27AD7DB4" w:rsidR="00EC16CC" w:rsidRPr="00F31113" w:rsidRDefault="008B3F36" w:rsidP="00EC16CC">
            <w:pPr>
              <w:rPr>
                <w:rFonts w:eastAsia="Arial Unicode MS"/>
                <w:sz w:val="20"/>
                <w:szCs w:val="20"/>
                <w:lang w:val="en-GB" w:eastAsia="pl-PL"/>
              </w:rPr>
            </w:pPr>
            <w:r w:rsidRPr="00F31113">
              <w:rPr>
                <w:rFonts w:eastAsia="Arial Unicode MS"/>
                <w:sz w:val="20"/>
                <w:szCs w:val="20"/>
                <w:lang w:val="en-GB" w:eastAsia="pl-PL"/>
              </w:rPr>
              <w:t>K</w:t>
            </w:r>
            <w:r w:rsidR="00EC16CC" w:rsidRPr="00F31113">
              <w:rPr>
                <w:rFonts w:eastAsia="Arial Unicode MS"/>
                <w:sz w:val="20"/>
                <w:szCs w:val="20"/>
                <w:lang w:val="en-GB" w:eastAsia="pl-PL"/>
              </w:rPr>
              <w:t xml:space="preserve">nows most of the terms of interpersonal communication. </w:t>
            </w:r>
            <w:r w:rsidR="00C42FAB" w:rsidRPr="00F31113">
              <w:rPr>
                <w:rFonts w:eastAsia="Arial Unicode MS"/>
                <w:sz w:val="20"/>
                <w:szCs w:val="20"/>
                <w:lang w:val="en-GB" w:eastAsia="pl-PL"/>
              </w:rPr>
              <w:t>Student</w:t>
            </w:r>
            <w:r w:rsidR="00EC16CC" w:rsidRPr="00F31113">
              <w:rPr>
                <w:rFonts w:eastAsia="Arial Unicode MS"/>
                <w:sz w:val="20"/>
                <w:szCs w:val="20"/>
                <w:lang w:val="en-GB" w:eastAsia="pl-PL"/>
              </w:rPr>
              <w:t xml:space="preserve"> mastered the knowledge conveyed during the course and the one included in the basic literature, which allows him to recognize interpersonal processes.</w:t>
            </w:r>
          </w:p>
          <w:p w14:paraId="7B4E4866" w14:textId="3A1E0963" w:rsidR="00AC669C" w:rsidRPr="00F31113" w:rsidRDefault="00EC16CC" w:rsidP="008B3F36">
            <w:pPr>
              <w:rPr>
                <w:rFonts w:eastAsia="Arial Unicode MS"/>
                <w:sz w:val="20"/>
                <w:szCs w:val="20"/>
                <w:lang w:val="en-GB" w:eastAsia="pl-PL"/>
              </w:rPr>
            </w:pPr>
            <w:r w:rsidRPr="00F31113">
              <w:rPr>
                <w:rFonts w:eastAsia="Arial Unicode MS"/>
                <w:sz w:val="20"/>
                <w:szCs w:val="20"/>
                <w:lang w:val="en-GB" w:eastAsia="pl-PL"/>
              </w:rPr>
              <w:t>Carrying out the tasks entrusted to him</w:t>
            </w:r>
            <w:r w:rsidR="00C42FAB" w:rsidRPr="00F31113">
              <w:rPr>
                <w:rFonts w:eastAsia="Arial Unicode MS"/>
                <w:sz w:val="20"/>
                <w:szCs w:val="20"/>
                <w:lang w:val="en-GB" w:eastAsia="pl-PL"/>
              </w:rPr>
              <w:t>/he</w:t>
            </w:r>
            <w:r w:rsidR="00DA4983">
              <w:rPr>
                <w:rFonts w:eastAsia="Arial Unicode MS"/>
                <w:sz w:val="20"/>
                <w:szCs w:val="20"/>
                <w:lang w:val="en-GB" w:eastAsia="pl-PL"/>
              </w:rPr>
              <w:t>r</w:t>
            </w:r>
            <w:r w:rsidRPr="00F31113">
              <w:rPr>
                <w:rFonts w:eastAsia="Arial Unicode MS"/>
                <w:sz w:val="20"/>
                <w:szCs w:val="20"/>
                <w:lang w:val="en-GB" w:eastAsia="pl-PL"/>
              </w:rPr>
              <w:t xml:space="preserve">, </w:t>
            </w:r>
            <w:r w:rsidR="00C42FAB" w:rsidRPr="00F31113">
              <w:rPr>
                <w:rFonts w:eastAsia="Arial Unicode MS"/>
                <w:sz w:val="20"/>
                <w:szCs w:val="20"/>
                <w:lang w:val="en-GB" w:eastAsia="pl-PL"/>
              </w:rPr>
              <w:t>student</w:t>
            </w:r>
            <w:r w:rsidRPr="00F31113">
              <w:rPr>
                <w:rFonts w:eastAsia="Arial Unicode MS"/>
                <w:sz w:val="20"/>
                <w:szCs w:val="20"/>
                <w:lang w:val="en-GB" w:eastAsia="pl-PL"/>
              </w:rPr>
              <w:t xml:space="preserve"> searches for the necessary information. Correctly uses the acquired messages in the field of interpersonal communication in the discussion of communication processes and problems. Mastering communication skills is satisfactory.</w:t>
            </w:r>
            <w:r w:rsidR="008B3F36" w:rsidRPr="00F31113">
              <w:rPr>
                <w:rFonts w:eastAsia="Arial Unicode MS"/>
                <w:sz w:val="20"/>
                <w:szCs w:val="20"/>
                <w:lang w:val="en-GB" w:eastAsia="pl-PL"/>
              </w:rPr>
              <w:t xml:space="preserve"> </w:t>
            </w:r>
            <w:r w:rsidR="00C42FAB" w:rsidRPr="00F31113">
              <w:rPr>
                <w:rFonts w:eastAsia="Arial Unicode MS"/>
                <w:sz w:val="20"/>
                <w:szCs w:val="20"/>
                <w:lang w:val="en-GB" w:eastAsia="pl-PL"/>
              </w:rPr>
              <w:t>Student</w:t>
            </w:r>
            <w:r w:rsidRPr="00F31113">
              <w:rPr>
                <w:rFonts w:eastAsia="Arial Unicode MS"/>
                <w:sz w:val="20"/>
                <w:szCs w:val="20"/>
                <w:lang w:val="en-GB" w:eastAsia="pl-PL"/>
              </w:rPr>
              <w:t xml:space="preserve"> actively participates in classes.</w:t>
            </w:r>
          </w:p>
          <w:p w14:paraId="350C43E4" w14:textId="77777777" w:rsidR="00DA4983" w:rsidRDefault="00DA4983" w:rsidP="00DA4983">
            <w:pPr>
              <w:ind w:right="113"/>
              <w:rPr>
                <w:rFonts w:eastAsia="Arial Unicode MS"/>
                <w:sz w:val="20"/>
                <w:szCs w:val="20"/>
                <w:lang w:val="en-GB" w:eastAsia="pl-PL"/>
              </w:rPr>
            </w:pPr>
            <w:r w:rsidRPr="00F31113">
              <w:rPr>
                <w:rFonts w:eastAsia="Arial Unicode MS"/>
                <w:sz w:val="20"/>
                <w:szCs w:val="20"/>
                <w:lang w:val="en-GB" w:eastAsia="pl-PL"/>
              </w:rPr>
              <w:t>Project evaluation</w:t>
            </w:r>
            <w:r>
              <w:rPr>
                <w:rFonts w:eastAsia="Arial Unicode MS"/>
                <w:sz w:val="20"/>
                <w:szCs w:val="20"/>
                <w:lang w:val="en-GB" w:eastAsia="pl-PL"/>
              </w:rPr>
              <w:t xml:space="preserve"> for graded credit</w:t>
            </w:r>
          </w:p>
          <w:p w14:paraId="25C82DDB" w14:textId="77777777" w:rsidR="00DA4983" w:rsidRDefault="00DA4983" w:rsidP="007A7AE0">
            <w:pPr>
              <w:pStyle w:val="Bezodstpw"/>
              <w:rPr>
                <w:rFonts w:ascii="Times New Roman" w:hAnsi="Times New Roman"/>
                <w:sz w:val="20"/>
                <w:szCs w:val="20"/>
                <w:lang w:val="en-GB" w:eastAsia="pl-PL"/>
              </w:rPr>
            </w:pPr>
          </w:p>
          <w:p w14:paraId="7E25BFDC" w14:textId="3295541A" w:rsidR="007A7AE0" w:rsidRPr="00DA4983" w:rsidRDefault="007A7AE0" w:rsidP="007A7AE0">
            <w:pPr>
              <w:pStyle w:val="Bezodstpw"/>
              <w:rPr>
                <w:rFonts w:ascii="Times New Roman" w:hAnsi="Times New Roman"/>
                <w:i/>
                <w:iCs/>
                <w:sz w:val="20"/>
                <w:szCs w:val="20"/>
                <w:lang w:val="en-GB" w:eastAsia="pl-PL"/>
              </w:rPr>
            </w:pPr>
            <w:r w:rsidRPr="00DA4983">
              <w:rPr>
                <w:rFonts w:ascii="Times New Roman" w:hAnsi="Times New Roman"/>
                <w:i/>
                <w:iCs/>
                <w:sz w:val="20"/>
                <w:szCs w:val="20"/>
                <w:lang w:val="en-GB" w:eastAsia="pl-PL"/>
              </w:rPr>
              <w:t>Medium effort in class ( 60% - 89 % of the classes)</w:t>
            </w:r>
          </w:p>
          <w:p w14:paraId="52DE549C" w14:textId="7B0888D4" w:rsidR="001825E3" w:rsidRPr="00DA4983" w:rsidRDefault="001825E3" w:rsidP="001825E3">
            <w:pPr>
              <w:snapToGrid w:val="0"/>
              <w:rPr>
                <w:rFonts w:eastAsia="Calibri"/>
                <w:i/>
                <w:iCs/>
                <w:sz w:val="20"/>
                <w:szCs w:val="20"/>
                <w:lang w:val="en-US"/>
              </w:rPr>
            </w:pPr>
            <w:r w:rsidRPr="00DA4983">
              <w:rPr>
                <w:rStyle w:val="ts-alignment-element"/>
                <w:i/>
                <w:iCs/>
                <w:color w:val="000000"/>
                <w:sz w:val="20"/>
                <w:szCs w:val="20"/>
                <w:lang w:val="en-GB"/>
              </w:rPr>
              <w:t>The</w:t>
            </w:r>
            <w:r w:rsidRPr="00DA4983">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6A8F33A9" w14:textId="64BF69C7" w:rsidR="001825E3" w:rsidRPr="001825E3" w:rsidRDefault="001825E3" w:rsidP="008B3F36">
            <w:pPr>
              <w:rPr>
                <w:rFonts w:eastAsia="Arial Unicode MS"/>
                <w:sz w:val="20"/>
                <w:szCs w:val="20"/>
                <w:lang w:val="en-US" w:eastAsia="pl-PL"/>
              </w:rPr>
            </w:pPr>
          </w:p>
        </w:tc>
      </w:tr>
      <w:tr w:rsidR="00EE2575" w:rsidRPr="00805C33" w14:paraId="093F6EE0" w14:textId="77777777" w:rsidTr="00E73785">
        <w:trPr>
          <w:trHeight w:val="255"/>
        </w:trPr>
        <w:tc>
          <w:tcPr>
            <w:tcW w:w="864" w:type="dxa"/>
            <w:vMerge/>
            <w:tcBorders>
              <w:left w:val="single" w:sz="4" w:space="0" w:color="auto"/>
              <w:right w:val="single" w:sz="4" w:space="0" w:color="auto"/>
            </w:tcBorders>
          </w:tcPr>
          <w:p w14:paraId="184CD332" w14:textId="77777777" w:rsidR="00AC669C" w:rsidRPr="00F31113"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564EEFA4" w14:textId="77777777" w:rsidR="00AC669C" w:rsidRPr="00F31113" w:rsidRDefault="00AC669C" w:rsidP="00AC669C">
            <w:pPr>
              <w:jc w:val="center"/>
              <w:rPr>
                <w:rFonts w:eastAsia="Arial Unicode MS"/>
                <w:sz w:val="20"/>
                <w:szCs w:val="20"/>
                <w:lang w:val="en-GB" w:eastAsia="pl-PL"/>
              </w:rPr>
            </w:pPr>
            <w:r w:rsidRPr="00F31113">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2D4C558C" w14:textId="5D9C806E" w:rsidR="00EC16CC" w:rsidRPr="00F31113" w:rsidRDefault="008B3F36" w:rsidP="00EC16CC">
            <w:pPr>
              <w:rPr>
                <w:rFonts w:eastAsia="Arial Unicode MS"/>
                <w:sz w:val="20"/>
                <w:szCs w:val="20"/>
                <w:lang w:val="en-GB" w:eastAsia="pl-PL"/>
              </w:rPr>
            </w:pPr>
            <w:r w:rsidRPr="00F31113">
              <w:rPr>
                <w:rFonts w:eastAsia="Arial Unicode MS"/>
                <w:sz w:val="20"/>
                <w:szCs w:val="20"/>
                <w:lang w:val="en-GB" w:eastAsia="pl-PL"/>
              </w:rPr>
              <w:t>K</w:t>
            </w:r>
            <w:r w:rsidR="00EC16CC" w:rsidRPr="00F31113">
              <w:rPr>
                <w:rFonts w:eastAsia="Arial Unicode MS"/>
                <w:sz w:val="20"/>
                <w:szCs w:val="20"/>
                <w:lang w:val="en-GB" w:eastAsia="pl-PL"/>
              </w:rPr>
              <w:t xml:space="preserve">nows almost all terms of interpersonal communication. </w:t>
            </w:r>
            <w:r w:rsidR="00C42FAB" w:rsidRPr="00F31113">
              <w:rPr>
                <w:rFonts w:eastAsia="Arial Unicode MS"/>
                <w:sz w:val="20"/>
                <w:szCs w:val="20"/>
                <w:lang w:val="en-GB" w:eastAsia="pl-PL"/>
              </w:rPr>
              <w:t>Student</w:t>
            </w:r>
            <w:r w:rsidR="00EC16CC" w:rsidRPr="00F31113">
              <w:rPr>
                <w:rFonts w:eastAsia="Arial Unicode MS"/>
                <w:sz w:val="20"/>
                <w:szCs w:val="20"/>
                <w:lang w:val="en-GB" w:eastAsia="pl-PL"/>
              </w:rPr>
              <w:t xml:space="preserve"> has mastered the knowledge conveyed during the course and the one included in the basic literature, which allows him</w:t>
            </w:r>
            <w:r w:rsidR="00C42FAB" w:rsidRPr="00F31113">
              <w:rPr>
                <w:rFonts w:eastAsia="Arial Unicode MS"/>
                <w:sz w:val="20"/>
                <w:szCs w:val="20"/>
                <w:lang w:val="en-GB" w:eastAsia="pl-PL"/>
              </w:rPr>
              <w:t xml:space="preserve">/her </w:t>
            </w:r>
            <w:r w:rsidR="00EC16CC" w:rsidRPr="00F31113">
              <w:rPr>
                <w:rFonts w:eastAsia="Arial Unicode MS"/>
                <w:sz w:val="20"/>
                <w:szCs w:val="20"/>
                <w:lang w:val="en-GB" w:eastAsia="pl-PL"/>
              </w:rPr>
              <w:t>to recognize interpersonal processes.</w:t>
            </w:r>
          </w:p>
          <w:p w14:paraId="1278650D" w14:textId="2D5AF328" w:rsidR="00AC669C" w:rsidRPr="00F31113" w:rsidRDefault="00EC16CC" w:rsidP="008B3F36">
            <w:pPr>
              <w:rPr>
                <w:rFonts w:eastAsia="Arial Unicode MS"/>
                <w:sz w:val="20"/>
                <w:szCs w:val="20"/>
                <w:lang w:val="en-GB" w:eastAsia="pl-PL"/>
              </w:rPr>
            </w:pPr>
            <w:r w:rsidRPr="00F31113">
              <w:rPr>
                <w:rFonts w:eastAsia="Arial Unicode MS"/>
                <w:sz w:val="20"/>
                <w:szCs w:val="20"/>
                <w:lang w:val="en-GB" w:eastAsia="pl-PL"/>
              </w:rPr>
              <w:t xml:space="preserve">Carrying out the tasks entrusted to him, </w:t>
            </w:r>
            <w:r w:rsidR="00C42FAB" w:rsidRPr="00F31113">
              <w:rPr>
                <w:rFonts w:eastAsia="Arial Unicode MS"/>
                <w:sz w:val="20"/>
                <w:szCs w:val="20"/>
                <w:lang w:val="en-GB" w:eastAsia="pl-PL"/>
              </w:rPr>
              <w:t>student</w:t>
            </w:r>
            <w:r w:rsidRPr="00F31113">
              <w:rPr>
                <w:rFonts w:eastAsia="Arial Unicode MS"/>
                <w:sz w:val="20"/>
                <w:szCs w:val="20"/>
                <w:lang w:val="en-GB" w:eastAsia="pl-PL"/>
              </w:rPr>
              <w:t xml:space="preserve"> searches for the necessary information. Correctly uses the acquired messages in the field of interpersonal communication in the discussion of communication processes and problems. Mastering communication skills is highly correct.</w:t>
            </w:r>
            <w:r w:rsidR="008B3F36" w:rsidRPr="00F31113">
              <w:rPr>
                <w:rFonts w:eastAsia="Arial Unicode MS"/>
                <w:sz w:val="20"/>
                <w:szCs w:val="20"/>
                <w:lang w:val="en-GB" w:eastAsia="pl-PL"/>
              </w:rPr>
              <w:t xml:space="preserve"> </w:t>
            </w:r>
          </w:p>
          <w:p w14:paraId="0B93FE2F" w14:textId="77777777" w:rsidR="00DA4983" w:rsidRDefault="00DA4983" w:rsidP="00DA4983">
            <w:pPr>
              <w:ind w:right="113"/>
              <w:rPr>
                <w:rFonts w:eastAsia="Arial Unicode MS"/>
                <w:sz w:val="20"/>
                <w:szCs w:val="20"/>
                <w:lang w:val="en-GB" w:eastAsia="pl-PL"/>
              </w:rPr>
            </w:pPr>
            <w:r w:rsidRPr="00F31113">
              <w:rPr>
                <w:rFonts w:eastAsia="Arial Unicode MS"/>
                <w:sz w:val="20"/>
                <w:szCs w:val="20"/>
                <w:lang w:val="en-GB" w:eastAsia="pl-PL"/>
              </w:rPr>
              <w:t>Project evaluation</w:t>
            </w:r>
            <w:r>
              <w:rPr>
                <w:rFonts w:eastAsia="Arial Unicode MS"/>
                <w:sz w:val="20"/>
                <w:szCs w:val="20"/>
                <w:lang w:val="en-GB" w:eastAsia="pl-PL"/>
              </w:rPr>
              <w:t xml:space="preserve"> for graded credit</w:t>
            </w:r>
          </w:p>
          <w:p w14:paraId="3123B9FD" w14:textId="77777777" w:rsidR="007A7AE0" w:rsidRDefault="007A7AE0" w:rsidP="008B3F36">
            <w:pPr>
              <w:rPr>
                <w:rFonts w:eastAsia="Arial Unicode MS"/>
                <w:sz w:val="20"/>
                <w:szCs w:val="20"/>
                <w:lang w:val="en-GB" w:eastAsia="pl-PL"/>
              </w:rPr>
            </w:pPr>
          </w:p>
          <w:p w14:paraId="36DABABC" w14:textId="77777777" w:rsidR="007A7AE0" w:rsidRPr="00DA4983" w:rsidRDefault="007A7AE0" w:rsidP="007A7AE0">
            <w:pPr>
              <w:pStyle w:val="Bezodstpw"/>
              <w:rPr>
                <w:rFonts w:ascii="Times New Roman" w:hAnsi="Times New Roman"/>
                <w:i/>
                <w:iCs/>
                <w:sz w:val="20"/>
                <w:szCs w:val="20"/>
                <w:lang w:val="en-GB" w:eastAsia="pl-PL"/>
              </w:rPr>
            </w:pPr>
            <w:r w:rsidRPr="00DA4983">
              <w:rPr>
                <w:rFonts w:ascii="Times New Roman" w:hAnsi="Times New Roman"/>
                <w:i/>
                <w:iCs/>
                <w:sz w:val="20"/>
                <w:szCs w:val="20"/>
                <w:lang w:val="en-GB" w:eastAsia="pl-PL"/>
              </w:rPr>
              <w:t>Medium effort in class ( 60% - 89 % of the classes)</w:t>
            </w:r>
          </w:p>
          <w:p w14:paraId="4EB39D3E" w14:textId="4878AF67" w:rsidR="001825E3" w:rsidRPr="00DA4983" w:rsidRDefault="001825E3" w:rsidP="001825E3">
            <w:pPr>
              <w:snapToGrid w:val="0"/>
              <w:rPr>
                <w:rFonts w:eastAsia="Calibri"/>
                <w:i/>
                <w:iCs/>
                <w:sz w:val="20"/>
                <w:szCs w:val="20"/>
                <w:lang w:val="en-US"/>
              </w:rPr>
            </w:pPr>
            <w:r w:rsidRPr="00DA4983">
              <w:rPr>
                <w:rStyle w:val="ts-alignment-element"/>
                <w:i/>
                <w:iCs/>
                <w:color w:val="000000"/>
                <w:sz w:val="20"/>
                <w:szCs w:val="20"/>
                <w:lang w:val="en-GB"/>
              </w:rPr>
              <w:t>The</w:t>
            </w:r>
            <w:r w:rsidRPr="00DA4983">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52A7C50D" w14:textId="2DE26A09" w:rsidR="001825E3" w:rsidRPr="001825E3" w:rsidRDefault="001825E3" w:rsidP="008B3F36">
            <w:pPr>
              <w:rPr>
                <w:rFonts w:eastAsia="Arial Unicode MS"/>
                <w:sz w:val="20"/>
                <w:szCs w:val="20"/>
                <w:lang w:val="en-US" w:eastAsia="pl-PL"/>
              </w:rPr>
            </w:pPr>
          </w:p>
        </w:tc>
      </w:tr>
      <w:tr w:rsidR="00EE2575" w:rsidRPr="00805C33" w14:paraId="528C0706" w14:textId="77777777" w:rsidTr="00E73785">
        <w:trPr>
          <w:trHeight w:val="255"/>
        </w:trPr>
        <w:tc>
          <w:tcPr>
            <w:tcW w:w="864" w:type="dxa"/>
            <w:vMerge/>
            <w:tcBorders>
              <w:left w:val="single" w:sz="4" w:space="0" w:color="auto"/>
              <w:bottom w:val="single" w:sz="4" w:space="0" w:color="auto"/>
              <w:right w:val="single" w:sz="4" w:space="0" w:color="auto"/>
            </w:tcBorders>
          </w:tcPr>
          <w:p w14:paraId="618D311C" w14:textId="77777777" w:rsidR="00AC669C" w:rsidRPr="00F31113"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0A1DFAF" w14:textId="77777777" w:rsidR="00AC669C" w:rsidRPr="00F31113" w:rsidRDefault="00AC669C" w:rsidP="00AC669C">
            <w:pPr>
              <w:jc w:val="center"/>
              <w:rPr>
                <w:rFonts w:eastAsia="Arial Unicode MS"/>
                <w:b/>
                <w:sz w:val="20"/>
                <w:szCs w:val="20"/>
                <w:lang w:val="en-GB" w:eastAsia="pl-PL"/>
              </w:rPr>
            </w:pPr>
            <w:r w:rsidRPr="00F31113">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5D0EEE40" w14:textId="59AC8CD3" w:rsidR="00EC16CC" w:rsidRPr="00F31113" w:rsidRDefault="008B3F36" w:rsidP="00EC16CC">
            <w:pPr>
              <w:rPr>
                <w:rFonts w:eastAsia="Arial Unicode MS"/>
                <w:sz w:val="20"/>
                <w:szCs w:val="20"/>
                <w:lang w:val="en-GB" w:eastAsia="pl-PL"/>
              </w:rPr>
            </w:pPr>
            <w:r w:rsidRPr="00F31113">
              <w:rPr>
                <w:rFonts w:eastAsia="Arial Unicode MS"/>
                <w:sz w:val="20"/>
                <w:szCs w:val="20"/>
                <w:lang w:val="en-GB" w:eastAsia="pl-PL"/>
              </w:rPr>
              <w:t>K</w:t>
            </w:r>
            <w:r w:rsidR="00EC16CC" w:rsidRPr="00F31113">
              <w:rPr>
                <w:rFonts w:eastAsia="Arial Unicode MS"/>
                <w:sz w:val="20"/>
                <w:szCs w:val="20"/>
                <w:lang w:val="en-GB" w:eastAsia="pl-PL"/>
              </w:rPr>
              <w:t>nows all the required terms in the field of interpersonal communication. Shows knowledge transmitted during classes and included in the basic and supplementary literature. Has extended information related to communication issues, which allows him</w:t>
            </w:r>
            <w:r w:rsidR="00C42FAB" w:rsidRPr="00F31113">
              <w:rPr>
                <w:rFonts w:eastAsia="Arial Unicode MS"/>
                <w:sz w:val="20"/>
                <w:szCs w:val="20"/>
                <w:lang w:val="en-GB" w:eastAsia="pl-PL"/>
              </w:rPr>
              <w:t>/her</w:t>
            </w:r>
            <w:r w:rsidR="00EC16CC" w:rsidRPr="00F31113">
              <w:rPr>
                <w:rFonts w:eastAsia="Arial Unicode MS"/>
                <w:sz w:val="20"/>
                <w:szCs w:val="20"/>
                <w:lang w:val="en-GB" w:eastAsia="pl-PL"/>
              </w:rPr>
              <w:t xml:space="preserve"> to recognize processes and interpersonal problems.</w:t>
            </w:r>
          </w:p>
          <w:p w14:paraId="20D6F780" w14:textId="77777777" w:rsidR="00EC16CC" w:rsidRPr="00F31113" w:rsidRDefault="00C42FAB" w:rsidP="00EC16CC">
            <w:pPr>
              <w:rPr>
                <w:rFonts w:eastAsia="Arial Unicode MS"/>
                <w:sz w:val="20"/>
                <w:szCs w:val="20"/>
                <w:lang w:val="en-GB" w:eastAsia="pl-PL"/>
              </w:rPr>
            </w:pPr>
            <w:r w:rsidRPr="00F31113">
              <w:rPr>
                <w:rFonts w:eastAsia="Arial Unicode MS"/>
                <w:sz w:val="20"/>
                <w:szCs w:val="20"/>
                <w:lang w:val="en-GB" w:eastAsia="pl-PL"/>
              </w:rPr>
              <w:t>Student</w:t>
            </w:r>
            <w:r w:rsidR="00EC16CC" w:rsidRPr="00F31113">
              <w:rPr>
                <w:rFonts w:eastAsia="Arial Unicode MS"/>
                <w:sz w:val="20"/>
                <w:szCs w:val="20"/>
                <w:lang w:val="en-GB" w:eastAsia="pl-PL"/>
              </w:rPr>
              <w:t xml:space="preserve"> independently searches for information in the field of interpersonal communication and can use it</w:t>
            </w:r>
          </w:p>
          <w:p w14:paraId="71E1BE2B" w14:textId="77777777" w:rsidR="00EC16CC" w:rsidRPr="00F31113" w:rsidRDefault="00EC16CC" w:rsidP="00EC16CC">
            <w:pPr>
              <w:rPr>
                <w:rFonts w:eastAsia="Arial Unicode MS"/>
                <w:sz w:val="20"/>
                <w:szCs w:val="20"/>
                <w:lang w:val="en-GB" w:eastAsia="pl-PL"/>
              </w:rPr>
            </w:pPr>
            <w:r w:rsidRPr="00F31113">
              <w:rPr>
                <w:rFonts w:eastAsia="Arial Unicode MS"/>
                <w:sz w:val="20"/>
                <w:szCs w:val="20"/>
                <w:lang w:val="en-GB" w:eastAsia="pl-PL"/>
              </w:rPr>
              <w:t xml:space="preserve">at work. Using the acquired knowledge and communication skills, </w:t>
            </w:r>
            <w:r w:rsidR="00C42FAB" w:rsidRPr="00F31113">
              <w:rPr>
                <w:rFonts w:eastAsia="Arial Unicode MS"/>
                <w:sz w:val="20"/>
                <w:szCs w:val="20"/>
                <w:lang w:val="en-GB" w:eastAsia="pl-PL"/>
              </w:rPr>
              <w:t>student</w:t>
            </w:r>
            <w:r w:rsidRPr="00F31113">
              <w:rPr>
                <w:rFonts w:eastAsia="Arial Unicode MS"/>
                <w:sz w:val="20"/>
                <w:szCs w:val="20"/>
                <w:lang w:val="en-GB" w:eastAsia="pl-PL"/>
              </w:rPr>
              <w:t xml:space="preserve"> can communicate.</w:t>
            </w:r>
          </w:p>
          <w:p w14:paraId="7C495B33" w14:textId="77777777" w:rsidR="00EC16CC" w:rsidRPr="00F31113" w:rsidRDefault="00C42FAB" w:rsidP="00EC16CC">
            <w:pPr>
              <w:rPr>
                <w:rFonts w:eastAsia="Arial Unicode MS"/>
                <w:sz w:val="20"/>
                <w:szCs w:val="20"/>
                <w:lang w:val="en-GB" w:eastAsia="pl-PL"/>
              </w:rPr>
            </w:pPr>
            <w:r w:rsidRPr="00F31113">
              <w:rPr>
                <w:rFonts w:eastAsia="Arial Unicode MS"/>
                <w:sz w:val="20"/>
                <w:szCs w:val="20"/>
                <w:lang w:val="en-GB" w:eastAsia="pl-PL"/>
              </w:rPr>
              <w:t>Student</w:t>
            </w:r>
            <w:r w:rsidR="00EC16CC" w:rsidRPr="00F31113">
              <w:rPr>
                <w:rFonts w:eastAsia="Arial Unicode MS"/>
                <w:sz w:val="20"/>
                <w:szCs w:val="20"/>
                <w:lang w:val="en-GB" w:eastAsia="pl-PL"/>
              </w:rPr>
              <w:t xml:space="preserve"> knows most of the terms of interpersonal communication. </w:t>
            </w:r>
            <w:r w:rsidRPr="00F31113">
              <w:rPr>
                <w:rFonts w:eastAsia="Arial Unicode MS"/>
                <w:sz w:val="20"/>
                <w:szCs w:val="20"/>
                <w:lang w:val="en-GB" w:eastAsia="pl-PL"/>
              </w:rPr>
              <w:t>Student</w:t>
            </w:r>
            <w:r w:rsidR="00EC16CC" w:rsidRPr="00F31113">
              <w:rPr>
                <w:rFonts w:eastAsia="Arial Unicode MS"/>
                <w:sz w:val="20"/>
                <w:szCs w:val="20"/>
                <w:lang w:val="en-GB" w:eastAsia="pl-PL"/>
              </w:rPr>
              <w:t xml:space="preserve"> has mastered the knowledge conveyed during the course and the one included in the basic literature, which allows him</w:t>
            </w:r>
            <w:r w:rsidRPr="00F31113">
              <w:rPr>
                <w:rFonts w:eastAsia="Arial Unicode MS"/>
                <w:sz w:val="20"/>
                <w:szCs w:val="20"/>
                <w:lang w:val="en-GB" w:eastAsia="pl-PL"/>
              </w:rPr>
              <w:t xml:space="preserve">/her </w:t>
            </w:r>
            <w:r w:rsidR="00EC16CC" w:rsidRPr="00F31113">
              <w:rPr>
                <w:rFonts w:eastAsia="Arial Unicode MS"/>
                <w:sz w:val="20"/>
                <w:szCs w:val="20"/>
                <w:lang w:val="en-GB" w:eastAsia="pl-PL"/>
              </w:rPr>
              <w:t>to recognize interpersonal processes.</w:t>
            </w:r>
          </w:p>
          <w:p w14:paraId="502EC0B4" w14:textId="152F175B" w:rsidR="00AC669C" w:rsidRPr="00F31113" w:rsidRDefault="00EC16CC" w:rsidP="008B3F36">
            <w:pPr>
              <w:rPr>
                <w:rFonts w:eastAsia="Arial Unicode MS"/>
                <w:sz w:val="20"/>
                <w:szCs w:val="20"/>
                <w:lang w:val="en-GB" w:eastAsia="pl-PL"/>
              </w:rPr>
            </w:pPr>
            <w:r w:rsidRPr="00F31113">
              <w:rPr>
                <w:rFonts w:eastAsia="Arial Unicode MS"/>
                <w:sz w:val="20"/>
                <w:szCs w:val="20"/>
                <w:lang w:val="en-GB" w:eastAsia="pl-PL"/>
              </w:rPr>
              <w:t>Carrying out the tasks entrusted to him</w:t>
            </w:r>
            <w:r w:rsidR="00C42FAB" w:rsidRPr="00F31113">
              <w:rPr>
                <w:rFonts w:eastAsia="Arial Unicode MS"/>
                <w:sz w:val="20"/>
                <w:szCs w:val="20"/>
                <w:lang w:val="en-GB" w:eastAsia="pl-PL"/>
              </w:rPr>
              <w:t>/her</w:t>
            </w:r>
            <w:r w:rsidRPr="00F31113">
              <w:rPr>
                <w:rFonts w:eastAsia="Arial Unicode MS"/>
                <w:sz w:val="20"/>
                <w:szCs w:val="20"/>
                <w:lang w:val="en-GB" w:eastAsia="pl-PL"/>
              </w:rPr>
              <w:t>,</w:t>
            </w:r>
            <w:r w:rsidR="00C42FAB" w:rsidRPr="00F31113">
              <w:rPr>
                <w:rFonts w:eastAsia="Arial Unicode MS"/>
                <w:sz w:val="20"/>
                <w:szCs w:val="20"/>
                <w:lang w:val="en-GB" w:eastAsia="pl-PL"/>
              </w:rPr>
              <w:t xml:space="preserve"> student</w:t>
            </w:r>
            <w:r w:rsidRPr="00F31113">
              <w:rPr>
                <w:rFonts w:eastAsia="Arial Unicode MS"/>
                <w:sz w:val="20"/>
                <w:szCs w:val="20"/>
                <w:lang w:val="en-GB" w:eastAsia="pl-PL"/>
              </w:rPr>
              <w:t xml:space="preserve"> searches for the necessary information. Correctly uses the acquired messages in the field of interpersonal communication in the discussion of communication processes and problems. Mastering communication skills is satisfactory.</w:t>
            </w:r>
            <w:r w:rsidR="008B3F36" w:rsidRPr="00F31113">
              <w:rPr>
                <w:rFonts w:eastAsia="Arial Unicode MS"/>
                <w:sz w:val="20"/>
                <w:szCs w:val="20"/>
                <w:lang w:val="en-GB" w:eastAsia="pl-PL"/>
              </w:rPr>
              <w:t xml:space="preserve"> </w:t>
            </w:r>
          </w:p>
          <w:p w14:paraId="478AF976" w14:textId="77777777" w:rsidR="00DA4983" w:rsidRDefault="00DA4983" w:rsidP="00DA4983">
            <w:pPr>
              <w:ind w:right="113"/>
              <w:rPr>
                <w:rFonts w:eastAsia="Arial Unicode MS"/>
                <w:sz w:val="20"/>
                <w:szCs w:val="20"/>
                <w:lang w:val="en-GB" w:eastAsia="pl-PL"/>
              </w:rPr>
            </w:pPr>
            <w:r w:rsidRPr="00F31113">
              <w:rPr>
                <w:rFonts w:eastAsia="Arial Unicode MS"/>
                <w:sz w:val="20"/>
                <w:szCs w:val="20"/>
                <w:lang w:val="en-GB" w:eastAsia="pl-PL"/>
              </w:rPr>
              <w:t>Project evaluation</w:t>
            </w:r>
            <w:r>
              <w:rPr>
                <w:rFonts w:eastAsia="Arial Unicode MS"/>
                <w:sz w:val="20"/>
                <w:szCs w:val="20"/>
                <w:lang w:val="en-GB" w:eastAsia="pl-PL"/>
              </w:rPr>
              <w:t xml:space="preserve"> for graded credit</w:t>
            </w:r>
          </w:p>
          <w:p w14:paraId="7CAE42F2" w14:textId="77777777" w:rsidR="007A7AE0" w:rsidRDefault="007A7AE0" w:rsidP="008B3F36">
            <w:pPr>
              <w:rPr>
                <w:rFonts w:eastAsia="Arial Unicode MS"/>
                <w:sz w:val="20"/>
                <w:szCs w:val="20"/>
                <w:lang w:val="en-GB" w:eastAsia="pl-PL"/>
              </w:rPr>
            </w:pPr>
          </w:p>
          <w:p w14:paraId="6AE0229E" w14:textId="77777777" w:rsidR="007A7AE0" w:rsidRPr="00DA4983" w:rsidRDefault="007A7AE0" w:rsidP="007A7AE0">
            <w:pPr>
              <w:pStyle w:val="Bezodstpw"/>
              <w:rPr>
                <w:rFonts w:ascii="Times New Roman" w:hAnsi="Times New Roman"/>
                <w:i/>
                <w:iCs/>
                <w:sz w:val="20"/>
                <w:szCs w:val="20"/>
                <w:lang w:val="en-GB" w:eastAsia="pl-PL"/>
              </w:rPr>
            </w:pPr>
            <w:r w:rsidRPr="00DA4983">
              <w:rPr>
                <w:rFonts w:ascii="Times New Roman" w:hAnsi="Times New Roman"/>
                <w:i/>
                <w:iCs/>
                <w:sz w:val="20"/>
                <w:szCs w:val="20"/>
                <w:lang w:val="en-GB" w:eastAsia="pl-PL"/>
              </w:rPr>
              <w:lastRenderedPageBreak/>
              <w:t>High effort in class ( over 90 % of the classes)</w:t>
            </w:r>
          </w:p>
          <w:p w14:paraId="5C891BB4" w14:textId="69462C8B" w:rsidR="001825E3" w:rsidRPr="00DA4983" w:rsidRDefault="001825E3" w:rsidP="001825E3">
            <w:pPr>
              <w:snapToGrid w:val="0"/>
              <w:rPr>
                <w:rFonts w:eastAsia="Calibri"/>
                <w:i/>
                <w:iCs/>
                <w:sz w:val="20"/>
                <w:szCs w:val="20"/>
                <w:lang w:val="en-US"/>
              </w:rPr>
            </w:pPr>
            <w:r w:rsidRPr="00DA4983">
              <w:rPr>
                <w:rStyle w:val="ts-alignment-element"/>
                <w:i/>
                <w:iCs/>
                <w:color w:val="000000"/>
                <w:sz w:val="20"/>
                <w:szCs w:val="20"/>
                <w:lang w:val="en-GB"/>
              </w:rPr>
              <w:t>The</w:t>
            </w:r>
            <w:r w:rsidRPr="00DA4983">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p w14:paraId="21584642" w14:textId="3D8EF290" w:rsidR="001825E3" w:rsidRPr="001825E3" w:rsidRDefault="001825E3" w:rsidP="008B3F36">
            <w:pPr>
              <w:rPr>
                <w:rFonts w:eastAsia="Arial Unicode MS"/>
                <w:sz w:val="20"/>
                <w:szCs w:val="20"/>
                <w:lang w:val="en-US" w:eastAsia="pl-PL"/>
              </w:rPr>
            </w:pPr>
          </w:p>
        </w:tc>
      </w:tr>
    </w:tbl>
    <w:p w14:paraId="60F66218" w14:textId="77777777" w:rsidR="0058769B" w:rsidRPr="00F31113" w:rsidRDefault="0058769B">
      <w:pPr>
        <w:rPr>
          <w:sz w:val="20"/>
          <w:szCs w:val="20"/>
          <w:lang w:val="en-GB"/>
        </w:rPr>
      </w:pPr>
    </w:p>
    <w:p w14:paraId="671E28A7" w14:textId="77777777" w:rsidR="0058769B" w:rsidRPr="00F31113" w:rsidRDefault="00E73785" w:rsidP="00E73785">
      <w:pPr>
        <w:numPr>
          <w:ilvl w:val="0"/>
          <w:numId w:val="1"/>
        </w:numPr>
        <w:rPr>
          <w:b/>
          <w:sz w:val="20"/>
          <w:szCs w:val="20"/>
          <w:lang w:val="en-GB"/>
        </w:rPr>
      </w:pPr>
      <w:r w:rsidRPr="00F31113">
        <w:rPr>
          <w:b/>
          <w:sz w:val="20"/>
          <w:szCs w:val="20"/>
          <w:lang w:val="en-GB"/>
        </w:rPr>
        <w:t xml:space="preserve">BALANCE OF ECTS </w:t>
      </w:r>
      <w:r w:rsidR="006B18FB" w:rsidRPr="00F31113">
        <w:rPr>
          <w:b/>
          <w:sz w:val="20"/>
          <w:szCs w:val="20"/>
          <w:lang w:val="en-GB"/>
        </w:rPr>
        <w:t xml:space="preserve"> </w:t>
      </w:r>
      <w:r w:rsidRPr="00F31113">
        <w:rPr>
          <w:b/>
          <w:sz w:val="20"/>
          <w:szCs w:val="20"/>
          <w:lang w:val="en-GB"/>
        </w:rPr>
        <w:t xml:space="preserve">CREDITS </w:t>
      </w:r>
      <w:r w:rsidR="006B18FB" w:rsidRPr="00F31113">
        <w:rPr>
          <w:b/>
          <w:sz w:val="20"/>
          <w:szCs w:val="20"/>
          <w:lang w:val="en-GB"/>
        </w:rPr>
        <w:t xml:space="preserve">– </w:t>
      </w:r>
      <w:r w:rsidR="006C5A5A" w:rsidRPr="00F31113">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F31113" w14:paraId="3639AE6E"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0B0A8B21" w14:textId="77777777" w:rsidR="0058769B" w:rsidRPr="00F31113" w:rsidRDefault="0058769B" w:rsidP="00ED41F0">
            <w:pPr>
              <w:snapToGrid w:val="0"/>
              <w:jc w:val="center"/>
              <w:rPr>
                <w:b/>
                <w:sz w:val="20"/>
                <w:szCs w:val="20"/>
                <w:lang w:val="en-GB"/>
              </w:rPr>
            </w:pPr>
            <w:r w:rsidRPr="00F31113">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881927" w14:textId="77777777" w:rsidR="0058769B" w:rsidRPr="00F31113" w:rsidRDefault="0058769B" w:rsidP="00ED41F0">
            <w:pPr>
              <w:snapToGrid w:val="0"/>
              <w:jc w:val="center"/>
              <w:rPr>
                <w:b/>
                <w:sz w:val="20"/>
                <w:szCs w:val="20"/>
                <w:lang w:val="en-GB"/>
              </w:rPr>
            </w:pPr>
            <w:r w:rsidRPr="00F31113">
              <w:rPr>
                <w:b/>
                <w:sz w:val="20"/>
                <w:szCs w:val="20"/>
                <w:lang w:val="en-GB"/>
              </w:rPr>
              <w:t>Student's workload</w:t>
            </w:r>
          </w:p>
        </w:tc>
      </w:tr>
      <w:tr w:rsidR="00EE2575" w:rsidRPr="00F31113" w14:paraId="0154F09F"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5DE593D1" w14:textId="77777777" w:rsidR="0058769B" w:rsidRPr="00F31113"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4B649B4E" w14:textId="77777777" w:rsidR="00090352" w:rsidRPr="00F31113" w:rsidRDefault="0058769B" w:rsidP="00090352">
            <w:pPr>
              <w:jc w:val="center"/>
              <w:rPr>
                <w:b/>
                <w:sz w:val="20"/>
                <w:szCs w:val="20"/>
                <w:lang w:val="en-GB"/>
              </w:rPr>
            </w:pPr>
            <w:r w:rsidRPr="00F31113">
              <w:rPr>
                <w:b/>
                <w:sz w:val="20"/>
                <w:szCs w:val="20"/>
                <w:lang w:val="en-GB"/>
              </w:rPr>
              <w:t>Full-time</w:t>
            </w:r>
          </w:p>
          <w:p w14:paraId="6DA6EC21" w14:textId="77777777" w:rsidR="0058769B" w:rsidRPr="00F31113" w:rsidRDefault="0058769B" w:rsidP="00090352">
            <w:pPr>
              <w:jc w:val="center"/>
              <w:rPr>
                <w:b/>
                <w:sz w:val="20"/>
                <w:szCs w:val="20"/>
                <w:lang w:val="en-GB"/>
              </w:rPr>
            </w:pPr>
            <w:r w:rsidRPr="00F31113">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37BDA44D" w14:textId="77777777" w:rsidR="0058769B" w:rsidRPr="00F31113" w:rsidRDefault="0058769B" w:rsidP="00090352">
            <w:pPr>
              <w:snapToGrid w:val="0"/>
              <w:jc w:val="center"/>
              <w:rPr>
                <w:b/>
                <w:sz w:val="20"/>
                <w:szCs w:val="20"/>
                <w:lang w:val="en-GB"/>
              </w:rPr>
            </w:pPr>
            <w:r w:rsidRPr="00F31113">
              <w:rPr>
                <w:b/>
                <w:sz w:val="20"/>
                <w:szCs w:val="20"/>
                <w:lang w:val="en-GB"/>
              </w:rPr>
              <w:t>Extramural studies</w:t>
            </w:r>
          </w:p>
        </w:tc>
      </w:tr>
      <w:tr w:rsidR="00926581" w:rsidRPr="00F31113" w14:paraId="4DCFC832" w14:textId="77777777" w:rsidTr="0063309C">
        <w:tc>
          <w:tcPr>
            <w:tcW w:w="6617" w:type="dxa"/>
            <w:tcBorders>
              <w:top w:val="single" w:sz="4" w:space="0" w:color="000000"/>
              <w:left w:val="single" w:sz="4" w:space="0" w:color="000000"/>
              <w:bottom w:val="single" w:sz="4" w:space="0" w:color="000000"/>
            </w:tcBorders>
            <w:shd w:val="clear" w:color="auto" w:fill="D9D9D9"/>
          </w:tcPr>
          <w:p w14:paraId="329FC4A7" w14:textId="77777777" w:rsidR="00926581" w:rsidRPr="00F31113" w:rsidRDefault="00926581" w:rsidP="00926581">
            <w:pPr>
              <w:snapToGrid w:val="0"/>
              <w:rPr>
                <w:i/>
                <w:sz w:val="20"/>
                <w:szCs w:val="20"/>
                <w:lang w:val="en-GB"/>
              </w:rPr>
            </w:pPr>
            <w:r w:rsidRPr="00F31113">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3647F9AF" w14:textId="77777777" w:rsidR="00926581" w:rsidRPr="00F31113" w:rsidRDefault="00926581" w:rsidP="00926581">
            <w:pPr>
              <w:jc w:val="center"/>
              <w:rPr>
                <w:b/>
                <w:i/>
                <w:sz w:val="20"/>
                <w:szCs w:val="20"/>
              </w:rPr>
            </w:pPr>
            <w:r w:rsidRPr="00F31113">
              <w:rPr>
                <w:b/>
                <w:i/>
                <w:sz w:val="20"/>
                <w:szCs w:val="20"/>
              </w:rPr>
              <w:t>30</w:t>
            </w:r>
          </w:p>
        </w:tc>
        <w:tc>
          <w:tcPr>
            <w:tcW w:w="1724" w:type="dxa"/>
            <w:tcBorders>
              <w:top w:val="single" w:sz="4" w:space="0" w:color="auto"/>
              <w:left w:val="single" w:sz="4" w:space="0" w:color="auto"/>
              <w:bottom w:val="single" w:sz="4" w:space="0" w:color="auto"/>
              <w:right w:val="single" w:sz="4" w:space="0" w:color="auto"/>
            </w:tcBorders>
            <w:shd w:val="clear" w:color="auto" w:fill="D9D9D9"/>
            <w:vAlign w:val="center"/>
          </w:tcPr>
          <w:p w14:paraId="02428AB4" w14:textId="2CDCAFE0" w:rsidR="00926581" w:rsidRPr="00F31113" w:rsidRDefault="00926581" w:rsidP="00926581">
            <w:pPr>
              <w:jc w:val="center"/>
              <w:rPr>
                <w:b/>
                <w:i/>
                <w:sz w:val="20"/>
                <w:szCs w:val="20"/>
              </w:rPr>
            </w:pPr>
            <w:r w:rsidRPr="00F31113">
              <w:rPr>
                <w:b/>
                <w:i/>
                <w:sz w:val="20"/>
                <w:szCs w:val="20"/>
              </w:rPr>
              <w:t>30</w:t>
            </w:r>
          </w:p>
        </w:tc>
      </w:tr>
      <w:tr w:rsidR="00926581" w:rsidRPr="00F31113" w14:paraId="4E7DA088" w14:textId="77777777" w:rsidTr="0063309C">
        <w:tc>
          <w:tcPr>
            <w:tcW w:w="6617" w:type="dxa"/>
            <w:tcBorders>
              <w:top w:val="single" w:sz="4" w:space="0" w:color="000000"/>
              <w:left w:val="single" w:sz="4" w:space="0" w:color="000000"/>
              <w:bottom w:val="single" w:sz="4" w:space="0" w:color="000000"/>
            </w:tcBorders>
            <w:shd w:val="clear" w:color="auto" w:fill="auto"/>
          </w:tcPr>
          <w:p w14:paraId="374017D5" w14:textId="21BDC78C" w:rsidR="00926581" w:rsidRPr="00F31113" w:rsidRDefault="00926581" w:rsidP="00926581">
            <w:pPr>
              <w:snapToGrid w:val="0"/>
              <w:rPr>
                <w:i/>
                <w:sz w:val="20"/>
                <w:szCs w:val="20"/>
                <w:lang w:val="en-GB"/>
              </w:rPr>
            </w:pPr>
            <w:r w:rsidRPr="00F31113">
              <w:rPr>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30DF25EA" w14:textId="79E31ED7" w:rsidR="00926581" w:rsidRPr="00F31113" w:rsidRDefault="00926581" w:rsidP="00926581">
            <w:pPr>
              <w:jc w:val="center"/>
              <w:rPr>
                <w:i/>
                <w:sz w:val="20"/>
                <w:szCs w:val="20"/>
              </w:rPr>
            </w:pPr>
            <w:r w:rsidRPr="00F31113">
              <w:rPr>
                <w:i/>
                <w:sz w:val="20"/>
                <w:szCs w:val="20"/>
              </w:rPr>
              <w:t>2</w:t>
            </w:r>
            <w:r w:rsidR="00805C33">
              <w:rPr>
                <w:i/>
                <w:sz w:val="20"/>
                <w:szCs w:val="20"/>
              </w:rPr>
              <w:t>8</w:t>
            </w:r>
          </w:p>
        </w:tc>
        <w:tc>
          <w:tcPr>
            <w:tcW w:w="1724" w:type="dxa"/>
            <w:tcBorders>
              <w:top w:val="single" w:sz="4" w:space="0" w:color="auto"/>
              <w:left w:val="single" w:sz="4" w:space="0" w:color="auto"/>
              <w:bottom w:val="single" w:sz="4" w:space="0" w:color="auto"/>
              <w:right w:val="single" w:sz="4" w:space="0" w:color="auto"/>
            </w:tcBorders>
            <w:vAlign w:val="center"/>
          </w:tcPr>
          <w:p w14:paraId="7BBE4C2F" w14:textId="13D9B1D9" w:rsidR="00926581" w:rsidRPr="00F31113" w:rsidRDefault="00926581" w:rsidP="00926581">
            <w:pPr>
              <w:jc w:val="center"/>
              <w:rPr>
                <w:sz w:val="20"/>
                <w:szCs w:val="20"/>
              </w:rPr>
            </w:pPr>
            <w:r w:rsidRPr="00F31113">
              <w:rPr>
                <w:i/>
                <w:sz w:val="20"/>
                <w:szCs w:val="20"/>
              </w:rPr>
              <w:t>28</w:t>
            </w:r>
          </w:p>
        </w:tc>
      </w:tr>
      <w:tr w:rsidR="00926581" w:rsidRPr="00F31113" w14:paraId="265809A8" w14:textId="77777777" w:rsidTr="0063309C">
        <w:tc>
          <w:tcPr>
            <w:tcW w:w="6617" w:type="dxa"/>
            <w:tcBorders>
              <w:top w:val="single" w:sz="4" w:space="0" w:color="000000"/>
              <w:left w:val="single" w:sz="4" w:space="0" w:color="000000"/>
              <w:bottom w:val="single" w:sz="4" w:space="0" w:color="000000"/>
            </w:tcBorders>
            <w:shd w:val="clear" w:color="auto" w:fill="auto"/>
          </w:tcPr>
          <w:p w14:paraId="44846C2E" w14:textId="4A0B14D0" w:rsidR="00926581" w:rsidRPr="00F31113" w:rsidRDefault="00926581" w:rsidP="00926581">
            <w:pPr>
              <w:snapToGrid w:val="0"/>
              <w:rPr>
                <w:i/>
                <w:sz w:val="20"/>
                <w:szCs w:val="20"/>
                <w:lang w:val="en-GB"/>
              </w:rPr>
            </w:pPr>
            <w:r w:rsidRPr="00F31113">
              <w:rPr>
                <w:i/>
                <w:sz w:val="20"/>
                <w:szCs w:val="20"/>
                <w:lang w:val="en-GB"/>
              </w:rPr>
              <w:t xml:space="preserve">Participation in </w:t>
            </w:r>
            <w:r w:rsidR="00805C33">
              <w:rPr>
                <w:i/>
                <w:sz w:val="20"/>
                <w:szCs w:val="20"/>
                <w:lang w:val="en-GB"/>
              </w:rPr>
              <w:t>the spoken test</w:t>
            </w:r>
          </w:p>
        </w:tc>
        <w:tc>
          <w:tcPr>
            <w:tcW w:w="1440" w:type="dxa"/>
            <w:tcBorders>
              <w:top w:val="single" w:sz="4" w:space="0" w:color="000000"/>
              <w:left w:val="single" w:sz="4" w:space="0" w:color="000000"/>
              <w:bottom w:val="single" w:sz="4" w:space="0" w:color="000000"/>
            </w:tcBorders>
            <w:shd w:val="clear" w:color="auto" w:fill="auto"/>
            <w:vAlign w:val="center"/>
          </w:tcPr>
          <w:p w14:paraId="2736F455" w14:textId="77777777" w:rsidR="00926581" w:rsidRPr="00F31113" w:rsidRDefault="00926581" w:rsidP="00926581">
            <w:pPr>
              <w:jc w:val="center"/>
              <w:rPr>
                <w:i/>
                <w:sz w:val="20"/>
                <w:szCs w:val="20"/>
              </w:rPr>
            </w:pPr>
            <w:r w:rsidRPr="00F31113">
              <w:rPr>
                <w:i/>
                <w:sz w:val="20"/>
                <w:szCs w:val="20"/>
              </w:rPr>
              <w:t>2</w:t>
            </w:r>
          </w:p>
        </w:tc>
        <w:tc>
          <w:tcPr>
            <w:tcW w:w="1724" w:type="dxa"/>
            <w:tcBorders>
              <w:top w:val="single" w:sz="4" w:space="0" w:color="auto"/>
              <w:left w:val="single" w:sz="4" w:space="0" w:color="auto"/>
              <w:bottom w:val="single" w:sz="4" w:space="0" w:color="auto"/>
              <w:right w:val="single" w:sz="4" w:space="0" w:color="auto"/>
            </w:tcBorders>
            <w:vAlign w:val="center"/>
          </w:tcPr>
          <w:p w14:paraId="02482FA2" w14:textId="0FC4DE79" w:rsidR="00926581" w:rsidRPr="00F31113" w:rsidRDefault="00926581" w:rsidP="00926581">
            <w:pPr>
              <w:jc w:val="center"/>
              <w:rPr>
                <w:sz w:val="20"/>
                <w:szCs w:val="20"/>
              </w:rPr>
            </w:pPr>
            <w:r w:rsidRPr="00F31113">
              <w:rPr>
                <w:i/>
                <w:sz w:val="20"/>
                <w:szCs w:val="20"/>
              </w:rPr>
              <w:t>2</w:t>
            </w:r>
          </w:p>
        </w:tc>
      </w:tr>
      <w:tr w:rsidR="00926581" w:rsidRPr="00F31113" w14:paraId="09BBBFC8" w14:textId="77777777" w:rsidTr="0063309C">
        <w:tc>
          <w:tcPr>
            <w:tcW w:w="6617" w:type="dxa"/>
            <w:tcBorders>
              <w:top w:val="single" w:sz="4" w:space="0" w:color="000000"/>
              <w:left w:val="single" w:sz="4" w:space="0" w:color="000000"/>
              <w:bottom w:val="single" w:sz="4" w:space="0" w:color="000000"/>
            </w:tcBorders>
            <w:shd w:val="clear" w:color="auto" w:fill="D9D9D9"/>
          </w:tcPr>
          <w:p w14:paraId="1A774788" w14:textId="77777777" w:rsidR="00926581" w:rsidRPr="00F31113" w:rsidRDefault="00926581" w:rsidP="00926581">
            <w:pPr>
              <w:snapToGrid w:val="0"/>
              <w:rPr>
                <w:b/>
                <w:i/>
                <w:sz w:val="20"/>
                <w:szCs w:val="20"/>
                <w:lang w:val="en-GB"/>
              </w:rPr>
            </w:pPr>
            <w:r w:rsidRPr="00F31113">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6CFFDA2F" w14:textId="77777777" w:rsidR="00926581" w:rsidRPr="00F31113" w:rsidRDefault="00926581" w:rsidP="00926581">
            <w:pPr>
              <w:jc w:val="center"/>
              <w:rPr>
                <w:b/>
                <w:i/>
                <w:sz w:val="20"/>
                <w:szCs w:val="20"/>
              </w:rPr>
            </w:pPr>
            <w:r w:rsidRPr="00F31113">
              <w:rPr>
                <w:b/>
                <w:i/>
                <w:sz w:val="20"/>
                <w:szCs w:val="20"/>
              </w:rPr>
              <w:t>20</w:t>
            </w:r>
          </w:p>
        </w:tc>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2E623C9B" w14:textId="681BB851" w:rsidR="00926581" w:rsidRPr="00F31113" w:rsidRDefault="00926581" w:rsidP="00926581">
            <w:pPr>
              <w:jc w:val="center"/>
              <w:rPr>
                <w:b/>
                <w:i/>
                <w:sz w:val="20"/>
                <w:szCs w:val="20"/>
              </w:rPr>
            </w:pPr>
            <w:r w:rsidRPr="00F31113">
              <w:rPr>
                <w:b/>
                <w:i/>
                <w:sz w:val="20"/>
                <w:szCs w:val="20"/>
              </w:rPr>
              <w:t>20</w:t>
            </w:r>
          </w:p>
        </w:tc>
      </w:tr>
      <w:tr w:rsidR="00926581" w:rsidRPr="00F31113" w14:paraId="223A3F52" w14:textId="77777777" w:rsidTr="0063309C">
        <w:tc>
          <w:tcPr>
            <w:tcW w:w="6617" w:type="dxa"/>
            <w:tcBorders>
              <w:top w:val="single" w:sz="4" w:space="0" w:color="000000"/>
              <w:left w:val="single" w:sz="4" w:space="0" w:color="000000"/>
              <w:bottom w:val="single" w:sz="4" w:space="0" w:color="000000"/>
            </w:tcBorders>
            <w:shd w:val="clear" w:color="auto" w:fill="auto"/>
          </w:tcPr>
          <w:p w14:paraId="02B91B59" w14:textId="4500A4F1" w:rsidR="00926581" w:rsidRPr="00F31113" w:rsidRDefault="00926581" w:rsidP="00926581">
            <w:pPr>
              <w:snapToGrid w:val="0"/>
              <w:rPr>
                <w:b/>
                <w:i/>
                <w:sz w:val="20"/>
                <w:szCs w:val="20"/>
                <w:lang w:val="en-GB"/>
              </w:rPr>
            </w:pPr>
            <w:r w:rsidRPr="00F31113">
              <w:rPr>
                <w:i/>
                <w:sz w:val="20"/>
                <w:szCs w:val="20"/>
                <w:lang w:val="en-GB"/>
              </w:rPr>
              <w:t>Preparation for the classes</w:t>
            </w:r>
          </w:p>
        </w:tc>
        <w:tc>
          <w:tcPr>
            <w:tcW w:w="1440" w:type="dxa"/>
            <w:tcBorders>
              <w:top w:val="single" w:sz="4" w:space="0" w:color="000000"/>
              <w:left w:val="single" w:sz="4" w:space="0" w:color="000000"/>
              <w:bottom w:val="single" w:sz="4" w:space="0" w:color="000000"/>
            </w:tcBorders>
            <w:shd w:val="clear" w:color="auto" w:fill="auto"/>
            <w:vAlign w:val="center"/>
          </w:tcPr>
          <w:p w14:paraId="125AE7F2" w14:textId="77777777" w:rsidR="00926581" w:rsidRPr="00F31113" w:rsidRDefault="00926581" w:rsidP="00926581">
            <w:pPr>
              <w:jc w:val="center"/>
              <w:rPr>
                <w:i/>
                <w:sz w:val="20"/>
                <w:szCs w:val="20"/>
              </w:rPr>
            </w:pPr>
            <w:r w:rsidRPr="00F31113">
              <w:rPr>
                <w:i/>
                <w:sz w:val="20"/>
                <w:szCs w:val="20"/>
              </w:rPr>
              <w:t>5</w:t>
            </w:r>
          </w:p>
        </w:tc>
        <w:tc>
          <w:tcPr>
            <w:tcW w:w="1724" w:type="dxa"/>
            <w:tcBorders>
              <w:top w:val="single" w:sz="4" w:space="0" w:color="auto"/>
              <w:left w:val="single" w:sz="4" w:space="0" w:color="auto"/>
              <w:bottom w:val="single" w:sz="4" w:space="0" w:color="auto"/>
              <w:right w:val="single" w:sz="4" w:space="0" w:color="auto"/>
            </w:tcBorders>
            <w:vAlign w:val="center"/>
          </w:tcPr>
          <w:p w14:paraId="4480F4C0" w14:textId="286DBFAF" w:rsidR="00926581" w:rsidRPr="00F31113" w:rsidRDefault="00926581" w:rsidP="00926581">
            <w:pPr>
              <w:jc w:val="center"/>
              <w:rPr>
                <w:sz w:val="20"/>
                <w:szCs w:val="20"/>
              </w:rPr>
            </w:pPr>
            <w:r w:rsidRPr="00F31113">
              <w:rPr>
                <w:i/>
                <w:sz w:val="20"/>
                <w:szCs w:val="20"/>
              </w:rPr>
              <w:t>5</w:t>
            </w:r>
          </w:p>
        </w:tc>
      </w:tr>
      <w:tr w:rsidR="00926581" w:rsidRPr="00F31113" w14:paraId="6FA749F1" w14:textId="77777777" w:rsidTr="0063309C">
        <w:tc>
          <w:tcPr>
            <w:tcW w:w="6617" w:type="dxa"/>
            <w:tcBorders>
              <w:top w:val="single" w:sz="4" w:space="0" w:color="000000"/>
              <w:left w:val="single" w:sz="4" w:space="0" w:color="000000"/>
              <w:bottom w:val="single" w:sz="4" w:space="0" w:color="000000"/>
            </w:tcBorders>
            <w:shd w:val="clear" w:color="auto" w:fill="auto"/>
          </w:tcPr>
          <w:p w14:paraId="2F9BF0E6" w14:textId="44C48D7D" w:rsidR="00926581" w:rsidRPr="00F31113" w:rsidRDefault="00926581" w:rsidP="00926581">
            <w:pPr>
              <w:snapToGrid w:val="0"/>
              <w:rPr>
                <w:i/>
                <w:sz w:val="20"/>
                <w:szCs w:val="20"/>
                <w:lang w:val="en-GB"/>
              </w:rPr>
            </w:pPr>
            <w:r w:rsidRPr="00F31113">
              <w:rPr>
                <w:i/>
                <w:sz w:val="20"/>
                <w:szCs w:val="20"/>
                <w:lang w:val="en-GB"/>
              </w:rPr>
              <w:t>Preparation for the credit</w:t>
            </w:r>
          </w:p>
        </w:tc>
        <w:tc>
          <w:tcPr>
            <w:tcW w:w="1440" w:type="dxa"/>
            <w:tcBorders>
              <w:top w:val="single" w:sz="4" w:space="0" w:color="000000"/>
              <w:left w:val="single" w:sz="4" w:space="0" w:color="000000"/>
              <w:bottom w:val="single" w:sz="4" w:space="0" w:color="000000"/>
            </w:tcBorders>
            <w:shd w:val="clear" w:color="auto" w:fill="auto"/>
            <w:vAlign w:val="center"/>
          </w:tcPr>
          <w:p w14:paraId="0C7585AB" w14:textId="77777777" w:rsidR="00926581" w:rsidRPr="00F31113" w:rsidRDefault="00926581" w:rsidP="00926581">
            <w:pPr>
              <w:jc w:val="center"/>
              <w:rPr>
                <w:i/>
                <w:sz w:val="20"/>
                <w:szCs w:val="20"/>
              </w:rPr>
            </w:pPr>
            <w:r w:rsidRPr="00F31113">
              <w:rPr>
                <w:i/>
                <w:sz w:val="20"/>
                <w:szCs w:val="20"/>
              </w:rPr>
              <w:t>5</w:t>
            </w:r>
          </w:p>
        </w:tc>
        <w:tc>
          <w:tcPr>
            <w:tcW w:w="1724" w:type="dxa"/>
            <w:tcBorders>
              <w:top w:val="single" w:sz="4" w:space="0" w:color="auto"/>
              <w:left w:val="single" w:sz="4" w:space="0" w:color="auto"/>
              <w:bottom w:val="single" w:sz="4" w:space="0" w:color="auto"/>
              <w:right w:val="single" w:sz="4" w:space="0" w:color="auto"/>
            </w:tcBorders>
            <w:vAlign w:val="center"/>
          </w:tcPr>
          <w:p w14:paraId="1395A9FF" w14:textId="0682FDE5" w:rsidR="00926581" w:rsidRPr="00F31113" w:rsidRDefault="00926581" w:rsidP="00926581">
            <w:pPr>
              <w:jc w:val="center"/>
              <w:rPr>
                <w:sz w:val="20"/>
                <w:szCs w:val="20"/>
              </w:rPr>
            </w:pPr>
            <w:r w:rsidRPr="00F31113">
              <w:rPr>
                <w:i/>
                <w:sz w:val="20"/>
                <w:szCs w:val="20"/>
              </w:rPr>
              <w:t>5</w:t>
            </w:r>
          </w:p>
        </w:tc>
      </w:tr>
      <w:tr w:rsidR="00926581" w:rsidRPr="00F31113" w14:paraId="67CFCDAC" w14:textId="77777777" w:rsidTr="0063309C">
        <w:tc>
          <w:tcPr>
            <w:tcW w:w="6617" w:type="dxa"/>
            <w:tcBorders>
              <w:top w:val="single" w:sz="4" w:space="0" w:color="000000"/>
              <w:left w:val="single" w:sz="4" w:space="0" w:color="000000"/>
              <w:bottom w:val="single" w:sz="4" w:space="0" w:color="000000"/>
            </w:tcBorders>
            <w:shd w:val="clear" w:color="auto" w:fill="auto"/>
          </w:tcPr>
          <w:p w14:paraId="7FCC8620" w14:textId="69C02549" w:rsidR="00926581" w:rsidRPr="00F31113" w:rsidRDefault="00926581" w:rsidP="00926581">
            <w:pPr>
              <w:snapToGrid w:val="0"/>
              <w:rPr>
                <w:i/>
                <w:sz w:val="20"/>
                <w:szCs w:val="20"/>
                <w:lang w:val="en-GB"/>
              </w:rPr>
            </w:pPr>
            <w:r w:rsidRPr="00F31113">
              <w:rPr>
                <w:i/>
                <w:sz w:val="20"/>
                <w:szCs w:val="20"/>
                <w:lang w:val="en-GB"/>
              </w:rPr>
              <w:t xml:space="preserve">Preparation of </w:t>
            </w:r>
            <w:r w:rsidR="00805C33">
              <w:rPr>
                <w:i/>
                <w:sz w:val="20"/>
                <w:szCs w:val="20"/>
                <w:lang w:val="en-GB"/>
              </w:rPr>
              <w:t>the project</w:t>
            </w:r>
          </w:p>
        </w:tc>
        <w:tc>
          <w:tcPr>
            <w:tcW w:w="1440" w:type="dxa"/>
            <w:tcBorders>
              <w:top w:val="single" w:sz="4" w:space="0" w:color="000000"/>
              <w:left w:val="single" w:sz="4" w:space="0" w:color="000000"/>
              <w:bottom w:val="single" w:sz="4" w:space="0" w:color="000000"/>
            </w:tcBorders>
            <w:shd w:val="clear" w:color="auto" w:fill="auto"/>
            <w:vAlign w:val="center"/>
          </w:tcPr>
          <w:p w14:paraId="64428943" w14:textId="77777777" w:rsidR="00926581" w:rsidRPr="00F31113" w:rsidRDefault="00926581" w:rsidP="00926581">
            <w:pPr>
              <w:jc w:val="center"/>
              <w:rPr>
                <w:i/>
                <w:sz w:val="20"/>
                <w:szCs w:val="20"/>
              </w:rPr>
            </w:pPr>
            <w:r w:rsidRPr="00F31113">
              <w:rPr>
                <w:i/>
                <w:sz w:val="20"/>
                <w:szCs w:val="20"/>
              </w:rPr>
              <w:t>10</w:t>
            </w:r>
          </w:p>
        </w:tc>
        <w:tc>
          <w:tcPr>
            <w:tcW w:w="1724" w:type="dxa"/>
            <w:tcBorders>
              <w:top w:val="single" w:sz="4" w:space="0" w:color="auto"/>
              <w:left w:val="single" w:sz="4" w:space="0" w:color="auto"/>
              <w:bottom w:val="single" w:sz="4" w:space="0" w:color="auto"/>
              <w:right w:val="single" w:sz="4" w:space="0" w:color="auto"/>
            </w:tcBorders>
            <w:vAlign w:val="center"/>
          </w:tcPr>
          <w:p w14:paraId="6798B11F" w14:textId="0C297724" w:rsidR="00926581" w:rsidRPr="00F31113" w:rsidRDefault="00926581" w:rsidP="00926581">
            <w:pPr>
              <w:jc w:val="center"/>
              <w:rPr>
                <w:sz w:val="20"/>
                <w:szCs w:val="20"/>
              </w:rPr>
            </w:pPr>
            <w:r w:rsidRPr="00F31113">
              <w:rPr>
                <w:i/>
                <w:sz w:val="20"/>
                <w:szCs w:val="20"/>
              </w:rPr>
              <w:t>10</w:t>
            </w:r>
          </w:p>
        </w:tc>
      </w:tr>
      <w:tr w:rsidR="00926581" w:rsidRPr="00F31113" w14:paraId="078A10AD" w14:textId="77777777" w:rsidTr="0063309C">
        <w:tc>
          <w:tcPr>
            <w:tcW w:w="6617" w:type="dxa"/>
            <w:tcBorders>
              <w:top w:val="single" w:sz="4" w:space="0" w:color="000000"/>
              <w:left w:val="single" w:sz="4" w:space="0" w:color="000000"/>
              <w:bottom w:val="single" w:sz="4" w:space="0" w:color="000000"/>
            </w:tcBorders>
            <w:shd w:val="clear" w:color="auto" w:fill="D9D9D9"/>
          </w:tcPr>
          <w:p w14:paraId="2A123067" w14:textId="77777777" w:rsidR="00926581" w:rsidRPr="00F31113" w:rsidRDefault="00926581" w:rsidP="00926581">
            <w:pPr>
              <w:snapToGrid w:val="0"/>
              <w:rPr>
                <w:i/>
                <w:sz w:val="20"/>
                <w:szCs w:val="20"/>
                <w:lang w:val="en-GB"/>
              </w:rPr>
            </w:pPr>
            <w:r w:rsidRPr="00F31113">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16D7AEFF" w14:textId="77777777" w:rsidR="00926581" w:rsidRPr="00F31113" w:rsidRDefault="00926581" w:rsidP="00926581">
            <w:pPr>
              <w:jc w:val="center"/>
              <w:rPr>
                <w:b/>
                <w:i/>
                <w:sz w:val="20"/>
                <w:szCs w:val="20"/>
              </w:rPr>
            </w:pPr>
            <w:r w:rsidRPr="00F31113">
              <w:rPr>
                <w:b/>
                <w:i/>
                <w:sz w:val="20"/>
                <w:szCs w:val="20"/>
              </w:rPr>
              <w:t>50</w:t>
            </w:r>
          </w:p>
        </w:tc>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6B611C5D" w14:textId="10BA16C4" w:rsidR="00926581" w:rsidRPr="00F31113" w:rsidRDefault="00926581" w:rsidP="00926581">
            <w:pPr>
              <w:jc w:val="center"/>
              <w:rPr>
                <w:b/>
                <w:i/>
                <w:sz w:val="20"/>
                <w:szCs w:val="20"/>
              </w:rPr>
            </w:pPr>
            <w:r w:rsidRPr="00F31113">
              <w:rPr>
                <w:b/>
                <w:i/>
                <w:sz w:val="20"/>
                <w:szCs w:val="20"/>
              </w:rPr>
              <w:t>50</w:t>
            </w:r>
          </w:p>
        </w:tc>
      </w:tr>
      <w:tr w:rsidR="00926581" w:rsidRPr="00F31113" w14:paraId="2698EA9B" w14:textId="77777777" w:rsidTr="0063309C">
        <w:tc>
          <w:tcPr>
            <w:tcW w:w="6617" w:type="dxa"/>
            <w:tcBorders>
              <w:top w:val="single" w:sz="4" w:space="0" w:color="000000"/>
              <w:left w:val="single" w:sz="4" w:space="0" w:color="000000"/>
              <w:bottom w:val="single" w:sz="4" w:space="0" w:color="000000"/>
            </w:tcBorders>
            <w:shd w:val="clear" w:color="auto" w:fill="D9D9D9"/>
          </w:tcPr>
          <w:p w14:paraId="56AE7E1C" w14:textId="77777777" w:rsidR="00926581" w:rsidRPr="00F31113" w:rsidRDefault="00926581" w:rsidP="00926581">
            <w:pPr>
              <w:snapToGrid w:val="0"/>
              <w:rPr>
                <w:sz w:val="20"/>
                <w:szCs w:val="20"/>
                <w:lang w:val="en-GB"/>
              </w:rPr>
            </w:pPr>
            <w:r w:rsidRPr="00F31113">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7F28DA06" w14:textId="77777777" w:rsidR="00926581" w:rsidRPr="00F31113" w:rsidRDefault="00926581" w:rsidP="00926581">
            <w:pPr>
              <w:jc w:val="center"/>
              <w:rPr>
                <w:b/>
                <w:i/>
                <w:sz w:val="20"/>
                <w:szCs w:val="20"/>
              </w:rPr>
            </w:pPr>
            <w:r w:rsidRPr="00F31113">
              <w:rPr>
                <w:b/>
                <w:i/>
                <w:sz w:val="20"/>
                <w:szCs w:val="20"/>
              </w:rPr>
              <w:t>2</w:t>
            </w:r>
          </w:p>
        </w:tc>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5D4120EC" w14:textId="249D4A18" w:rsidR="00926581" w:rsidRPr="00F31113" w:rsidRDefault="00926581" w:rsidP="00926581">
            <w:pPr>
              <w:jc w:val="center"/>
              <w:rPr>
                <w:b/>
                <w:i/>
                <w:sz w:val="20"/>
                <w:szCs w:val="20"/>
              </w:rPr>
            </w:pPr>
            <w:r w:rsidRPr="00F31113">
              <w:rPr>
                <w:b/>
                <w:i/>
                <w:sz w:val="20"/>
                <w:szCs w:val="20"/>
              </w:rPr>
              <w:t>2</w:t>
            </w:r>
          </w:p>
        </w:tc>
      </w:tr>
    </w:tbl>
    <w:p w14:paraId="1A876686" w14:textId="77777777" w:rsidR="00E51073" w:rsidRPr="00F31113" w:rsidRDefault="00E51073" w:rsidP="006B1BC0">
      <w:pPr>
        <w:rPr>
          <w:b/>
          <w:i/>
          <w:sz w:val="20"/>
          <w:szCs w:val="20"/>
          <w:lang w:val="en-GB"/>
        </w:rPr>
      </w:pPr>
    </w:p>
    <w:p w14:paraId="5774DCF9" w14:textId="77777777" w:rsidR="006B1BC0" w:rsidRPr="00F31113" w:rsidRDefault="006C5A5A" w:rsidP="006B1BC0">
      <w:pPr>
        <w:rPr>
          <w:i/>
          <w:sz w:val="20"/>
          <w:szCs w:val="20"/>
          <w:lang w:val="en-GB"/>
        </w:rPr>
      </w:pPr>
      <w:r w:rsidRPr="00F31113">
        <w:rPr>
          <w:b/>
          <w:i/>
          <w:sz w:val="20"/>
          <w:szCs w:val="20"/>
          <w:lang w:val="en-GB"/>
        </w:rPr>
        <w:t>A</w:t>
      </w:r>
      <w:r w:rsidR="006B1BC0" w:rsidRPr="00F31113">
        <w:rPr>
          <w:b/>
          <w:i/>
          <w:sz w:val="20"/>
          <w:szCs w:val="20"/>
          <w:lang w:val="en-GB"/>
        </w:rPr>
        <w:t>ccept</w:t>
      </w:r>
      <w:r w:rsidRPr="00F31113">
        <w:rPr>
          <w:b/>
          <w:i/>
          <w:sz w:val="20"/>
          <w:szCs w:val="20"/>
          <w:lang w:val="en-GB"/>
        </w:rPr>
        <w:t xml:space="preserve">ed for execution </w:t>
      </w:r>
      <w:r w:rsidRPr="00F31113">
        <w:rPr>
          <w:i/>
          <w:sz w:val="20"/>
          <w:szCs w:val="20"/>
          <w:lang w:val="en-GB"/>
        </w:rPr>
        <w:t>(date</w:t>
      </w:r>
      <w:r w:rsidR="006B1BC0" w:rsidRPr="00F31113">
        <w:rPr>
          <w:i/>
          <w:sz w:val="20"/>
          <w:szCs w:val="20"/>
          <w:lang w:val="en-GB"/>
        </w:rPr>
        <w:t xml:space="preserve"> and</w:t>
      </w:r>
      <w:r w:rsidR="00AE3D74" w:rsidRPr="00F31113">
        <w:rPr>
          <w:i/>
          <w:sz w:val="20"/>
          <w:szCs w:val="20"/>
          <w:lang w:val="en-GB"/>
        </w:rPr>
        <w:t xml:space="preserve"> legible</w:t>
      </w:r>
      <w:r w:rsidR="006B1BC0" w:rsidRPr="00F31113">
        <w:rPr>
          <w:i/>
          <w:sz w:val="20"/>
          <w:szCs w:val="20"/>
          <w:lang w:val="en-GB"/>
        </w:rPr>
        <w:t xml:space="preserve"> signatures of the teachers running the course in the given academic year)</w:t>
      </w:r>
    </w:p>
    <w:p w14:paraId="394E226F" w14:textId="77777777" w:rsidR="008E4CED" w:rsidRPr="00F31113" w:rsidRDefault="006B1BC0" w:rsidP="006B1BC0">
      <w:pPr>
        <w:ind w:left="1416"/>
        <w:rPr>
          <w:i/>
          <w:sz w:val="20"/>
          <w:szCs w:val="20"/>
          <w:lang w:val="en-GB"/>
        </w:rPr>
      </w:pPr>
      <w:r w:rsidRPr="00F31113">
        <w:rPr>
          <w:i/>
          <w:sz w:val="20"/>
          <w:szCs w:val="20"/>
          <w:lang w:val="en-GB"/>
        </w:rPr>
        <w:t xml:space="preserve">        </w:t>
      </w:r>
    </w:p>
    <w:p w14:paraId="058BDE56" w14:textId="77777777" w:rsidR="006B1BC0" w:rsidRPr="00F31113" w:rsidRDefault="008E4CED" w:rsidP="006B1BC0">
      <w:pPr>
        <w:ind w:left="1416"/>
        <w:rPr>
          <w:i/>
          <w:sz w:val="20"/>
          <w:szCs w:val="20"/>
          <w:lang w:val="en-GB"/>
        </w:rPr>
      </w:pPr>
      <w:r w:rsidRPr="00F31113">
        <w:rPr>
          <w:i/>
          <w:sz w:val="20"/>
          <w:szCs w:val="20"/>
          <w:lang w:val="en-GB"/>
        </w:rPr>
        <w:t xml:space="preserve">     </w:t>
      </w:r>
      <w:r w:rsidR="006B1BC0" w:rsidRPr="00F31113">
        <w:rPr>
          <w:i/>
          <w:sz w:val="20"/>
          <w:szCs w:val="20"/>
          <w:lang w:val="en-GB"/>
        </w:rPr>
        <w:t>.......................................................................................................................</w:t>
      </w:r>
    </w:p>
    <w:sectPr w:rsidR="006B1BC0" w:rsidRPr="00F31113" w:rsidSect="00AC16F8">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E3EF0" w14:textId="77777777" w:rsidR="00CE3F24" w:rsidRDefault="00CE3F24" w:rsidP="00A915F3">
      <w:r>
        <w:separator/>
      </w:r>
    </w:p>
  </w:endnote>
  <w:endnote w:type="continuationSeparator" w:id="0">
    <w:p w14:paraId="75A58286" w14:textId="77777777" w:rsidR="00CE3F24" w:rsidRDefault="00CE3F24"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BE18E" w14:textId="77777777" w:rsidR="00CE3F24" w:rsidRDefault="00CE3F24" w:rsidP="00A915F3">
      <w:r>
        <w:separator/>
      </w:r>
    </w:p>
  </w:footnote>
  <w:footnote w:type="continuationSeparator" w:id="0">
    <w:p w14:paraId="7375487F" w14:textId="77777777" w:rsidR="00CE3F24" w:rsidRDefault="00CE3F24"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9A5E3" w14:textId="77777777" w:rsidR="008E4CED" w:rsidRPr="00EE2575" w:rsidRDefault="008E4CED" w:rsidP="008E4CED">
    <w:pPr>
      <w:jc w:val="right"/>
      <w:rPr>
        <w:b/>
        <w:sz w:val="16"/>
        <w:szCs w:val="16"/>
        <w:lang w:val="en-GB"/>
      </w:rPr>
    </w:pPr>
  </w:p>
  <w:p w14:paraId="6ACDD1ED"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FC36A46"/>
    <w:multiLevelType w:val="hybridMultilevel"/>
    <w:tmpl w:val="C00CFF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0F0780"/>
    <w:multiLevelType w:val="hybridMultilevel"/>
    <w:tmpl w:val="C9681C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766345024">
    <w:abstractNumId w:val="0"/>
  </w:num>
  <w:num w:numId="2" w16cid:durableId="321009180">
    <w:abstractNumId w:val="1"/>
  </w:num>
  <w:num w:numId="3" w16cid:durableId="28995387">
    <w:abstractNumId w:val="5"/>
  </w:num>
  <w:num w:numId="4" w16cid:durableId="1948586335">
    <w:abstractNumId w:val="4"/>
  </w:num>
  <w:num w:numId="5" w16cid:durableId="1523981778">
    <w:abstractNumId w:val="2"/>
  </w:num>
  <w:num w:numId="6" w16cid:durableId="11373798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8FB"/>
    <w:rsid w:val="0002774C"/>
    <w:rsid w:val="00052FC0"/>
    <w:rsid w:val="0008397D"/>
    <w:rsid w:val="00090352"/>
    <w:rsid w:val="0009185B"/>
    <w:rsid w:val="000B1BA9"/>
    <w:rsid w:val="000D4852"/>
    <w:rsid w:val="000D79E3"/>
    <w:rsid w:val="00114080"/>
    <w:rsid w:val="00143782"/>
    <w:rsid w:val="001825E3"/>
    <w:rsid w:val="001D2ACC"/>
    <w:rsid w:val="00242863"/>
    <w:rsid w:val="002638B5"/>
    <w:rsid w:val="00390698"/>
    <w:rsid w:val="003A2B0A"/>
    <w:rsid w:val="004146BE"/>
    <w:rsid w:val="00437B75"/>
    <w:rsid w:val="00471B65"/>
    <w:rsid w:val="004C1486"/>
    <w:rsid w:val="004D0F4E"/>
    <w:rsid w:val="004D1BE2"/>
    <w:rsid w:val="00513827"/>
    <w:rsid w:val="0057173C"/>
    <w:rsid w:val="0058695B"/>
    <w:rsid w:val="0058769B"/>
    <w:rsid w:val="005B7F7C"/>
    <w:rsid w:val="0060594E"/>
    <w:rsid w:val="006124C7"/>
    <w:rsid w:val="00645408"/>
    <w:rsid w:val="006A1EB7"/>
    <w:rsid w:val="006B18FB"/>
    <w:rsid w:val="006B1BC0"/>
    <w:rsid w:val="006B556C"/>
    <w:rsid w:val="006C5A5A"/>
    <w:rsid w:val="006D63ED"/>
    <w:rsid w:val="006E6844"/>
    <w:rsid w:val="006E765E"/>
    <w:rsid w:val="006F781A"/>
    <w:rsid w:val="0073495B"/>
    <w:rsid w:val="00777365"/>
    <w:rsid w:val="007A7AE0"/>
    <w:rsid w:val="007D6B44"/>
    <w:rsid w:val="007E1DB2"/>
    <w:rsid w:val="00805C33"/>
    <w:rsid w:val="00817AE2"/>
    <w:rsid w:val="008B3F36"/>
    <w:rsid w:val="008E4CED"/>
    <w:rsid w:val="00926581"/>
    <w:rsid w:val="009409E2"/>
    <w:rsid w:val="00954C4E"/>
    <w:rsid w:val="0097226B"/>
    <w:rsid w:val="00975966"/>
    <w:rsid w:val="009A3175"/>
    <w:rsid w:val="009D4F6F"/>
    <w:rsid w:val="009D77D9"/>
    <w:rsid w:val="009E61B2"/>
    <w:rsid w:val="009E6598"/>
    <w:rsid w:val="009F308C"/>
    <w:rsid w:val="009F37B5"/>
    <w:rsid w:val="00A2640D"/>
    <w:rsid w:val="00A33878"/>
    <w:rsid w:val="00A54F5C"/>
    <w:rsid w:val="00A72660"/>
    <w:rsid w:val="00A915F3"/>
    <w:rsid w:val="00AB64FA"/>
    <w:rsid w:val="00AC16F8"/>
    <w:rsid w:val="00AC669C"/>
    <w:rsid w:val="00AE3D74"/>
    <w:rsid w:val="00AF7D27"/>
    <w:rsid w:val="00B0585F"/>
    <w:rsid w:val="00B17CE0"/>
    <w:rsid w:val="00B34F44"/>
    <w:rsid w:val="00B45801"/>
    <w:rsid w:val="00BD0B05"/>
    <w:rsid w:val="00BF73F1"/>
    <w:rsid w:val="00C41D22"/>
    <w:rsid w:val="00C42FAB"/>
    <w:rsid w:val="00C7315C"/>
    <w:rsid w:val="00CE3F24"/>
    <w:rsid w:val="00D26BE0"/>
    <w:rsid w:val="00D7169B"/>
    <w:rsid w:val="00D83C17"/>
    <w:rsid w:val="00D856ED"/>
    <w:rsid w:val="00DA4983"/>
    <w:rsid w:val="00DC78F8"/>
    <w:rsid w:val="00DD257D"/>
    <w:rsid w:val="00DD615D"/>
    <w:rsid w:val="00DE4F3C"/>
    <w:rsid w:val="00DE7FE3"/>
    <w:rsid w:val="00DF1503"/>
    <w:rsid w:val="00E20528"/>
    <w:rsid w:val="00E50595"/>
    <w:rsid w:val="00E51073"/>
    <w:rsid w:val="00E73785"/>
    <w:rsid w:val="00E75B18"/>
    <w:rsid w:val="00EA77B2"/>
    <w:rsid w:val="00EC16CC"/>
    <w:rsid w:val="00ED41F0"/>
    <w:rsid w:val="00ED7E4D"/>
    <w:rsid w:val="00EE2575"/>
    <w:rsid w:val="00EE2F4F"/>
    <w:rsid w:val="00EE41DE"/>
    <w:rsid w:val="00F0017C"/>
    <w:rsid w:val="00F122C6"/>
    <w:rsid w:val="00F13B43"/>
    <w:rsid w:val="00F31113"/>
    <w:rsid w:val="00F64E03"/>
    <w:rsid w:val="00F761C0"/>
    <w:rsid w:val="00FD31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C9AB0D"/>
  <w15:chartTrackingRefBased/>
  <w15:docId w15:val="{F2190C4F-60F2-470C-9BCA-119809200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Wingdings" w:hAnsi="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Wingdings" w:hAnsi="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Wingdings" w:hAnsi="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rPr>
  </w:style>
  <w:style w:type="character" w:customStyle="1" w:styleId="Domylnaczcionkaakapitu1">
    <w:name w:val="Domyślna czcionka akapitu1"/>
  </w:style>
  <w:style w:type="character" w:customStyle="1" w:styleId="PodtytuZnak">
    <w:name w:val="Podtytuł Znak"/>
    <w:rPr>
      <w:rFonts w:ascii="Cambria" w:eastAsia="Times New Roman" w:hAnsi="Cambria" w:cs="Times New Roman"/>
      <w:sz w:val="24"/>
      <w:szCs w:val="24"/>
    </w:rPr>
  </w:style>
  <w:style w:type="paragraph" w:customStyle="1" w:styleId="Nagwek1">
    <w:name w:val="Nagłówek1"/>
    <w:basedOn w:val="Normalny"/>
    <w:next w:val="Tekstpodstawowy"/>
    <w:pPr>
      <w:keepNext/>
      <w:spacing w:before="240" w:after="120"/>
    </w:pPr>
    <w:rPr>
      <w:rFonts w:ascii="Arial" w:eastAsia="Arial Unicode MS"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qFormat/>
    <w:pPr>
      <w:spacing w:after="60"/>
      <w:jc w:val="center"/>
    </w:pPr>
    <w:rPr>
      <w:rFonts w:ascii="Cambria" w:hAnsi="Cambria"/>
      <w:lang w:val="x-none"/>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customStyle="1" w:styleId="ts-alignment-element">
    <w:name w:val="ts-alignment-element"/>
    <w:basedOn w:val="Domylnaczcionkaakapitu"/>
    <w:rsid w:val="001825E3"/>
  </w:style>
  <w:style w:type="paragraph" w:styleId="Bezodstpw">
    <w:name w:val="No Spacing"/>
    <w:uiPriority w:val="1"/>
    <w:qFormat/>
    <w:rsid w:val="007A7AE0"/>
    <w:rPr>
      <w:rFonts w:ascii="Calibri" w:eastAsia="Calibri" w:hAnsi="Calibr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8926467">
      <w:bodyDiv w:val="1"/>
      <w:marLeft w:val="0"/>
      <w:marRight w:val="0"/>
      <w:marTop w:val="0"/>
      <w:marBottom w:val="0"/>
      <w:divBdr>
        <w:top w:val="none" w:sz="0" w:space="0" w:color="auto"/>
        <w:left w:val="none" w:sz="0" w:space="0" w:color="auto"/>
        <w:bottom w:val="none" w:sz="0" w:space="0" w:color="auto"/>
        <w:right w:val="none" w:sz="0" w:space="0" w:color="auto"/>
      </w:divBdr>
    </w:div>
    <w:div w:id="336424673">
      <w:bodyDiv w:val="1"/>
      <w:marLeft w:val="0"/>
      <w:marRight w:val="0"/>
      <w:marTop w:val="0"/>
      <w:marBottom w:val="0"/>
      <w:divBdr>
        <w:top w:val="none" w:sz="0" w:space="0" w:color="auto"/>
        <w:left w:val="none" w:sz="0" w:space="0" w:color="auto"/>
        <w:bottom w:val="none" w:sz="0" w:space="0" w:color="auto"/>
        <w:right w:val="none" w:sz="0" w:space="0" w:color="auto"/>
      </w:divBdr>
    </w:div>
    <w:div w:id="716321155">
      <w:bodyDiv w:val="1"/>
      <w:marLeft w:val="0"/>
      <w:marRight w:val="0"/>
      <w:marTop w:val="0"/>
      <w:marBottom w:val="0"/>
      <w:divBdr>
        <w:top w:val="none" w:sz="0" w:space="0" w:color="auto"/>
        <w:left w:val="none" w:sz="0" w:space="0" w:color="auto"/>
        <w:bottom w:val="none" w:sz="0" w:space="0" w:color="auto"/>
        <w:right w:val="none" w:sz="0" w:space="0" w:color="auto"/>
      </w:divBdr>
    </w:div>
    <w:div w:id="796995651">
      <w:bodyDiv w:val="1"/>
      <w:marLeft w:val="0"/>
      <w:marRight w:val="0"/>
      <w:marTop w:val="0"/>
      <w:marBottom w:val="0"/>
      <w:divBdr>
        <w:top w:val="none" w:sz="0" w:space="0" w:color="auto"/>
        <w:left w:val="none" w:sz="0" w:space="0" w:color="auto"/>
        <w:bottom w:val="none" w:sz="0" w:space="0" w:color="auto"/>
        <w:right w:val="none" w:sz="0" w:space="0" w:color="auto"/>
      </w:divBdr>
    </w:div>
    <w:div w:id="823618918">
      <w:bodyDiv w:val="1"/>
      <w:marLeft w:val="0"/>
      <w:marRight w:val="0"/>
      <w:marTop w:val="0"/>
      <w:marBottom w:val="0"/>
      <w:divBdr>
        <w:top w:val="none" w:sz="0" w:space="0" w:color="auto"/>
        <w:left w:val="none" w:sz="0" w:space="0" w:color="auto"/>
        <w:bottom w:val="none" w:sz="0" w:space="0" w:color="auto"/>
        <w:right w:val="none" w:sz="0" w:space="0" w:color="auto"/>
      </w:divBdr>
    </w:div>
    <w:div w:id="941034593">
      <w:bodyDiv w:val="1"/>
      <w:marLeft w:val="0"/>
      <w:marRight w:val="0"/>
      <w:marTop w:val="0"/>
      <w:marBottom w:val="0"/>
      <w:divBdr>
        <w:top w:val="none" w:sz="0" w:space="0" w:color="auto"/>
        <w:left w:val="none" w:sz="0" w:space="0" w:color="auto"/>
        <w:bottom w:val="none" w:sz="0" w:space="0" w:color="auto"/>
        <w:right w:val="none" w:sz="0" w:space="0" w:color="auto"/>
      </w:divBdr>
    </w:div>
    <w:div w:id="1188300596">
      <w:bodyDiv w:val="1"/>
      <w:marLeft w:val="0"/>
      <w:marRight w:val="0"/>
      <w:marTop w:val="0"/>
      <w:marBottom w:val="0"/>
      <w:divBdr>
        <w:top w:val="none" w:sz="0" w:space="0" w:color="auto"/>
        <w:left w:val="none" w:sz="0" w:space="0" w:color="auto"/>
        <w:bottom w:val="none" w:sz="0" w:space="0" w:color="auto"/>
        <w:right w:val="none" w:sz="0" w:space="0" w:color="auto"/>
      </w:divBdr>
    </w:div>
    <w:div w:id="1551378271">
      <w:bodyDiv w:val="1"/>
      <w:marLeft w:val="0"/>
      <w:marRight w:val="0"/>
      <w:marTop w:val="0"/>
      <w:marBottom w:val="0"/>
      <w:divBdr>
        <w:top w:val="none" w:sz="0" w:space="0" w:color="auto"/>
        <w:left w:val="none" w:sz="0" w:space="0" w:color="auto"/>
        <w:bottom w:val="none" w:sz="0" w:space="0" w:color="auto"/>
        <w:right w:val="none" w:sz="0" w:space="0" w:color="auto"/>
      </w:divBdr>
    </w:div>
    <w:div w:id="1674605320">
      <w:bodyDiv w:val="1"/>
      <w:marLeft w:val="0"/>
      <w:marRight w:val="0"/>
      <w:marTop w:val="0"/>
      <w:marBottom w:val="0"/>
      <w:divBdr>
        <w:top w:val="none" w:sz="0" w:space="0" w:color="auto"/>
        <w:left w:val="none" w:sz="0" w:space="0" w:color="auto"/>
        <w:bottom w:val="none" w:sz="0" w:space="0" w:color="auto"/>
        <w:right w:val="none" w:sz="0" w:space="0" w:color="auto"/>
      </w:divBdr>
    </w:div>
    <w:div w:id="1797022353">
      <w:bodyDiv w:val="1"/>
      <w:marLeft w:val="0"/>
      <w:marRight w:val="0"/>
      <w:marTop w:val="0"/>
      <w:marBottom w:val="0"/>
      <w:divBdr>
        <w:top w:val="none" w:sz="0" w:space="0" w:color="auto"/>
        <w:left w:val="none" w:sz="0" w:space="0" w:color="auto"/>
        <w:bottom w:val="none" w:sz="0" w:space="0" w:color="auto"/>
        <w:right w:val="none" w:sz="0" w:space="0" w:color="auto"/>
      </w:divBdr>
    </w:div>
    <w:div w:id="189919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53435-3C28-4F3A-A8E8-A7C7DF640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1383</Words>
  <Characters>8303</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keywords/>
  <cp:lastModifiedBy>Łukasz Furtak</cp:lastModifiedBy>
  <cp:revision>12</cp:revision>
  <cp:lastPrinted>2018-11-26T13:14:00Z</cp:lastPrinted>
  <dcterms:created xsi:type="dcterms:W3CDTF">2024-01-07T19:47:00Z</dcterms:created>
  <dcterms:modified xsi:type="dcterms:W3CDTF">2024-08-20T19:20:00Z</dcterms:modified>
</cp:coreProperties>
</file>