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2B07A" w14:textId="77777777" w:rsidR="00FA2F48" w:rsidRPr="00D76A53" w:rsidRDefault="00FA2F48" w:rsidP="00FA2F48">
      <w:pPr>
        <w:jc w:val="center"/>
        <w:rPr>
          <w:i/>
          <w:caps/>
          <w:sz w:val="20"/>
          <w:szCs w:val="20"/>
          <w:lang w:val="en-GB"/>
        </w:rPr>
      </w:pPr>
    </w:p>
    <w:p w14:paraId="45291934" w14:textId="77777777" w:rsidR="00FA2F48" w:rsidRPr="00D76A53" w:rsidRDefault="00FA2F48" w:rsidP="00FA2F48">
      <w:pPr>
        <w:jc w:val="center"/>
        <w:rPr>
          <w:b/>
          <w:caps/>
          <w:lang w:val="en-GB"/>
        </w:rPr>
      </w:pPr>
      <w:r w:rsidRPr="00D76A53">
        <w:rPr>
          <w:b/>
          <w:caps/>
          <w:lang w:val="en-GB"/>
        </w:rPr>
        <w:t xml:space="preserve">description of the course of study </w:t>
      </w:r>
    </w:p>
    <w:p w14:paraId="54B8B469" w14:textId="77777777" w:rsidR="00FA2F48" w:rsidRPr="00D76A53" w:rsidRDefault="00FA2F48" w:rsidP="00FA2F48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FA2F48" w:rsidRPr="00D76A53" w14:paraId="3DD9B5DB" w14:textId="77777777" w:rsidTr="00412380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DF5C9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FB1176" w14:textId="1E7310AB" w:rsidR="00FA2F48" w:rsidRPr="00D76A53" w:rsidRDefault="00A81BA1" w:rsidP="00A81B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6A53">
              <w:rPr>
                <w:b/>
                <w:bCs/>
                <w:color w:val="000000"/>
                <w:sz w:val="20"/>
                <w:szCs w:val="20"/>
              </w:rPr>
              <w:t>0231.8.FILA1</w:t>
            </w:r>
            <w:r w:rsidR="00EC0451" w:rsidRPr="00D76A53"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D76A53">
              <w:rPr>
                <w:b/>
                <w:bCs/>
                <w:color w:val="000000"/>
                <w:sz w:val="20"/>
                <w:szCs w:val="20"/>
              </w:rPr>
              <w:t>.A05.HFI</w:t>
            </w:r>
          </w:p>
        </w:tc>
      </w:tr>
      <w:tr w:rsidR="00FA2F48" w:rsidRPr="00D76A53" w14:paraId="4D8F2934" w14:textId="77777777" w:rsidTr="00412380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2722A" w14:textId="77777777" w:rsidR="00FA2F48" w:rsidRPr="00D76A53" w:rsidRDefault="00FA2F48" w:rsidP="00412380">
            <w:pPr>
              <w:snapToGrid w:val="0"/>
              <w:rPr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Name of the course in</w:t>
            </w:r>
            <w:r w:rsidRPr="00D76A53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2ACC5" w14:textId="77777777" w:rsidR="00FA2F48" w:rsidRPr="00D76A53" w:rsidRDefault="00FA2F48" w:rsidP="00412380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D08A" w14:textId="77777777" w:rsidR="00FA2F48" w:rsidRPr="00D76A53" w:rsidRDefault="00FA2F48" w:rsidP="001E2FFE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D76A53">
              <w:rPr>
                <w:b/>
                <w:i/>
                <w:sz w:val="20"/>
                <w:szCs w:val="20"/>
                <w:lang w:val="en-US"/>
              </w:rPr>
              <w:t xml:space="preserve">Historia </w:t>
            </w:r>
            <w:proofErr w:type="spellStart"/>
            <w:r w:rsidRPr="00D76A53">
              <w:rPr>
                <w:b/>
                <w:i/>
                <w:sz w:val="20"/>
                <w:szCs w:val="20"/>
                <w:lang w:val="en-US"/>
              </w:rPr>
              <w:t>filozofii</w:t>
            </w:r>
            <w:proofErr w:type="spellEnd"/>
          </w:p>
        </w:tc>
      </w:tr>
      <w:tr w:rsidR="00FA2F48" w:rsidRPr="00D76A53" w14:paraId="4CED8EDA" w14:textId="77777777" w:rsidTr="00412380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C9F63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B573B" w14:textId="77777777" w:rsidR="00FA2F48" w:rsidRPr="00D76A53" w:rsidRDefault="00FA2F48" w:rsidP="00412380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E4A1A" w14:textId="77777777" w:rsidR="00FA2F48" w:rsidRPr="00D76A53" w:rsidRDefault="00FA2F48" w:rsidP="00FA2F48">
            <w:pPr>
              <w:jc w:val="center"/>
              <w:rPr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  <w:lang w:val="en-US"/>
              </w:rPr>
              <w:t>History of Philosophy</w:t>
            </w:r>
          </w:p>
        </w:tc>
      </w:tr>
    </w:tbl>
    <w:p w14:paraId="508E1F01" w14:textId="77777777" w:rsidR="00FA2F48" w:rsidRPr="00D76A53" w:rsidRDefault="00FA2F48" w:rsidP="00FA2F48">
      <w:pPr>
        <w:rPr>
          <w:b/>
          <w:sz w:val="20"/>
          <w:szCs w:val="20"/>
          <w:lang w:val="en-GB"/>
        </w:rPr>
      </w:pPr>
    </w:p>
    <w:p w14:paraId="77485316" w14:textId="77777777" w:rsidR="00FA2F48" w:rsidRPr="00D76A53" w:rsidRDefault="00FA2F48" w:rsidP="00FA2F48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D76A53">
        <w:rPr>
          <w:b/>
          <w:sz w:val="20"/>
          <w:szCs w:val="20"/>
          <w:lang w:val="en-GB"/>
        </w:rPr>
        <w:t xml:space="preserve">LOCATION OF THE </w:t>
      </w:r>
      <w:r w:rsidRPr="00D76A53">
        <w:rPr>
          <w:b/>
          <w:caps/>
          <w:sz w:val="20"/>
          <w:szCs w:val="20"/>
          <w:lang w:val="en-GB"/>
        </w:rPr>
        <w:t>course</w:t>
      </w:r>
      <w:r w:rsidRPr="00D76A53">
        <w:rPr>
          <w:b/>
          <w:sz w:val="20"/>
          <w:szCs w:val="20"/>
          <w:lang w:val="en-GB"/>
        </w:rPr>
        <w:t xml:space="preserve"> OF STUDY </w:t>
      </w:r>
      <w:r w:rsidRPr="00D76A53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FA2F48" w:rsidRPr="00D76A53" w14:paraId="2E2B5658" w14:textId="77777777" w:rsidTr="00412380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85826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1.1. Field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65AC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English Philology</w:t>
            </w:r>
          </w:p>
        </w:tc>
      </w:tr>
      <w:tr w:rsidR="00FA2F48" w:rsidRPr="003777A2" w14:paraId="5CF0A7CE" w14:textId="77777777" w:rsidTr="00412380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C4629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1.2. Mode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C64B8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Full-time studies</w:t>
            </w:r>
            <w:r w:rsidR="00F32EF3" w:rsidRPr="00D76A53">
              <w:rPr>
                <w:b/>
                <w:sz w:val="20"/>
                <w:szCs w:val="20"/>
                <w:lang w:val="en-GB"/>
              </w:rPr>
              <w:t>, extramural studies</w:t>
            </w:r>
          </w:p>
        </w:tc>
      </w:tr>
      <w:tr w:rsidR="00FA2F48" w:rsidRPr="00D76A53" w14:paraId="7AAEB3B2" w14:textId="77777777" w:rsidTr="00412380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2762F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1.3. Level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B594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First degree</w:t>
            </w:r>
          </w:p>
        </w:tc>
      </w:tr>
      <w:tr w:rsidR="00FA2F48" w:rsidRPr="00D76A53" w14:paraId="4BE8B5ED" w14:textId="77777777" w:rsidTr="00412380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0B811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1.4. Profile of study*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21627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 xml:space="preserve">Practical </w:t>
            </w:r>
          </w:p>
        </w:tc>
      </w:tr>
      <w:tr w:rsidR="00FA2F48" w:rsidRPr="00D76A53" w14:paraId="496CFBA8" w14:textId="77777777" w:rsidTr="00412380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8242F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1.5.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0E5CF" w14:textId="77777777" w:rsidR="00FA2F48" w:rsidRPr="00D76A53" w:rsidRDefault="00FA2F48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Joanna Pieronkiewicz-</w:t>
            </w:r>
            <w:proofErr w:type="spellStart"/>
            <w:r w:rsidRPr="00D76A53">
              <w:rPr>
                <w:sz w:val="20"/>
                <w:szCs w:val="20"/>
              </w:rPr>
              <w:t>Szpernal</w:t>
            </w:r>
            <w:proofErr w:type="spellEnd"/>
          </w:p>
        </w:tc>
      </w:tr>
      <w:tr w:rsidR="00FA2F48" w:rsidRPr="00D76A53" w14:paraId="28FF24B8" w14:textId="77777777" w:rsidTr="00412380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F447A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1.6.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30476" w14:textId="77777777" w:rsidR="00FA2F48" w:rsidRPr="00D76A53" w:rsidRDefault="00000000" w:rsidP="00412380">
            <w:pPr>
              <w:rPr>
                <w:sz w:val="20"/>
                <w:szCs w:val="20"/>
              </w:rPr>
            </w:pPr>
            <w:hyperlink r:id="rId7" w:history="1">
              <w:r w:rsidR="00FA2F48" w:rsidRPr="00D76A53">
                <w:rPr>
                  <w:rStyle w:val="Hipercze"/>
                  <w:sz w:val="20"/>
                  <w:szCs w:val="20"/>
                </w:rPr>
                <w:t>jpszpernal@interia.pl</w:t>
              </w:r>
            </w:hyperlink>
            <w:r w:rsidR="00FA2F48" w:rsidRPr="00D76A53">
              <w:rPr>
                <w:sz w:val="20"/>
                <w:szCs w:val="20"/>
              </w:rPr>
              <w:t>, tel. 605134305</w:t>
            </w:r>
          </w:p>
        </w:tc>
      </w:tr>
    </w:tbl>
    <w:p w14:paraId="5F307870" w14:textId="77777777" w:rsidR="00FA2F48" w:rsidRPr="00D76A53" w:rsidRDefault="00FA2F48" w:rsidP="00FA2F48">
      <w:pPr>
        <w:rPr>
          <w:b/>
          <w:sz w:val="20"/>
          <w:szCs w:val="20"/>
          <w:lang w:val="en-GB"/>
        </w:rPr>
      </w:pPr>
    </w:p>
    <w:p w14:paraId="61895978" w14:textId="77777777" w:rsidR="00FA2F48" w:rsidRPr="00D76A53" w:rsidRDefault="00FA2F48" w:rsidP="00FA2F48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D76A53">
        <w:rPr>
          <w:b/>
          <w:caps/>
          <w:sz w:val="20"/>
          <w:szCs w:val="20"/>
          <w:lang w:val="en-GB"/>
        </w:rPr>
        <w:t>General characteristicS of the 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FA2F48" w:rsidRPr="00D76A53" w14:paraId="56F73C21" w14:textId="77777777" w:rsidTr="00412380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A494D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2.1.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B00B6" w14:textId="77777777" w:rsidR="00FA2F48" w:rsidRPr="00D76A53" w:rsidRDefault="00DE25CB" w:rsidP="00412380">
            <w:pPr>
              <w:snapToGrid w:val="0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Polish</w:t>
            </w:r>
          </w:p>
        </w:tc>
      </w:tr>
      <w:tr w:rsidR="00FA2F48" w:rsidRPr="00D76A53" w14:paraId="33437984" w14:textId="77777777" w:rsidTr="00412380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A9B1F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2.2. 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EC00" w14:textId="77777777" w:rsidR="00FA2F48" w:rsidRPr="00D76A53" w:rsidRDefault="00DE25CB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-</w:t>
            </w:r>
          </w:p>
        </w:tc>
      </w:tr>
    </w:tbl>
    <w:p w14:paraId="3E999BAA" w14:textId="77777777" w:rsidR="00FA2F48" w:rsidRPr="00D76A53" w:rsidRDefault="00FA2F48" w:rsidP="00FA2F48">
      <w:pPr>
        <w:rPr>
          <w:b/>
          <w:sz w:val="20"/>
          <w:szCs w:val="20"/>
          <w:lang w:val="en-GB"/>
        </w:rPr>
      </w:pPr>
    </w:p>
    <w:p w14:paraId="25F59303" w14:textId="77777777" w:rsidR="00FA2F48" w:rsidRPr="00D76A53" w:rsidRDefault="00FA2F48" w:rsidP="00FA2F48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D76A53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783"/>
        <w:gridCol w:w="6062"/>
      </w:tblGrid>
      <w:tr w:rsidR="00FA2F48" w:rsidRPr="00D76A53" w14:paraId="7D1AC669" w14:textId="77777777" w:rsidTr="00412380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5B427" w14:textId="77777777" w:rsidR="00FA2F48" w:rsidRPr="00D76A53" w:rsidRDefault="00FA2F48" w:rsidP="00412380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Form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D22BF" w14:textId="77777777" w:rsidR="00FA2F48" w:rsidRPr="00D76A53" w:rsidRDefault="00DE25CB" w:rsidP="00412380">
            <w:pPr>
              <w:snapToGrid w:val="0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L</w:t>
            </w:r>
            <w:r w:rsidR="00FA2F48" w:rsidRPr="00D76A53">
              <w:rPr>
                <w:sz w:val="20"/>
                <w:szCs w:val="20"/>
                <w:lang w:val="en-GB"/>
              </w:rPr>
              <w:t>ecture</w:t>
            </w:r>
          </w:p>
        </w:tc>
      </w:tr>
      <w:tr w:rsidR="00FA2F48" w:rsidRPr="003777A2" w14:paraId="598FF8EE" w14:textId="77777777" w:rsidTr="00412380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A9FDC" w14:textId="77777777" w:rsidR="00FA2F48" w:rsidRPr="00D76A53" w:rsidRDefault="00FA2F48" w:rsidP="00412380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Place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37C2F" w14:textId="77777777" w:rsidR="00FA2F48" w:rsidRPr="00D76A53" w:rsidRDefault="00FA2F48" w:rsidP="007666F4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D76A53">
              <w:rPr>
                <w:sz w:val="20"/>
                <w:szCs w:val="20"/>
                <w:lang w:val="en-US"/>
              </w:rPr>
              <w:t xml:space="preserve">Branch campus in </w:t>
            </w:r>
            <w:proofErr w:type="spellStart"/>
            <w:r w:rsidRPr="00D76A53">
              <w:rPr>
                <w:sz w:val="20"/>
                <w:szCs w:val="20"/>
                <w:lang w:val="en-US"/>
              </w:rPr>
              <w:t>Sandomierz</w:t>
            </w:r>
            <w:proofErr w:type="spellEnd"/>
            <w:r w:rsidR="007666F4" w:rsidRPr="00D76A53">
              <w:rPr>
                <w:sz w:val="20"/>
                <w:szCs w:val="20"/>
                <w:lang w:val="en-US"/>
              </w:rPr>
              <w:t xml:space="preserve"> </w:t>
            </w:r>
            <w:r w:rsidR="007666F4" w:rsidRPr="00D76A53">
              <w:rPr>
                <w:bCs/>
                <w:sz w:val="20"/>
                <w:szCs w:val="20"/>
                <w:lang w:val="en-US"/>
              </w:rPr>
              <w:t>as well as platforms and tools provided by the Jan Kochanowski University</w:t>
            </w:r>
          </w:p>
        </w:tc>
      </w:tr>
      <w:tr w:rsidR="00FA2F48" w:rsidRPr="00D76A53" w14:paraId="508419A6" w14:textId="77777777" w:rsidTr="00412380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DA4FF" w14:textId="77777777" w:rsidR="00FA2F48" w:rsidRPr="00D76A53" w:rsidRDefault="00FA2F48" w:rsidP="00412380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F78A4" w14:textId="77777777" w:rsidR="00FA2F48" w:rsidRPr="00D76A53" w:rsidRDefault="00B13131" w:rsidP="00DE25CB">
            <w:pPr>
              <w:snapToGrid w:val="0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Credit with a grade</w:t>
            </w:r>
            <w:r w:rsidR="00FA2F48" w:rsidRPr="00D76A53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FA2F48" w:rsidRPr="003777A2" w14:paraId="411B8205" w14:textId="77777777" w:rsidTr="00412380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8DFA0" w14:textId="77777777" w:rsidR="00FA2F48" w:rsidRPr="00D76A53" w:rsidRDefault="00FA2F48" w:rsidP="00412380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7F3A9" w14:textId="77777777" w:rsidR="00FA2F48" w:rsidRPr="00D76A53" w:rsidRDefault="00FA2F48" w:rsidP="00DE25CB">
            <w:pPr>
              <w:snapToGrid w:val="0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Lecture</w:t>
            </w:r>
            <w:r w:rsidR="00DE25CB" w:rsidRPr="00D76A53">
              <w:rPr>
                <w:sz w:val="20"/>
                <w:szCs w:val="20"/>
                <w:lang w:val="en-GB"/>
              </w:rPr>
              <w:t xml:space="preserve"> with elements of</w:t>
            </w:r>
            <w:r w:rsidRPr="00D76A53">
              <w:rPr>
                <w:sz w:val="20"/>
                <w:szCs w:val="20"/>
                <w:lang w:val="en-GB"/>
              </w:rPr>
              <w:t xml:space="preserve"> discussion</w:t>
            </w:r>
          </w:p>
        </w:tc>
      </w:tr>
      <w:tr w:rsidR="00DE25CB" w:rsidRPr="00D76A53" w14:paraId="5FE973C7" w14:textId="77777777" w:rsidTr="00412380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7DBBF" w14:textId="77777777" w:rsidR="00DE25CB" w:rsidRPr="00D76A53" w:rsidRDefault="00DE25CB" w:rsidP="00412380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617BC" w14:textId="77777777" w:rsidR="00DE25CB" w:rsidRPr="00D76A53" w:rsidRDefault="00DE25CB" w:rsidP="00412380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 xml:space="preserve"> 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96FF8" w14:textId="77777777" w:rsidR="00DE25CB" w:rsidRPr="00D76A53" w:rsidRDefault="00DE25CB" w:rsidP="00412380">
            <w:pPr>
              <w:rPr>
                <w:sz w:val="20"/>
                <w:szCs w:val="20"/>
              </w:rPr>
            </w:pPr>
            <w:proofErr w:type="spellStart"/>
            <w:r w:rsidRPr="00D76A53">
              <w:rPr>
                <w:sz w:val="20"/>
                <w:szCs w:val="20"/>
              </w:rPr>
              <w:t>Galarowicz</w:t>
            </w:r>
            <w:proofErr w:type="spellEnd"/>
            <w:r w:rsidRPr="00D76A53">
              <w:rPr>
                <w:sz w:val="20"/>
                <w:szCs w:val="20"/>
              </w:rPr>
              <w:t xml:space="preserve"> J., </w:t>
            </w:r>
            <w:r w:rsidRPr="00D76A53">
              <w:rPr>
                <w:i/>
                <w:sz w:val="20"/>
                <w:szCs w:val="20"/>
              </w:rPr>
              <w:t xml:space="preserve">Na ścieżkach prawdy- wprowadzenie do filozofii, </w:t>
            </w:r>
            <w:r w:rsidRPr="00D76A53">
              <w:rPr>
                <w:sz w:val="20"/>
                <w:szCs w:val="20"/>
              </w:rPr>
              <w:t>Kraków 1992</w:t>
            </w:r>
          </w:p>
        </w:tc>
      </w:tr>
      <w:tr w:rsidR="00DE25CB" w:rsidRPr="00D76A53" w14:paraId="051255E3" w14:textId="77777777" w:rsidTr="00412380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B8EB5" w14:textId="77777777" w:rsidR="00DE25CB" w:rsidRPr="00D76A53" w:rsidRDefault="00DE25CB" w:rsidP="00412380">
            <w:pPr>
              <w:snapToGrid w:val="0"/>
              <w:ind w:left="426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E816E" w14:textId="77777777" w:rsidR="00DE25CB" w:rsidRPr="00D76A53" w:rsidRDefault="00DE25CB" w:rsidP="00412380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</w:rPr>
              <w:t xml:space="preserve"> </w:t>
            </w:r>
            <w:r w:rsidRPr="00D76A53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4455" w14:textId="77777777" w:rsidR="00DE25CB" w:rsidRPr="00D76A53" w:rsidRDefault="00DE25CB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 xml:space="preserve">Ajdukiewicz K., </w:t>
            </w:r>
            <w:r w:rsidRPr="00D76A53">
              <w:rPr>
                <w:i/>
                <w:sz w:val="20"/>
                <w:szCs w:val="20"/>
              </w:rPr>
              <w:t xml:space="preserve">Zagadnienia i kierunki filozofii, </w:t>
            </w:r>
            <w:r w:rsidRPr="00D76A53">
              <w:rPr>
                <w:sz w:val="20"/>
                <w:szCs w:val="20"/>
              </w:rPr>
              <w:t>Warszawa 1983</w:t>
            </w:r>
          </w:p>
        </w:tc>
      </w:tr>
    </w:tbl>
    <w:p w14:paraId="2B75933F" w14:textId="77777777" w:rsidR="00FA2F48" w:rsidRPr="00D76A53" w:rsidRDefault="00FA2F48" w:rsidP="00FA2F48">
      <w:pPr>
        <w:rPr>
          <w:b/>
          <w:sz w:val="20"/>
          <w:szCs w:val="20"/>
        </w:rPr>
      </w:pPr>
    </w:p>
    <w:p w14:paraId="589EB10D" w14:textId="77777777" w:rsidR="00FA2F48" w:rsidRPr="00D76A53" w:rsidRDefault="00FA2F48" w:rsidP="00FA2F48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D76A53">
        <w:rPr>
          <w:b/>
          <w:caps/>
          <w:sz w:val="20"/>
          <w:szCs w:val="20"/>
          <w:lang w:val="en-GB"/>
        </w:rPr>
        <w:t>Objectives, syllabus CONTENT and intended LEARNING outcomes</w:t>
      </w:r>
      <w:r w:rsidRPr="00D76A53">
        <w:rPr>
          <w:b/>
          <w:sz w:val="20"/>
          <w:szCs w:val="20"/>
          <w:lang w:val="en-GB"/>
        </w:rPr>
        <w:t xml:space="preserve"> 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FA2F48" w:rsidRPr="003777A2" w14:paraId="1BFDAB4E" w14:textId="77777777" w:rsidTr="00412380">
        <w:trPr>
          <w:trHeight w:val="1035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B1F68" w14:textId="2E307E38" w:rsidR="00FA2F48" w:rsidRPr="00D76A53" w:rsidRDefault="00FA2F48" w:rsidP="00412380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 xml:space="preserve">Course objectives </w:t>
            </w:r>
            <w:r w:rsidRPr="00D76A53">
              <w:rPr>
                <w:b/>
                <w:i/>
                <w:sz w:val="20"/>
                <w:szCs w:val="20"/>
                <w:lang w:val="en-GB"/>
              </w:rPr>
              <w:t>(</w:t>
            </w:r>
            <w:r w:rsidR="00893DD1" w:rsidRPr="00D76A53">
              <w:rPr>
                <w:b/>
                <w:i/>
                <w:sz w:val="20"/>
                <w:szCs w:val="20"/>
                <w:lang w:val="en-GB"/>
              </w:rPr>
              <w:t>Lecture</w:t>
            </w:r>
            <w:r w:rsidRPr="00D76A53">
              <w:rPr>
                <w:b/>
                <w:i/>
                <w:sz w:val="20"/>
                <w:szCs w:val="20"/>
                <w:lang w:val="en-GB"/>
              </w:rPr>
              <w:t>)</w:t>
            </w:r>
          </w:p>
          <w:p w14:paraId="6EF0B0E5" w14:textId="77777777" w:rsidR="00FA2F48" w:rsidRPr="00D76A53" w:rsidRDefault="00FA2F48" w:rsidP="00412380">
            <w:pPr>
              <w:ind w:left="356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C1.</w:t>
            </w:r>
            <w:r w:rsidR="00902C5D" w:rsidRPr="00D76A53">
              <w:rPr>
                <w:sz w:val="20"/>
                <w:szCs w:val="20"/>
                <w:lang w:val="en-GB"/>
              </w:rPr>
              <w:t xml:space="preserve"> Getting acquainted with the character of quest and philosophical discourse, getting acquainted with the main philosophical thought currents using the historical approach</w:t>
            </w:r>
          </w:p>
          <w:p w14:paraId="22BF3269" w14:textId="77777777" w:rsidR="00FA2F48" w:rsidRPr="00D76A53" w:rsidRDefault="00FA2F48" w:rsidP="00B13131">
            <w:pPr>
              <w:ind w:left="356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C2.</w:t>
            </w:r>
            <w:r w:rsidR="00522EA5" w:rsidRPr="00D76A53">
              <w:rPr>
                <w:sz w:val="20"/>
                <w:szCs w:val="20"/>
                <w:lang w:val="en-GB"/>
              </w:rPr>
              <w:t xml:space="preserve"> Attempting </w:t>
            </w:r>
            <w:r w:rsidR="00B13131" w:rsidRPr="00D76A53">
              <w:rPr>
                <w:sz w:val="20"/>
                <w:szCs w:val="20"/>
                <w:lang w:val="en-GB"/>
              </w:rPr>
              <w:t xml:space="preserve">to make </w:t>
            </w:r>
            <w:r w:rsidR="00522EA5" w:rsidRPr="00D76A53">
              <w:rPr>
                <w:sz w:val="20"/>
                <w:szCs w:val="20"/>
                <w:lang w:val="en-GB"/>
              </w:rPr>
              <w:t>the listener feel the need for rational “looking at” reality and oneself.</w:t>
            </w:r>
          </w:p>
        </w:tc>
      </w:tr>
      <w:tr w:rsidR="00FA2F48" w:rsidRPr="003777A2" w14:paraId="0AD71D8A" w14:textId="77777777" w:rsidTr="00412380">
        <w:trPr>
          <w:trHeight w:val="97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19BE9" w14:textId="7BC40305" w:rsidR="00FA2F48" w:rsidRPr="00D76A53" w:rsidRDefault="00FA2F48" w:rsidP="00412380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 xml:space="preserve">Detailed syllabus </w:t>
            </w:r>
            <w:r w:rsidRPr="00D76A53">
              <w:rPr>
                <w:b/>
                <w:i/>
                <w:sz w:val="20"/>
                <w:szCs w:val="20"/>
                <w:lang w:val="en-GB"/>
              </w:rPr>
              <w:t>(</w:t>
            </w:r>
            <w:r w:rsidR="00893DD1" w:rsidRPr="00D76A53">
              <w:rPr>
                <w:b/>
                <w:i/>
                <w:sz w:val="20"/>
                <w:szCs w:val="20"/>
                <w:lang w:val="en-GB"/>
              </w:rPr>
              <w:t>Lecture</w:t>
            </w:r>
            <w:r w:rsidRPr="00D76A53">
              <w:rPr>
                <w:b/>
                <w:i/>
                <w:sz w:val="20"/>
                <w:szCs w:val="20"/>
                <w:lang w:val="en-GB"/>
              </w:rPr>
              <w:t>)</w:t>
            </w:r>
          </w:p>
          <w:p w14:paraId="6BE72BE8" w14:textId="77777777" w:rsidR="00FA2F48" w:rsidRPr="00D76A53" w:rsidRDefault="00FA2F48" w:rsidP="00412380">
            <w:pPr>
              <w:ind w:left="360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1.</w:t>
            </w:r>
            <w:r w:rsidR="00522EA5" w:rsidRPr="00D76A53">
              <w:rPr>
                <w:sz w:val="20"/>
                <w:szCs w:val="20"/>
                <w:lang w:val="en-GB"/>
              </w:rPr>
              <w:t xml:space="preserve"> “What is philosophy?” – the origins and the meaning of philosophy – historical approach</w:t>
            </w:r>
            <w:r w:rsidR="00B13131" w:rsidRPr="00D76A53">
              <w:rPr>
                <w:sz w:val="20"/>
                <w:szCs w:val="20"/>
                <w:lang w:val="en-GB"/>
              </w:rPr>
              <w:t>.</w:t>
            </w:r>
          </w:p>
          <w:p w14:paraId="1E8C63A3" w14:textId="77777777" w:rsidR="00FA2F48" w:rsidRPr="00D76A53" w:rsidRDefault="00FA2F48" w:rsidP="00522EA5">
            <w:pPr>
              <w:ind w:left="360"/>
              <w:rPr>
                <w:b/>
                <w:i/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2.</w:t>
            </w:r>
            <w:r w:rsidR="00522EA5" w:rsidRPr="00D76A53">
              <w:rPr>
                <w:sz w:val="20"/>
                <w:szCs w:val="20"/>
                <w:lang w:val="en-GB"/>
              </w:rPr>
              <w:t xml:space="preserve"> The basic philosophical questions – about existence, knowledge, the human being, values, the Absolute.</w:t>
            </w:r>
          </w:p>
        </w:tc>
      </w:tr>
    </w:tbl>
    <w:p w14:paraId="7994E8E2" w14:textId="77777777" w:rsidR="00FA2F48" w:rsidRPr="00D76A53" w:rsidRDefault="00FA2F48" w:rsidP="00FA2F48">
      <w:pPr>
        <w:rPr>
          <w:rFonts w:eastAsia="Arial Unicode MS"/>
          <w:b/>
          <w:sz w:val="20"/>
          <w:szCs w:val="20"/>
          <w:lang w:val="en-GB" w:eastAsia="pl-PL"/>
        </w:rPr>
      </w:pPr>
    </w:p>
    <w:p w14:paraId="60B71751" w14:textId="77777777" w:rsidR="00FA2F48" w:rsidRPr="00D76A53" w:rsidRDefault="00FA2F48" w:rsidP="00FA2F48">
      <w:pPr>
        <w:rPr>
          <w:sz w:val="20"/>
          <w:szCs w:val="20"/>
          <w:lang w:val="en-GB"/>
        </w:rPr>
      </w:pPr>
      <w:r w:rsidRPr="00D76A53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FA2F48" w:rsidRPr="00D76A53" w14:paraId="5CADC499" w14:textId="77777777" w:rsidTr="00412380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0669F2" w14:textId="77777777" w:rsidR="00FA2F48" w:rsidRPr="00D76A53" w:rsidRDefault="00FA2F48" w:rsidP="00412380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5BDA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AC9C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Relation to learning outcomes</w:t>
            </w:r>
          </w:p>
        </w:tc>
      </w:tr>
      <w:tr w:rsidR="00FA2F48" w:rsidRPr="003777A2" w14:paraId="106A542D" w14:textId="77777777" w:rsidTr="0041238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F8F4" w14:textId="77777777" w:rsidR="00FA2F48" w:rsidRPr="00D76A53" w:rsidRDefault="00FA2F48" w:rsidP="00412380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D76A53">
              <w:rPr>
                <w:sz w:val="20"/>
                <w:szCs w:val="20"/>
                <w:lang w:val="en-GB"/>
              </w:rPr>
              <w:t xml:space="preserve">within the scope of  </w:t>
            </w:r>
            <w:r w:rsidRPr="00D76A53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D76A53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DE25CB" w:rsidRPr="00D76A53" w14:paraId="76606813" w14:textId="77777777" w:rsidTr="004123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0A47" w14:textId="77777777" w:rsidR="00DE25CB" w:rsidRPr="00D76A53" w:rsidRDefault="00DE25CB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2E04" w14:textId="77777777" w:rsidR="00DE25CB" w:rsidRPr="00D76A53" w:rsidRDefault="001E7DF6" w:rsidP="00412380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Has general knowledge of the history of philosophy, directed at practical applications in the selected professional activities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42B2" w14:textId="3F533C06" w:rsidR="00DE25CB" w:rsidRPr="00D76A53" w:rsidRDefault="00DE25CB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FIL1</w:t>
            </w:r>
            <w:r w:rsidR="00EC0451" w:rsidRPr="00D76A53">
              <w:rPr>
                <w:sz w:val="20"/>
                <w:szCs w:val="20"/>
              </w:rPr>
              <w:t>A</w:t>
            </w:r>
            <w:r w:rsidRPr="00D76A53">
              <w:rPr>
                <w:sz w:val="20"/>
                <w:szCs w:val="20"/>
              </w:rPr>
              <w:t>P_W01</w:t>
            </w:r>
          </w:p>
        </w:tc>
      </w:tr>
      <w:tr w:rsidR="00DE25CB" w:rsidRPr="00D76A53" w14:paraId="10A1BCAC" w14:textId="77777777" w:rsidTr="004123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90B1" w14:textId="77777777" w:rsidR="00DE25CB" w:rsidRPr="00D76A53" w:rsidRDefault="00DE25CB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W02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D6CD" w14:textId="77777777" w:rsidR="00DE25CB" w:rsidRPr="00D76A53" w:rsidRDefault="00316942" w:rsidP="00B13131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 xml:space="preserve">Has the knowledge of basic terminology </w:t>
            </w:r>
            <w:r w:rsidR="00B13131" w:rsidRPr="00D76A53">
              <w:rPr>
                <w:rFonts w:eastAsia="Arial Unicode MS"/>
                <w:sz w:val="20"/>
                <w:szCs w:val="20"/>
                <w:lang w:val="en-GB" w:eastAsia="pl-PL"/>
              </w:rPr>
              <w:t>in</w:t>
            </w: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 xml:space="preserve"> the field of philosophy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6418" w14:textId="77328C17" w:rsidR="00DE25CB" w:rsidRPr="00D76A53" w:rsidRDefault="00DE25CB" w:rsidP="00412380">
            <w:pPr>
              <w:tabs>
                <w:tab w:val="left" w:pos="1230"/>
              </w:tabs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FIL</w:t>
            </w:r>
            <w:r w:rsidR="00EC0451" w:rsidRPr="00D76A53">
              <w:rPr>
                <w:sz w:val="20"/>
                <w:szCs w:val="20"/>
              </w:rPr>
              <w:t>A</w:t>
            </w:r>
            <w:r w:rsidRPr="00D76A53">
              <w:rPr>
                <w:sz w:val="20"/>
                <w:szCs w:val="20"/>
              </w:rPr>
              <w:t>1P_W02</w:t>
            </w:r>
          </w:p>
        </w:tc>
      </w:tr>
      <w:tr w:rsidR="00FA2F48" w:rsidRPr="003777A2" w14:paraId="67D36C95" w14:textId="77777777" w:rsidTr="0041238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BEB2" w14:textId="77777777" w:rsidR="00FA2F48" w:rsidRPr="00D76A53" w:rsidRDefault="00FA2F48" w:rsidP="00412380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 </w:t>
            </w: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DE25CB" w:rsidRPr="00D76A53" w14:paraId="628B87D2" w14:textId="77777777" w:rsidTr="004123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79A1" w14:textId="77777777" w:rsidR="00DE25CB" w:rsidRPr="00D76A53" w:rsidRDefault="00DE25CB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E5BC" w14:textId="77777777" w:rsidR="00DE25CB" w:rsidRPr="00D76A53" w:rsidRDefault="00316942" w:rsidP="00412380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Has the basic ability of interpreting philosophica</w:t>
            </w:r>
            <w:r w:rsidR="003A2125" w:rsidRPr="00D76A53">
              <w:rPr>
                <w:rFonts w:eastAsia="Arial Unicode MS"/>
                <w:sz w:val="20"/>
                <w:szCs w:val="20"/>
                <w:lang w:val="en-GB" w:eastAsia="pl-PL"/>
              </w:rPr>
              <w:t>l texts and can make use of basic methods of their critical analysis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4BBF" w14:textId="69354D5B" w:rsidR="00DE25CB" w:rsidRPr="00D76A53" w:rsidRDefault="00DE25CB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FIL</w:t>
            </w:r>
            <w:r w:rsidR="00EC0451" w:rsidRPr="00D76A53">
              <w:rPr>
                <w:sz w:val="20"/>
                <w:szCs w:val="20"/>
              </w:rPr>
              <w:t>A</w:t>
            </w:r>
            <w:r w:rsidRPr="00D76A53">
              <w:rPr>
                <w:sz w:val="20"/>
                <w:szCs w:val="20"/>
              </w:rPr>
              <w:t>1P_U01</w:t>
            </w:r>
          </w:p>
        </w:tc>
      </w:tr>
      <w:tr w:rsidR="00DE25CB" w:rsidRPr="00D76A53" w14:paraId="5AB4FEAF" w14:textId="77777777" w:rsidTr="004123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E4A" w14:textId="77777777" w:rsidR="00DE25CB" w:rsidRPr="00D76A53" w:rsidRDefault="00DE25CB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DD6F" w14:textId="77777777" w:rsidR="00DE25CB" w:rsidRPr="00D76A53" w:rsidRDefault="003A2125" w:rsidP="00B13131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 xml:space="preserve">Has the ability of </w:t>
            </w:r>
            <w:proofErr w:type="spellStart"/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analyzing</w:t>
            </w:r>
            <w:proofErr w:type="spellEnd"/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 xml:space="preserve"> a philosophical text by means of some basic methods, including </w:t>
            </w:r>
            <w:r w:rsidR="00B13131" w:rsidRPr="00D76A53">
              <w:rPr>
                <w:rFonts w:eastAsia="Arial Unicode MS"/>
                <w:sz w:val="20"/>
                <w:szCs w:val="20"/>
                <w:lang w:val="en-GB" w:eastAsia="pl-PL"/>
              </w:rPr>
              <w:t>the</w:t>
            </w: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 xml:space="preserve"> social context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A8EB" w14:textId="3CE597C4" w:rsidR="00DE25CB" w:rsidRPr="00D76A53" w:rsidRDefault="00DE25CB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FIL</w:t>
            </w:r>
            <w:r w:rsidR="00EC0451" w:rsidRPr="00D76A53">
              <w:rPr>
                <w:sz w:val="20"/>
                <w:szCs w:val="20"/>
              </w:rPr>
              <w:t>A</w:t>
            </w:r>
            <w:r w:rsidRPr="00D76A53">
              <w:rPr>
                <w:sz w:val="20"/>
                <w:szCs w:val="20"/>
              </w:rPr>
              <w:t>1P_U01</w:t>
            </w:r>
          </w:p>
        </w:tc>
      </w:tr>
      <w:tr w:rsidR="00FA2F48" w:rsidRPr="003777A2" w14:paraId="218DC8FB" w14:textId="77777777" w:rsidTr="0041238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6C11" w14:textId="77777777" w:rsidR="00FA2F48" w:rsidRPr="00D76A53" w:rsidRDefault="00FA2F48" w:rsidP="00412380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D76A53">
              <w:rPr>
                <w:sz w:val="20"/>
                <w:szCs w:val="20"/>
                <w:lang w:val="en-GB"/>
              </w:rPr>
              <w:t xml:space="preserve">within the scope of  </w:t>
            </w:r>
            <w:r w:rsidRPr="00D76A53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D76A53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3C28A4" w:rsidRPr="00D76A53" w14:paraId="2986A16D" w14:textId="77777777" w:rsidTr="004123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01F3" w14:textId="77777777" w:rsidR="003C28A4" w:rsidRPr="00D76A53" w:rsidRDefault="003C28A4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AD08" w14:textId="0E97DECE" w:rsidR="003C28A4" w:rsidRPr="00D76A53" w:rsidRDefault="000A5544" w:rsidP="00477FFA">
            <w:pPr>
              <w:rPr>
                <w:sz w:val="20"/>
                <w:szCs w:val="20"/>
                <w:lang w:val="en-US"/>
              </w:rPr>
            </w:pPr>
            <w:r w:rsidRPr="00D76A53">
              <w:rPr>
                <w:sz w:val="20"/>
                <w:szCs w:val="20"/>
                <w:lang w:val="en-US"/>
              </w:rPr>
              <w:t>I</w:t>
            </w:r>
            <w:r w:rsidR="003C28A4" w:rsidRPr="00D76A53">
              <w:rPr>
                <w:sz w:val="20"/>
                <w:szCs w:val="20"/>
                <w:lang w:val="en-US"/>
              </w:rPr>
              <w:t xml:space="preserve">s aware of the level of one’s knowledge and skills, is aware of the need for constant professional and personal development, develops </w:t>
            </w:r>
            <w:r w:rsidR="00B13131" w:rsidRPr="00D76A53">
              <w:rPr>
                <w:sz w:val="20"/>
                <w:szCs w:val="20"/>
                <w:lang w:val="en-US"/>
              </w:rPr>
              <w:t xml:space="preserve">one’s professional competencies </w:t>
            </w:r>
            <w:r w:rsidR="003C28A4" w:rsidRPr="00D76A53">
              <w:rPr>
                <w:sz w:val="20"/>
                <w:szCs w:val="20"/>
                <w:lang w:val="en-US"/>
              </w:rPr>
              <w:t>and determines the directions of one’s development</w:t>
            </w:r>
            <w:r w:rsidR="00F47C42">
              <w:rPr>
                <w:sz w:val="20"/>
                <w:szCs w:val="20"/>
                <w:lang w:val="en-US"/>
              </w:rPr>
              <w:t xml:space="preserve"> </w:t>
            </w:r>
            <w:r w:rsidR="00FA287B">
              <w:rPr>
                <w:sz w:val="20"/>
                <w:szCs w:val="20"/>
                <w:lang w:val="en-US"/>
              </w:rPr>
              <w:t xml:space="preserve">with respect to </w:t>
            </w:r>
            <w:r w:rsidR="00BB0BFA">
              <w:rPr>
                <w:sz w:val="20"/>
                <w:szCs w:val="20"/>
                <w:lang w:val="en-US"/>
              </w:rPr>
              <w:t>history of philosophy</w:t>
            </w:r>
          </w:p>
          <w:p w14:paraId="7F19D901" w14:textId="77777777" w:rsidR="003C28A4" w:rsidRPr="00D76A53" w:rsidRDefault="003C28A4" w:rsidP="003C28A4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F80C" w14:textId="4EFC0FC5" w:rsidR="003C28A4" w:rsidRPr="00D76A53" w:rsidRDefault="003C28A4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FIL</w:t>
            </w:r>
            <w:r w:rsidR="00EC0451" w:rsidRPr="00D76A53">
              <w:rPr>
                <w:sz w:val="20"/>
                <w:szCs w:val="20"/>
              </w:rPr>
              <w:t>A</w:t>
            </w:r>
            <w:r w:rsidRPr="00D76A53">
              <w:rPr>
                <w:sz w:val="20"/>
                <w:szCs w:val="20"/>
              </w:rPr>
              <w:t>1P_K01</w:t>
            </w:r>
          </w:p>
        </w:tc>
      </w:tr>
      <w:tr w:rsidR="003C28A4" w:rsidRPr="00D76A53" w14:paraId="74790DA3" w14:textId="77777777" w:rsidTr="004123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ADDD" w14:textId="77777777" w:rsidR="003C28A4" w:rsidRPr="00D76A53" w:rsidRDefault="003C28A4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K02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B3E6" w14:textId="77777777" w:rsidR="00991CE7" w:rsidRPr="00D76A53" w:rsidRDefault="000A5544" w:rsidP="00F1120A">
            <w:pPr>
              <w:rPr>
                <w:sz w:val="20"/>
                <w:szCs w:val="20"/>
                <w:lang w:val="en-US"/>
              </w:rPr>
            </w:pPr>
            <w:r w:rsidRPr="00D76A53">
              <w:rPr>
                <w:sz w:val="20"/>
                <w:szCs w:val="20"/>
                <w:lang w:val="en-US"/>
              </w:rPr>
              <w:t>I</w:t>
            </w:r>
            <w:r w:rsidR="00991CE7" w:rsidRPr="00D76A53">
              <w:rPr>
                <w:sz w:val="20"/>
                <w:szCs w:val="20"/>
                <w:lang w:val="en-US"/>
              </w:rPr>
              <w:t>s prepared for both individual and group work, tak</w:t>
            </w:r>
            <w:r w:rsidR="00F1120A" w:rsidRPr="00D76A53">
              <w:rPr>
                <w:sz w:val="20"/>
                <w:szCs w:val="20"/>
                <w:lang w:val="en-US"/>
              </w:rPr>
              <w:t>es</w:t>
            </w:r>
            <w:r w:rsidR="00991CE7" w:rsidRPr="00D76A53">
              <w:rPr>
                <w:sz w:val="20"/>
                <w:szCs w:val="20"/>
                <w:lang w:val="en-US"/>
              </w:rPr>
              <w:t xml:space="preserve"> different roles in team work, dis</w:t>
            </w:r>
            <w:r w:rsidR="00F1120A" w:rsidRPr="00D76A53">
              <w:rPr>
                <w:sz w:val="20"/>
                <w:szCs w:val="20"/>
                <w:lang w:val="en-US"/>
              </w:rPr>
              <w:t>putes</w:t>
            </w:r>
            <w:r w:rsidRPr="00D76A53">
              <w:rPr>
                <w:sz w:val="20"/>
                <w:szCs w:val="20"/>
                <w:lang w:val="en-US"/>
              </w:rPr>
              <w:t xml:space="preserve">, remains open to different </w:t>
            </w:r>
            <w:r w:rsidR="00991CE7" w:rsidRPr="00D76A53">
              <w:rPr>
                <w:sz w:val="20"/>
                <w:szCs w:val="20"/>
                <w:lang w:val="en-US"/>
              </w:rPr>
              <w:t>points</w:t>
            </w:r>
            <w:r w:rsidRPr="00D76A53">
              <w:rPr>
                <w:sz w:val="20"/>
                <w:szCs w:val="20"/>
                <w:lang w:val="en-US"/>
              </w:rPr>
              <w:t xml:space="preserve"> of view</w:t>
            </w:r>
            <w:r w:rsidR="00991CE7" w:rsidRPr="00D76A53">
              <w:rPr>
                <w:sz w:val="20"/>
                <w:szCs w:val="20"/>
                <w:lang w:val="en-US"/>
              </w:rPr>
              <w:t xml:space="preserve">, </w:t>
            </w:r>
            <w:r w:rsidR="00F1120A" w:rsidRPr="00D76A53">
              <w:rPr>
                <w:sz w:val="20"/>
                <w:szCs w:val="20"/>
                <w:lang w:val="en-US"/>
              </w:rPr>
              <w:t xml:space="preserve">observes agreed arrangements, </w:t>
            </w:r>
            <w:r w:rsidR="00F1120A" w:rsidRPr="00D76A53">
              <w:rPr>
                <w:sz w:val="20"/>
                <w:szCs w:val="20"/>
                <w:lang w:val="en-US"/>
              </w:rPr>
              <w:lastRenderedPageBreak/>
              <w:t>shows creativity in formulating conclusions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7CBC" w14:textId="36F5E30A" w:rsidR="003C28A4" w:rsidRPr="00D76A53" w:rsidRDefault="003C28A4" w:rsidP="00412380">
            <w:pPr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lastRenderedPageBreak/>
              <w:t>FIL</w:t>
            </w:r>
            <w:r w:rsidR="00EC0451" w:rsidRPr="00D76A53">
              <w:rPr>
                <w:sz w:val="20"/>
                <w:szCs w:val="20"/>
              </w:rPr>
              <w:t>A</w:t>
            </w:r>
            <w:r w:rsidRPr="00D76A53">
              <w:rPr>
                <w:sz w:val="20"/>
                <w:szCs w:val="20"/>
              </w:rPr>
              <w:t>1P_K02</w:t>
            </w:r>
          </w:p>
        </w:tc>
      </w:tr>
    </w:tbl>
    <w:p w14:paraId="630D2225" w14:textId="77777777" w:rsidR="00FA2F48" w:rsidRPr="00D76A53" w:rsidRDefault="00FA2F48" w:rsidP="00FA2F48">
      <w:pPr>
        <w:rPr>
          <w:sz w:val="20"/>
          <w:szCs w:val="2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5"/>
      </w:tblGrid>
      <w:tr w:rsidR="00FA2F48" w:rsidRPr="003777A2" w14:paraId="03B1E1DD" w14:textId="77777777" w:rsidTr="00412380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011" w14:textId="77777777" w:rsidR="00FA2F48" w:rsidRPr="00D76A53" w:rsidRDefault="00FA2F48" w:rsidP="00FA2F48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assessment of the intended learning outcomes</w:t>
            </w:r>
          </w:p>
        </w:tc>
      </w:tr>
      <w:tr w:rsidR="00FA2F48" w:rsidRPr="00D76A53" w14:paraId="210B5907" w14:textId="77777777" w:rsidTr="00412380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28BEA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602E656D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6EF5E322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(code)</w:t>
            </w:r>
          </w:p>
        </w:tc>
        <w:tc>
          <w:tcPr>
            <w:tcW w:w="79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75B4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 of assessment (+/-)</w:t>
            </w:r>
          </w:p>
        </w:tc>
      </w:tr>
      <w:tr w:rsidR="00FA2F48" w:rsidRPr="00D76A53" w14:paraId="355CC72B" w14:textId="77777777" w:rsidTr="00412380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324D4" w14:textId="77777777" w:rsidR="00FA2F48" w:rsidRPr="00D76A53" w:rsidRDefault="00FA2F48" w:rsidP="00412380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8B734" w14:textId="77777777" w:rsidR="00FA2F48" w:rsidRPr="00D76A53" w:rsidRDefault="00FA2F48" w:rsidP="00412380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oral/written*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E905BA" w14:textId="77777777" w:rsidR="00FA2F48" w:rsidRPr="00D76A53" w:rsidRDefault="00FA2F48" w:rsidP="00412380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A77A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EFDA4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26353C0B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Pr="00D76A53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D4610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85CC60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Group work*           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FE3C50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Others*</w:t>
            </w:r>
          </w:p>
        </w:tc>
      </w:tr>
      <w:tr w:rsidR="00FA2F48" w:rsidRPr="00D76A53" w14:paraId="31AFB19E" w14:textId="77777777" w:rsidTr="00412380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18B12" w14:textId="77777777" w:rsidR="00FA2F48" w:rsidRPr="00D76A53" w:rsidRDefault="00FA2F48" w:rsidP="00412380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11233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33EE25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3BD15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B9BEF4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F4578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78FA97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23F35" w14:textId="77777777" w:rsidR="00FA2F48" w:rsidRPr="00D76A53" w:rsidRDefault="00FA2F48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FA2F48" w:rsidRPr="00D76A53" w14:paraId="1ACA7283" w14:textId="77777777" w:rsidTr="00412380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BA50" w14:textId="77777777" w:rsidR="00FA2F48" w:rsidRPr="00D76A53" w:rsidRDefault="00FA2F48" w:rsidP="00412380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216695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91B99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4A2A3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F009D4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B5CFD9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F39CC3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D1B217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AA009C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E63BDD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9342EE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7BA6C3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B95BD0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3ED4A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3089A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DB1D1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7B8FC5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474153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1CEF0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CB975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B3A97A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97D58" w14:textId="77777777" w:rsidR="00FA2F48" w:rsidRPr="00D76A53" w:rsidRDefault="00FA2F48" w:rsidP="00412380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</w:tr>
      <w:tr w:rsidR="003C7912" w:rsidRPr="00D76A53" w14:paraId="0169E2BF" w14:textId="77777777" w:rsidTr="00187877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C163" w14:textId="77777777" w:rsidR="003C7912" w:rsidRPr="00D76A53" w:rsidRDefault="003C7912" w:rsidP="003C791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2DCD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EF0D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A9F53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D313704" w14:textId="4B9C2A1F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186DD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DCB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181C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4CF62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8C12D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BC297D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504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035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E265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22D4D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0BE4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B1C6A6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A22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6F7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A3CBA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95C1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DF2A6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3C7912" w:rsidRPr="00D76A53" w14:paraId="672A5E89" w14:textId="77777777" w:rsidTr="00187877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7A7" w14:textId="77777777" w:rsidR="003C7912" w:rsidRPr="00D76A53" w:rsidRDefault="003C7912" w:rsidP="003C791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F7195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93CB1D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3ED5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F149F89" w14:textId="4108B304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391374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03F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20BE6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35143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54E9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B39001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37D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769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97B3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99AB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14A3B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9748D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2B2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45A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558D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DC7B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34CE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3C7912" w:rsidRPr="00D76A53" w14:paraId="19FB9C5F" w14:textId="77777777" w:rsidTr="00187877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8A14" w14:textId="77777777" w:rsidR="003C7912" w:rsidRPr="00D76A53" w:rsidRDefault="003C7912" w:rsidP="003C791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31913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D5D8B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E9185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4578C4F" w14:textId="05C86C6F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AE903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57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130BD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B243B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9CA7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88372D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A94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641B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2D532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ABB0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5010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590C8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32AD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17E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E1BDF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1CBE1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37491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3C7912" w:rsidRPr="00D76A53" w14:paraId="4A9DC0FD" w14:textId="77777777" w:rsidTr="00187877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B802" w14:textId="77777777" w:rsidR="003C7912" w:rsidRPr="00D76A53" w:rsidRDefault="003C7912" w:rsidP="003C791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621A3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9482A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41B6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97B1740" w14:textId="74F498D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37E93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8DB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78AD6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A10EED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6711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ED54C6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0C7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179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1E8D9E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B9BD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05B4A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F17EE8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624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EE2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5CB4F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6932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77CD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3C7912" w:rsidRPr="00D76A53" w14:paraId="26D53D8C" w14:textId="77777777" w:rsidTr="00187877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852D" w14:textId="77777777" w:rsidR="003C7912" w:rsidRPr="00D76A53" w:rsidRDefault="003C7912" w:rsidP="003C791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5ECBF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39A8D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CC235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4831A76" w14:textId="66986AFC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9AE4FB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3696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EDF21B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6DD8F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854F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4F6EA8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D30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D0DA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25EBF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A92D1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09D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69FDA9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13D7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D19B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E4117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F844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2ADD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3C7912" w:rsidRPr="00D76A53" w14:paraId="703262BE" w14:textId="77777777" w:rsidTr="00187877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EF29" w14:textId="77777777" w:rsidR="003C7912" w:rsidRPr="00D76A53" w:rsidRDefault="003C7912" w:rsidP="003C791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sz w:val="20"/>
                <w:szCs w:val="20"/>
                <w:lang w:val="en-GB" w:eastAsia="pl-PL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1E6C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6FA6A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840C3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7B93D41" w14:textId="004D418F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6F93DF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A0C3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C2F0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4353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A88D9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50CF11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77A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D9AD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E93AC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3EE73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F77C3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24058" w14:textId="77777777" w:rsidR="003C7912" w:rsidRPr="00D76A53" w:rsidRDefault="003C7912" w:rsidP="003C7912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34E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5FF4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12EBE8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0FC12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321C0" w14:textId="77777777" w:rsidR="003C7912" w:rsidRPr="00D76A53" w:rsidRDefault="003C7912" w:rsidP="003C7912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</w:tbl>
    <w:p w14:paraId="5803025E" w14:textId="1B4E61AD" w:rsidR="00FA2F48" w:rsidRPr="00D76A53" w:rsidRDefault="00FA2F48" w:rsidP="00FA2F48">
      <w:pPr>
        <w:rPr>
          <w:b/>
          <w:i/>
          <w:sz w:val="20"/>
          <w:szCs w:val="20"/>
          <w:lang w:val="en-GB"/>
        </w:rPr>
      </w:pPr>
    </w:p>
    <w:p w14:paraId="067EB262" w14:textId="77777777" w:rsidR="00FA2F48" w:rsidRPr="00D76A53" w:rsidRDefault="00FA2F48" w:rsidP="00FA2F48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  <w:gridCol w:w="720"/>
        <w:gridCol w:w="8197"/>
      </w:tblGrid>
      <w:tr w:rsidR="00FA2F48" w:rsidRPr="003777A2" w14:paraId="76592145" w14:textId="77777777" w:rsidTr="0041238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1219" w14:textId="77777777" w:rsidR="00FA2F48" w:rsidRPr="00D76A53" w:rsidRDefault="00FA2F48" w:rsidP="00FA2F48">
            <w:pPr>
              <w:numPr>
                <w:ilvl w:val="1"/>
                <w:numId w:val="3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assessment of the intended learning outcomes</w:t>
            </w:r>
          </w:p>
        </w:tc>
      </w:tr>
      <w:tr w:rsidR="00FA2F48" w:rsidRPr="00D76A53" w14:paraId="7DD44340" w14:textId="77777777" w:rsidTr="00412380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4C40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1A94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65BF" w14:textId="77777777" w:rsidR="00FA2F48" w:rsidRPr="00D76A53" w:rsidRDefault="00FA2F48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F1120A" w:rsidRPr="003777A2" w14:paraId="7AD3267A" w14:textId="77777777" w:rsidTr="00412380">
        <w:trPr>
          <w:cantSplit/>
          <w:trHeight w:val="25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24D98C" w14:textId="77777777" w:rsidR="00F1120A" w:rsidRPr="00D76A53" w:rsidRDefault="00F1120A" w:rsidP="00412380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ADE5" w14:textId="77777777" w:rsidR="00F1120A" w:rsidRPr="00D76A53" w:rsidRDefault="00F1120A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0275" w14:textId="4932B75E" w:rsidR="00D81C20" w:rsidRPr="00CE4114" w:rsidRDefault="007F0DCC" w:rsidP="00D81C20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T</w:t>
            </w:r>
            <w:r w:rsidR="00D81C20" w:rsidRPr="00CE4114">
              <w:rPr>
                <w:rFonts w:eastAsia="Calibri"/>
                <w:sz w:val="20"/>
                <w:szCs w:val="20"/>
                <w:lang w:val="en-US"/>
              </w:rPr>
              <w:t>aking notes of the subject</w:t>
            </w:r>
          </w:p>
          <w:p w14:paraId="31A11B4C" w14:textId="77777777" w:rsidR="00F1120A" w:rsidRPr="00CE4114" w:rsidRDefault="00F1120A" w:rsidP="00F1120A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knows the selected philosophical currents discussed in classes</w:t>
            </w:r>
          </w:p>
          <w:p w14:paraId="0CA0EF74" w14:textId="77777777" w:rsidR="00F1120A" w:rsidRDefault="00F1120A" w:rsidP="00F1120A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defines the basic concepts found in texts</w:t>
            </w:r>
          </w:p>
          <w:p w14:paraId="4424F65E" w14:textId="77777777" w:rsidR="003777A2" w:rsidRPr="00CE4114" w:rsidRDefault="003777A2" w:rsidP="003777A2">
            <w:pPr>
              <w:pStyle w:val="Akapitzlist"/>
              <w:snapToGrid w:val="0"/>
              <w:rPr>
                <w:rFonts w:eastAsia="Calibri"/>
                <w:sz w:val="20"/>
                <w:szCs w:val="20"/>
                <w:lang w:val="en-US"/>
              </w:rPr>
            </w:pPr>
          </w:p>
          <w:p w14:paraId="67005678" w14:textId="259973B1" w:rsidR="007F0DCC" w:rsidRPr="003777A2" w:rsidRDefault="007F0DCC" w:rsidP="007F0DCC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801806"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assignments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student was </w:t>
            </w:r>
            <w:r w:rsidR="00A46D4E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>expected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to complete in order to </w:t>
            </w:r>
            <w:r w:rsidR="00801806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>pass</w:t>
            </w:r>
            <w:r w:rsidR="00A46D4E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(</w:t>
            </w:r>
            <w:r w:rsidR="00801806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>receive</w:t>
            </w:r>
            <w:r w:rsidR="00A46D4E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grade</w:t>
            </w:r>
            <w:r w:rsidR="00801806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>d credit for</w:t>
            </w:r>
            <w:r w:rsidR="007B27CB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) </w:t>
            </w:r>
            <w:r w:rsidR="00801806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="00D8740B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>the lecture</w:t>
            </w:r>
            <w:r w:rsidR="00A46D4E"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were </w:t>
            </w:r>
            <w:r w:rsidR="00801806"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assessed</w:t>
            </w:r>
            <w:r w:rsidR="00D8740B"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 xml:space="preserve"> and the result fell within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percentage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range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of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50-59%</w:t>
            </w:r>
          </w:p>
          <w:p w14:paraId="150EFB80" w14:textId="77777777" w:rsidR="00F1120A" w:rsidRPr="00CE4114" w:rsidRDefault="00F1120A" w:rsidP="00477FFA">
            <w:pPr>
              <w:rPr>
                <w:sz w:val="20"/>
                <w:szCs w:val="20"/>
                <w:lang w:val="en-US"/>
              </w:rPr>
            </w:pPr>
          </w:p>
        </w:tc>
      </w:tr>
      <w:tr w:rsidR="00F1120A" w:rsidRPr="003777A2" w14:paraId="0576D7C1" w14:textId="77777777" w:rsidTr="00412380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81361" w14:textId="77777777" w:rsidR="00F1120A" w:rsidRPr="00D76A53" w:rsidRDefault="00F1120A" w:rsidP="00412380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29DC" w14:textId="77777777" w:rsidR="00F1120A" w:rsidRPr="00D76A53" w:rsidRDefault="00F1120A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3,5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9830" w14:textId="77777777" w:rsidR="00CE4114" w:rsidRPr="00CE4114" w:rsidRDefault="00CE4114" w:rsidP="00CE4114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Taking notes of the subject</w:t>
            </w:r>
          </w:p>
          <w:p w14:paraId="3B519D98" w14:textId="77777777" w:rsidR="00F1120A" w:rsidRPr="00CE4114" w:rsidRDefault="00F1120A" w:rsidP="00F1120A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knows the selected philosophical currents discussed in classes</w:t>
            </w:r>
          </w:p>
          <w:p w14:paraId="451796CD" w14:textId="77777777" w:rsidR="00F1120A" w:rsidRPr="00CE4114" w:rsidRDefault="00F1120A" w:rsidP="00F1120A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defines the basic concepts found in texts</w:t>
            </w:r>
          </w:p>
          <w:p w14:paraId="6B383622" w14:textId="77777777" w:rsidR="00F1120A" w:rsidRDefault="00F1120A" w:rsidP="00D81C20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        c) </w:t>
            </w:r>
            <w:r w:rsidR="00D81C20" w:rsidRPr="00CE4114">
              <w:rPr>
                <w:rFonts w:eastAsia="Calibri"/>
                <w:sz w:val="20"/>
                <w:szCs w:val="20"/>
                <w:lang w:val="en-US"/>
              </w:rPr>
              <w:t xml:space="preserve">    distinguishes</w:t>
            </w: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 the </w:t>
            </w:r>
            <w:r w:rsidR="00D81C20" w:rsidRPr="00CE4114">
              <w:rPr>
                <w:rFonts w:eastAsia="Calibri"/>
                <w:sz w:val="20"/>
                <w:szCs w:val="20"/>
                <w:lang w:val="en-US"/>
              </w:rPr>
              <w:t>beliefs</w:t>
            </w: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 of the most important philosophers</w:t>
            </w:r>
            <w:r w:rsidR="00D81C20" w:rsidRPr="00CE4114">
              <w:rPr>
                <w:rFonts w:eastAsia="Calibri"/>
                <w:sz w:val="20"/>
                <w:szCs w:val="20"/>
                <w:lang w:val="en-US"/>
              </w:rPr>
              <w:t xml:space="preserve"> only</w:t>
            </w:r>
          </w:p>
          <w:p w14:paraId="493827A6" w14:textId="77777777" w:rsidR="003777A2" w:rsidRPr="00CE4114" w:rsidRDefault="003777A2" w:rsidP="00D81C20">
            <w:pPr>
              <w:rPr>
                <w:rFonts w:eastAsia="Calibri"/>
                <w:sz w:val="20"/>
                <w:szCs w:val="20"/>
                <w:lang w:val="en-US"/>
              </w:rPr>
            </w:pPr>
          </w:p>
          <w:p w14:paraId="6681997B" w14:textId="6C93D760" w:rsidR="00CE4114" w:rsidRPr="003777A2" w:rsidRDefault="00CE4114" w:rsidP="00CE4114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assignments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student was expected to complete in order to pass (receive graded credit for)  the lecture were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assessed and the result fell within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percentage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range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of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6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0-69%</w:t>
            </w:r>
          </w:p>
          <w:p w14:paraId="3501145C" w14:textId="77777777" w:rsidR="00CE4114" w:rsidRPr="00CE4114" w:rsidRDefault="00CE4114" w:rsidP="00D81C20">
            <w:pPr>
              <w:rPr>
                <w:sz w:val="20"/>
                <w:szCs w:val="20"/>
                <w:lang w:val="en-US"/>
              </w:rPr>
            </w:pPr>
          </w:p>
        </w:tc>
      </w:tr>
      <w:tr w:rsidR="00F1120A" w:rsidRPr="003777A2" w14:paraId="28E1FFD2" w14:textId="77777777" w:rsidTr="00412380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C1C8" w14:textId="77777777" w:rsidR="00F1120A" w:rsidRPr="00D76A53" w:rsidRDefault="00F1120A" w:rsidP="00412380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F81D" w14:textId="77777777" w:rsidR="00F1120A" w:rsidRPr="00D76A53" w:rsidRDefault="00F1120A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3DEF" w14:textId="6DAEACD3" w:rsidR="00D81C20" w:rsidRPr="00CE4114" w:rsidRDefault="00D81C20" w:rsidP="00D81C20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Participation in discussions, taking notes of the subject</w:t>
            </w:r>
          </w:p>
          <w:p w14:paraId="6344EC03" w14:textId="77777777" w:rsidR="00D81C20" w:rsidRPr="00CE4114" w:rsidRDefault="00D81C20" w:rsidP="00D81C20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knows the majority of the philosophical currents discussed in classes</w:t>
            </w:r>
          </w:p>
          <w:p w14:paraId="661F2866" w14:textId="77777777" w:rsidR="00D81C20" w:rsidRDefault="00D81C20" w:rsidP="00D81C20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defines the majority of philosophical concepts</w:t>
            </w:r>
          </w:p>
          <w:p w14:paraId="1DAEBDD2" w14:textId="77777777" w:rsidR="003777A2" w:rsidRPr="00CE4114" w:rsidRDefault="003777A2" w:rsidP="003777A2">
            <w:pPr>
              <w:pStyle w:val="Akapitzlist"/>
              <w:snapToGrid w:val="0"/>
              <w:rPr>
                <w:rFonts w:eastAsia="Calibri"/>
                <w:sz w:val="20"/>
                <w:szCs w:val="20"/>
                <w:lang w:val="en-US"/>
              </w:rPr>
            </w:pPr>
          </w:p>
          <w:p w14:paraId="76F37697" w14:textId="6E56AD3D" w:rsidR="00CE4114" w:rsidRPr="003777A2" w:rsidRDefault="00CE4114" w:rsidP="00CE4114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assignments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student was expected to complete in order to pass (receive graded credit for)  the lecture were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assessed and the result fell within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percentage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range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of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7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0-79%</w:t>
            </w:r>
          </w:p>
          <w:p w14:paraId="545DADD1" w14:textId="77777777" w:rsidR="00F1120A" w:rsidRPr="00CE4114" w:rsidRDefault="00F1120A" w:rsidP="00477FFA">
            <w:pPr>
              <w:rPr>
                <w:sz w:val="20"/>
                <w:szCs w:val="20"/>
                <w:lang w:val="en-US"/>
              </w:rPr>
            </w:pPr>
          </w:p>
        </w:tc>
      </w:tr>
      <w:tr w:rsidR="00F1120A" w:rsidRPr="003777A2" w14:paraId="711F3CE4" w14:textId="77777777" w:rsidTr="00412380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FED6A" w14:textId="77777777" w:rsidR="00F1120A" w:rsidRPr="00D76A53" w:rsidRDefault="00F1120A" w:rsidP="00412380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B1FB" w14:textId="77777777" w:rsidR="00F1120A" w:rsidRPr="00D76A53" w:rsidRDefault="00F1120A" w:rsidP="00412380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4,5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FC60B" w14:textId="4A7B4FF9" w:rsidR="00D81C20" w:rsidRPr="00CE4114" w:rsidRDefault="00CE4114" w:rsidP="00D81C20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Participation in discussions</w:t>
            </w:r>
            <w:r w:rsidR="00D81C20" w:rsidRPr="00CE4114">
              <w:rPr>
                <w:rFonts w:eastAsia="Calibri"/>
                <w:sz w:val="20"/>
                <w:szCs w:val="20"/>
                <w:lang w:val="en-US"/>
              </w:rPr>
              <w:t>, taking notes of the subject</w:t>
            </w:r>
          </w:p>
          <w:p w14:paraId="15CD93D4" w14:textId="77777777" w:rsidR="00D81C20" w:rsidRPr="00CE4114" w:rsidRDefault="00D81C20" w:rsidP="00D81C20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knows the majority of the philosophical currents discussed in classes</w:t>
            </w:r>
          </w:p>
          <w:p w14:paraId="0AACDB00" w14:textId="77777777" w:rsidR="00D81C20" w:rsidRPr="00CE4114" w:rsidRDefault="00D81C20" w:rsidP="00D81C20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defines the majority of philosophical concepts</w:t>
            </w:r>
          </w:p>
          <w:p w14:paraId="245A3E35" w14:textId="77777777" w:rsidR="00D81C20" w:rsidRDefault="00D81C20" w:rsidP="00D81C20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distinguishes the majority of philosophical beliefs</w:t>
            </w:r>
          </w:p>
          <w:p w14:paraId="25E980C1" w14:textId="77777777" w:rsidR="003777A2" w:rsidRPr="00CE4114" w:rsidRDefault="003777A2" w:rsidP="003777A2">
            <w:pPr>
              <w:pStyle w:val="Akapitzlist"/>
              <w:snapToGrid w:val="0"/>
              <w:rPr>
                <w:rFonts w:eastAsia="Calibri"/>
                <w:sz w:val="20"/>
                <w:szCs w:val="20"/>
                <w:lang w:val="en-US"/>
              </w:rPr>
            </w:pPr>
          </w:p>
          <w:p w14:paraId="165A7226" w14:textId="09FD3339" w:rsidR="00CE4114" w:rsidRPr="003777A2" w:rsidRDefault="00CE4114" w:rsidP="00CE4114">
            <w:pPr>
              <w:snapToGrid w:val="0"/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</w:pP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assignments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student was expected to complete in order to pass (receive graded credit for)  the lecture were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assessed and the result fell within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percentage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range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of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8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0-89%</w:t>
            </w:r>
          </w:p>
          <w:p w14:paraId="35113B5D" w14:textId="77777777" w:rsidR="00D81C20" w:rsidRPr="00CE4114" w:rsidRDefault="00D81C20" w:rsidP="00477FFA">
            <w:pPr>
              <w:rPr>
                <w:sz w:val="20"/>
                <w:szCs w:val="20"/>
                <w:lang w:val="en-US"/>
              </w:rPr>
            </w:pPr>
          </w:p>
        </w:tc>
      </w:tr>
      <w:tr w:rsidR="00F1120A" w:rsidRPr="003777A2" w14:paraId="61D84BD4" w14:textId="77777777" w:rsidTr="007B7C84">
        <w:trPr>
          <w:trHeight w:val="875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FC6D" w14:textId="77777777" w:rsidR="00F1120A" w:rsidRPr="00D76A53" w:rsidRDefault="00F1120A" w:rsidP="00412380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B658" w14:textId="77777777" w:rsidR="00F1120A" w:rsidRPr="00D76A53" w:rsidRDefault="00F1120A" w:rsidP="00412380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D76A53">
              <w:rPr>
                <w:rFonts w:eastAsia="Arial Unicode MS"/>
                <w:b/>
                <w:sz w:val="20"/>
                <w:szCs w:val="20"/>
                <w:lang w:val="en-GB" w:eastAsia="pl-PL"/>
              </w:rPr>
              <w:t>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1227" w14:textId="61CE9402" w:rsidR="00D81C20" w:rsidRPr="00CE4114" w:rsidRDefault="00CE4114" w:rsidP="00D81C20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>Participation in discussions</w:t>
            </w:r>
            <w:r w:rsidR="00D81C20" w:rsidRPr="00CE4114">
              <w:rPr>
                <w:rFonts w:eastAsia="Calibri"/>
                <w:sz w:val="20"/>
                <w:szCs w:val="20"/>
                <w:lang w:val="en-US"/>
              </w:rPr>
              <w:t>, valid argumentation, taking notes of the subject</w:t>
            </w:r>
          </w:p>
          <w:p w14:paraId="56B0473F" w14:textId="77777777" w:rsidR="00D81C20" w:rsidRPr="00CE4114" w:rsidRDefault="00D81C20" w:rsidP="00D81C20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knows the </w:t>
            </w:r>
            <w:r w:rsidR="007B7C84" w:rsidRPr="00CE4114">
              <w:rPr>
                <w:rFonts w:eastAsia="Calibri"/>
                <w:sz w:val="20"/>
                <w:szCs w:val="20"/>
                <w:lang w:val="en-US"/>
              </w:rPr>
              <w:t>whole history of philosophy</w:t>
            </w: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 discussed in classes</w:t>
            </w:r>
          </w:p>
          <w:p w14:paraId="43AA1700" w14:textId="77777777" w:rsidR="00D81C20" w:rsidRPr="00CE4114" w:rsidRDefault="00D81C20" w:rsidP="00D81C20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defines </w:t>
            </w:r>
            <w:r w:rsidR="007B7C84" w:rsidRPr="00CE4114">
              <w:rPr>
                <w:rFonts w:eastAsia="Calibri"/>
                <w:sz w:val="20"/>
                <w:szCs w:val="20"/>
                <w:lang w:val="en-US"/>
              </w:rPr>
              <w:t xml:space="preserve">all of the </w:t>
            </w:r>
            <w:r w:rsidRPr="00CE4114">
              <w:rPr>
                <w:rFonts w:eastAsia="Calibri"/>
                <w:sz w:val="20"/>
                <w:szCs w:val="20"/>
                <w:lang w:val="en-US"/>
              </w:rPr>
              <w:t>philosophical concepts</w:t>
            </w:r>
            <w:r w:rsidR="007B7C84" w:rsidRPr="00CE4114">
              <w:rPr>
                <w:rFonts w:eastAsia="Calibri"/>
                <w:sz w:val="20"/>
                <w:szCs w:val="20"/>
                <w:lang w:val="en-US"/>
              </w:rPr>
              <w:t xml:space="preserve"> in the discussed texts</w:t>
            </w:r>
          </w:p>
          <w:p w14:paraId="112D7E13" w14:textId="13665BCD" w:rsidR="00CE4114" w:rsidRDefault="00D81C20" w:rsidP="00CE4114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distinguishes </w:t>
            </w:r>
            <w:r w:rsidR="007B7C84" w:rsidRPr="00CE4114">
              <w:rPr>
                <w:rFonts w:eastAsia="Calibri"/>
                <w:sz w:val="20"/>
                <w:szCs w:val="20"/>
                <w:lang w:val="en-US"/>
              </w:rPr>
              <w:t>all of the acquainted</w:t>
            </w:r>
            <w:r w:rsidRPr="00CE4114">
              <w:rPr>
                <w:rFonts w:eastAsia="Calibri"/>
                <w:sz w:val="20"/>
                <w:szCs w:val="20"/>
                <w:lang w:val="en-US"/>
              </w:rPr>
              <w:t xml:space="preserve"> philosophical beliefs</w:t>
            </w:r>
          </w:p>
          <w:p w14:paraId="49A33278" w14:textId="77777777" w:rsidR="003777A2" w:rsidRPr="00CE4114" w:rsidRDefault="003777A2" w:rsidP="003777A2">
            <w:pPr>
              <w:pStyle w:val="Akapitzlist"/>
              <w:snapToGrid w:val="0"/>
              <w:rPr>
                <w:rFonts w:eastAsia="Calibri"/>
                <w:sz w:val="20"/>
                <w:szCs w:val="20"/>
                <w:lang w:val="en-US"/>
              </w:rPr>
            </w:pPr>
          </w:p>
          <w:p w14:paraId="441833B2" w14:textId="2EE5FF04" w:rsidR="00CE4114" w:rsidRPr="003777A2" w:rsidRDefault="00CE4114" w:rsidP="00CE4114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assignments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the student was expected to complete in order to pass (receive graded credit for)  the lecture were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assessed and the result fell within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percentage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range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of</w:t>
            </w:r>
            <w:r w:rsidRPr="003777A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</w:t>
            </w:r>
            <w:r w:rsidRPr="003777A2">
              <w:rPr>
                <w:rStyle w:val="ts-alignment-element"/>
                <w:i/>
                <w:iCs/>
                <w:sz w:val="20"/>
                <w:szCs w:val="20"/>
                <w:lang w:val="en-GB"/>
              </w:rPr>
              <w:t>9</w:t>
            </w:r>
            <w:r w:rsidRPr="003777A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0-100 %</w:t>
            </w:r>
          </w:p>
          <w:p w14:paraId="32DCF60E" w14:textId="77777777" w:rsidR="00D81C20" w:rsidRPr="00CE4114" w:rsidRDefault="00D81C20" w:rsidP="00477FFA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41E1EE90" w14:textId="77777777" w:rsidR="00FA2F48" w:rsidRPr="00D76A53" w:rsidRDefault="00FA2F48" w:rsidP="00FA2F48">
      <w:pPr>
        <w:rPr>
          <w:sz w:val="20"/>
          <w:szCs w:val="20"/>
          <w:lang w:val="en-GB"/>
        </w:rPr>
      </w:pPr>
    </w:p>
    <w:p w14:paraId="1389EF65" w14:textId="77777777" w:rsidR="00FA2F48" w:rsidRPr="00D76A53" w:rsidRDefault="00FA2F48" w:rsidP="00FA2F48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D76A53">
        <w:rPr>
          <w:b/>
          <w:sz w:val="20"/>
          <w:szCs w:val="20"/>
          <w:lang w:val="en-GB"/>
        </w:rPr>
        <w:t xml:space="preserve">BALANCE OF ECTS  CREDITS – 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440"/>
        <w:gridCol w:w="1724"/>
      </w:tblGrid>
      <w:tr w:rsidR="00FA2F48" w:rsidRPr="00D76A53" w14:paraId="40F926C7" w14:textId="77777777" w:rsidTr="00412380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1AA71" w14:textId="77777777" w:rsidR="00FA2F48" w:rsidRPr="00D76A53" w:rsidRDefault="00FA2F48" w:rsidP="0041238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lastRenderedPageBreak/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8619" w14:textId="77777777" w:rsidR="00FA2F48" w:rsidRPr="00D76A53" w:rsidRDefault="00FA2F48" w:rsidP="0041238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FA2F48" w:rsidRPr="00D76A53" w14:paraId="6141CEA0" w14:textId="77777777" w:rsidTr="00412380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74E3" w14:textId="77777777" w:rsidR="00FA2F48" w:rsidRPr="00D76A53" w:rsidRDefault="00FA2F48" w:rsidP="00412380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0514" w14:textId="77777777" w:rsidR="00FA2F48" w:rsidRPr="00D76A53" w:rsidRDefault="00FA2F48" w:rsidP="0041238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58159739" w14:textId="77777777" w:rsidR="00FA2F48" w:rsidRPr="00D76A53" w:rsidRDefault="00FA2F48" w:rsidP="00412380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4012" w14:textId="77777777" w:rsidR="00FA2F48" w:rsidRPr="00D76A53" w:rsidRDefault="00FA2F48" w:rsidP="0041238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D76A53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F32EF3" w:rsidRPr="00D76A53" w14:paraId="1BC06DF6" w14:textId="77777777" w:rsidTr="0059729A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A0B308" w14:textId="77777777" w:rsidR="00F32EF3" w:rsidRPr="00D76A53" w:rsidRDefault="00F32EF3" w:rsidP="0041238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D76A53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010AC2" w14:textId="77777777" w:rsidR="00F32EF3" w:rsidRPr="00D76A53" w:rsidRDefault="00F32EF3" w:rsidP="00412380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066795" w14:textId="77777777" w:rsidR="00F32EF3" w:rsidRPr="00D76A53" w:rsidRDefault="00F32EF3" w:rsidP="00C646F1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15</w:t>
            </w:r>
          </w:p>
        </w:tc>
      </w:tr>
      <w:tr w:rsidR="00F32EF3" w:rsidRPr="00D76A53" w14:paraId="447A135D" w14:textId="77777777" w:rsidTr="0059729A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73E00" w14:textId="4B897ACF" w:rsidR="00F32EF3" w:rsidRPr="00D76A53" w:rsidRDefault="00F32EF3" w:rsidP="0041238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D76A53">
              <w:rPr>
                <w:i/>
                <w:sz w:val="20"/>
                <w:szCs w:val="20"/>
                <w:lang w:val="en-GB"/>
              </w:rPr>
              <w:t>Participation in lectures</w:t>
            </w:r>
            <w:r w:rsidR="003C7912" w:rsidRPr="00D76A53">
              <w:rPr>
                <w:i/>
                <w:sz w:val="20"/>
                <w:szCs w:val="20"/>
                <w:lang w:val="en-GB"/>
              </w:rPr>
              <w:t xml:space="preserve"> and the final test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2525B" w14:textId="77777777" w:rsidR="00F32EF3" w:rsidRPr="00D76A53" w:rsidRDefault="00F32EF3" w:rsidP="00412380">
            <w:pPr>
              <w:jc w:val="center"/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E240F" w14:textId="77777777" w:rsidR="00F32EF3" w:rsidRPr="00D76A53" w:rsidRDefault="00F32EF3" w:rsidP="00C646F1">
            <w:pPr>
              <w:jc w:val="center"/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15</w:t>
            </w:r>
          </w:p>
        </w:tc>
      </w:tr>
      <w:tr w:rsidR="00F32EF3" w:rsidRPr="00D76A53" w14:paraId="7928F896" w14:textId="77777777" w:rsidTr="0059729A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A45AE4E" w14:textId="77777777" w:rsidR="00F32EF3" w:rsidRPr="00D76A53" w:rsidRDefault="00F32EF3" w:rsidP="00412380">
            <w:pPr>
              <w:snapToGrid w:val="0"/>
              <w:rPr>
                <w:b/>
                <w:i/>
                <w:sz w:val="20"/>
                <w:szCs w:val="20"/>
                <w:lang w:val="en-GB"/>
              </w:rPr>
            </w:pPr>
            <w:r w:rsidRPr="00D76A53">
              <w:rPr>
                <w:i/>
                <w:sz w:val="20"/>
                <w:szCs w:val="20"/>
                <w:lang w:val="en-GB"/>
              </w:rPr>
              <w:t>INDEPENDENT WORK OF THE STUDENT/NON-CONTACT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3C9FCD" w14:textId="77777777" w:rsidR="00F32EF3" w:rsidRPr="00D76A53" w:rsidRDefault="00F32EF3" w:rsidP="00412380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CB87E3" w14:textId="77777777" w:rsidR="00F32EF3" w:rsidRPr="00D76A53" w:rsidRDefault="00F32EF3" w:rsidP="00C646F1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10</w:t>
            </w:r>
          </w:p>
        </w:tc>
      </w:tr>
      <w:tr w:rsidR="00F32EF3" w:rsidRPr="00D76A53" w14:paraId="5B1782BF" w14:textId="77777777" w:rsidTr="0059729A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58CB4" w14:textId="77777777" w:rsidR="00F32EF3" w:rsidRPr="00D76A53" w:rsidRDefault="00F32EF3" w:rsidP="00412380">
            <w:pPr>
              <w:snapToGrid w:val="0"/>
              <w:rPr>
                <w:b/>
                <w:i/>
                <w:sz w:val="20"/>
                <w:szCs w:val="20"/>
                <w:lang w:val="en-GB"/>
              </w:rPr>
            </w:pPr>
            <w:r w:rsidRPr="00D76A53">
              <w:rPr>
                <w:i/>
                <w:sz w:val="20"/>
                <w:szCs w:val="20"/>
                <w:lang w:val="en-GB"/>
              </w:rPr>
              <w:t>Preparation for the lecture*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392C2" w14:textId="77777777" w:rsidR="00F32EF3" w:rsidRPr="00D76A53" w:rsidRDefault="00F32EF3" w:rsidP="00412380">
            <w:pPr>
              <w:jc w:val="center"/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1ED40" w14:textId="77777777" w:rsidR="00F32EF3" w:rsidRPr="00D76A53" w:rsidRDefault="00F32EF3" w:rsidP="00C646F1">
            <w:pPr>
              <w:jc w:val="center"/>
              <w:rPr>
                <w:sz w:val="20"/>
                <w:szCs w:val="20"/>
              </w:rPr>
            </w:pPr>
            <w:r w:rsidRPr="00D76A53">
              <w:rPr>
                <w:sz w:val="20"/>
                <w:szCs w:val="20"/>
              </w:rPr>
              <w:t>10</w:t>
            </w:r>
          </w:p>
        </w:tc>
      </w:tr>
      <w:tr w:rsidR="00F32EF3" w:rsidRPr="00D76A53" w14:paraId="63E8DA76" w14:textId="77777777" w:rsidTr="0059729A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FFB2B4" w14:textId="77777777" w:rsidR="00F32EF3" w:rsidRPr="00D76A53" w:rsidRDefault="00F32EF3" w:rsidP="0041238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D76A53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776AA5" w14:textId="77777777" w:rsidR="00F32EF3" w:rsidRPr="00D76A53" w:rsidRDefault="00F32EF3" w:rsidP="00412380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43322E" w14:textId="77777777" w:rsidR="00F32EF3" w:rsidRPr="00D76A53" w:rsidRDefault="00F32EF3" w:rsidP="00C646F1">
            <w:pPr>
              <w:jc w:val="center"/>
              <w:rPr>
                <w:b/>
                <w:i/>
                <w:sz w:val="20"/>
                <w:szCs w:val="20"/>
              </w:rPr>
            </w:pPr>
            <w:r w:rsidRPr="00D76A53">
              <w:rPr>
                <w:b/>
                <w:i/>
                <w:sz w:val="20"/>
                <w:szCs w:val="20"/>
              </w:rPr>
              <w:t>25</w:t>
            </w:r>
          </w:p>
        </w:tc>
      </w:tr>
      <w:tr w:rsidR="00F32EF3" w:rsidRPr="00D76A53" w14:paraId="190F9B51" w14:textId="77777777" w:rsidTr="0059729A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711D334" w14:textId="77777777" w:rsidR="00F32EF3" w:rsidRPr="00D76A53" w:rsidRDefault="00F32EF3" w:rsidP="00412380">
            <w:pPr>
              <w:snapToGrid w:val="0"/>
              <w:rPr>
                <w:sz w:val="20"/>
                <w:szCs w:val="20"/>
                <w:lang w:val="en-GB"/>
              </w:rPr>
            </w:pPr>
            <w:r w:rsidRPr="00D76A53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E07924" w14:textId="77777777" w:rsidR="00F32EF3" w:rsidRPr="00D76A53" w:rsidRDefault="00F32EF3" w:rsidP="00412380">
            <w:pPr>
              <w:jc w:val="center"/>
              <w:rPr>
                <w:b/>
                <w:sz w:val="20"/>
                <w:szCs w:val="20"/>
              </w:rPr>
            </w:pPr>
            <w:r w:rsidRPr="00D76A5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940850" w14:textId="77777777" w:rsidR="00F32EF3" w:rsidRPr="00D76A53" w:rsidRDefault="00F32EF3" w:rsidP="00C646F1">
            <w:pPr>
              <w:jc w:val="center"/>
              <w:rPr>
                <w:b/>
                <w:sz w:val="20"/>
                <w:szCs w:val="20"/>
              </w:rPr>
            </w:pPr>
            <w:r w:rsidRPr="00D76A53">
              <w:rPr>
                <w:b/>
                <w:sz w:val="20"/>
                <w:szCs w:val="20"/>
              </w:rPr>
              <w:t>1</w:t>
            </w:r>
          </w:p>
        </w:tc>
      </w:tr>
    </w:tbl>
    <w:p w14:paraId="06C62A07" w14:textId="31C1C63B" w:rsidR="00FA2F48" w:rsidRPr="00D76A53" w:rsidRDefault="00FA2F48" w:rsidP="00FA2F48">
      <w:pPr>
        <w:rPr>
          <w:b/>
          <w:i/>
          <w:sz w:val="20"/>
          <w:szCs w:val="20"/>
          <w:lang w:val="en-GB"/>
        </w:rPr>
      </w:pPr>
    </w:p>
    <w:p w14:paraId="7B46F979" w14:textId="77777777" w:rsidR="00FA2F48" w:rsidRPr="00D76A53" w:rsidRDefault="00FA2F48" w:rsidP="00FA2F48">
      <w:pPr>
        <w:rPr>
          <w:b/>
          <w:i/>
          <w:sz w:val="20"/>
          <w:szCs w:val="20"/>
          <w:lang w:val="en-GB"/>
        </w:rPr>
      </w:pPr>
    </w:p>
    <w:p w14:paraId="6CDD9A3B" w14:textId="77777777" w:rsidR="00FA2F48" w:rsidRPr="00D76A53" w:rsidRDefault="00FA2F48" w:rsidP="00FA2F48">
      <w:pPr>
        <w:rPr>
          <w:i/>
          <w:sz w:val="20"/>
          <w:szCs w:val="20"/>
          <w:lang w:val="en-GB"/>
        </w:rPr>
      </w:pPr>
      <w:r w:rsidRPr="00D76A53">
        <w:rPr>
          <w:b/>
          <w:i/>
          <w:sz w:val="20"/>
          <w:szCs w:val="20"/>
          <w:lang w:val="en-GB"/>
        </w:rPr>
        <w:t xml:space="preserve">Accepted for execution </w:t>
      </w:r>
      <w:r w:rsidRPr="00D76A53">
        <w:rPr>
          <w:i/>
          <w:sz w:val="20"/>
          <w:szCs w:val="20"/>
          <w:lang w:val="en-GB"/>
        </w:rPr>
        <w:t>(date and legible signatures of the teachers running the course in the given academic year)</w:t>
      </w:r>
    </w:p>
    <w:p w14:paraId="0C72AC44" w14:textId="77777777" w:rsidR="00FA2F48" w:rsidRPr="00D76A53" w:rsidRDefault="00FA2F48" w:rsidP="00FA2F48">
      <w:pPr>
        <w:ind w:left="1416"/>
        <w:rPr>
          <w:i/>
          <w:sz w:val="20"/>
          <w:szCs w:val="20"/>
          <w:lang w:val="en-GB"/>
        </w:rPr>
      </w:pPr>
      <w:r w:rsidRPr="00D76A53">
        <w:rPr>
          <w:i/>
          <w:sz w:val="20"/>
          <w:szCs w:val="20"/>
          <w:lang w:val="en-GB"/>
        </w:rPr>
        <w:t xml:space="preserve">        </w:t>
      </w:r>
    </w:p>
    <w:p w14:paraId="1E9FEF96" w14:textId="1F893D07" w:rsidR="004B3D9D" w:rsidRPr="00A0766F" w:rsidRDefault="00FA2F48" w:rsidP="00A0766F">
      <w:pPr>
        <w:ind w:left="1416"/>
        <w:rPr>
          <w:i/>
          <w:sz w:val="20"/>
          <w:szCs w:val="20"/>
          <w:lang w:val="en-GB"/>
        </w:rPr>
      </w:pPr>
      <w:r w:rsidRPr="00D76A53">
        <w:rPr>
          <w:i/>
          <w:sz w:val="20"/>
          <w:szCs w:val="20"/>
          <w:lang w:val="en-GB"/>
        </w:rPr>
        <w:t xml:space="preserve">     .......................................................................................................................</w:t>
      </w:r>
    </w:p>
    <w:sectPr w:rsidR="004B3D9D" w:rsidRPr="00A0766F" w:rsidSect="00CA5611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AA48" w14:textId="77777777" w:rsidR="004E05D6" w:rsidRDefault="004E05D6" w:rsidP="00EE198E">
      <w:r>
        <w:separator/>
      </w:r>
    </w:p>
  </w:endnote>
  <w:endnote w:type="continuationSeparator" w:id="0">
    <w:p w14:paraId="3EEA2D5B" w14:textId="77777777" w:rsidR="004E05D6" w:rsidRDefault="004E05D6" w:rsidP="00EE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2DE47" w14:textId="77777777" w:rsidR="004E05D6" w:rsidRDefault="004E05D6" w:rsidP="00EE198E">
      <w:r>
        <w:separator/>
      </w:r>
    </w:p>
  </w:footnote>
  <w:footnote w:type="continuationSeparator" w:id="0">
    <w:p w14:paraId="0A1AC629" w14:textId="77777777" w:rsidR="004E05D6" w:rsidRDefault="004E05D6" w:rsidP="00EE1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4956B" w14:textId="77777777" w:rsidR="00764C21" w:rsidRPr="00EE2575" w:rsidRDefault="00764C21" w:rsidP="008E4CED">
    <w:pPr>
      <w:jc w:val="right"/>
      <w:rPr>
        <w:b/>
        <w:sz w:val="16"/>
        <w:szCs w:val="16"/>
        <w:lang w:val="en-GB"/>
      </w:rPr>
    </w:pPr>
  </w:p>
  <w:p w14:paraId="53D4F912" w14:textId="77777777" w:rsidR="00764C21" w:rsidRDefault="00764C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1AA0239"/>
    <w:multiLevelType w:val="hybridMultilevel"/>
    <w:tmpl w:val="BA140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5FEE"/>
    <w:multiLevelType w:val="hybridMultilevel"/>
    <w:tmpl w:val="BA140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7453"/>
    <w:multiLevelType w:val="hybridMultilevel"/>
    <w:tmpl w:val="BA140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D0F1D6F"/>
    <w:multiLevelType w:val="hybridMultilevel"/>
    <w:tmpl w:val="BA140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BF23D24"/>
    <w:multiLevelType w:val="hybridMultilevel"/>
    <w:tmpl w:val="4C608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96DD0"/>
    <w:multiLevelType w:val="hybridMultilevel"/>
    <w:tmpl w:val="BA140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45519">
    <w:abstractNumId w:val="0"/>
  </w:num>
  <w:num w:numId="2" w16cid:durableId="98570783">
    <w:abstractNumId w:val="6"/>
  </w:num>
  <w:num w:numId="3" w16cid:durableId="1744721663">
    <w:abstractNumId w:val="4"/>
  </w:num>
  <w:num w:numId="4" w16cid:durableId="1925645569">
    <w:abstractNumId w:val="5"/>
  </w:num>
  <w:num w:numId="5" w16cid:durableId="1453092235">
    <w:abstractNumId w:val="3"/>
  </w:num>
  <w:num w:numId="6" w16cid:durableId="498737540">
    <w:abstractNumId w:val="7"/>
  </w:num>
  <w:num w:numId="7" w16cid:durableId="29381742">
    <w:abstractNumId w:val="2"/>
  </w:num>
  <w:num w:numId="8" w16cid:durableId="249433608">
    <w:abstractNumId w:val="1"/>
  </w:num>
  <w:num w:numId="9" w16cid:durableId="7205206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F48"/>
    <w:rsid w:val="000A5544"/>
    <w:rsid w:val="001E7DF6"/>
    <w:rsid w:val="00267524"/>
    <w:rsid w:val="00292D7C"/>
    <w:rsid w:val="0029759E"/>
    <w:rsid w:val="00316942"/>
    <w:rsid w:val="003777A2"/>
    <w:rsid w:val="003A12EE"/>
    <w:rsid w:val="003A2125"/>
    <w:rsid w:val="003C20CC"/>
    <w:rsid w:val="003C28A4"/>
    <w:rsid w:val="003C7912"/>
    <w:rsid w:val="004B3D9D"/>
    <w:rsid w:val="004B5307"/>
    <w:rsid w:val="004C72B4"/>
    <w:rsid w:val="004E05D6"/>
    <w:rsid w:val="00522EA5"/>
    <w:rsid w:val="00555BAC"/>
    <w:rsid w:val="00590B69"/>
    <w:rsid w:val="00667E5B"/>
    <w:rsid w:val="00681353"/>
    <w:rsid w:val="006F2CFC"/>
    <w:rsid w:val="00764C21"/>
    <w:rsid w:val="007666F4"/>
    <w:rsid w:val="00772290"/>
    <w:rsid w:val="007B27CB"/>
    <w:rsid w:val="007B7C84"/>
    <w:rsid w:val="007F0DCC"/>
    <w:rsid w:val="00801806"/>
    <w:rsid w:val="00893381"/>
    <w:rsid w:val="00893DD1"/>
    <w:rsid w:val="008E2386"/>
    <w:rsid w:val="008E38CA"/>
    <w:rsid w:val="00902C5D"/>
    <w:rsid w:val="00991CE7"/>
    <w:rsid w:val="00A0766F"/>
    <w:rsid w:val="00A46D4E"/>
    <w:rsid w:val="00A81BA1"/>
    <w:rsid w:val="00AE123D"/>
    <w:rsid w:val="00B13131"/>
    <w:rsid w:val="00B962B5"/>
    <w:rsid w:val="00BB0BFA"/>
    <w:rsid w:val="00C60160"/>
    <w:rsid w:val="00C625F8"/>
    <w:rsid w:val="00CA5611"/>
    <w:rsid w:val="00CB41E0"/>
    <w:rsid w:val="00CE4114"/>
    <w:rsid w:val="00D76A53"/>
    <w:rsid w:val="00D8017F"/>
    <w:rsid w:val="00D81C20"/>
    <w:rsid w:val="00D8740B"/>
    <w:rsid w:val="00DE25CB"/>
    <w:rsid w:val="00E733F6"/>
    <w:rsid w:val="00EC0451"/>
    <w:rsid w:val="00EE198E"/>
    <w:rsid w:val="00F03659"/>
    <w:rsid w:val="00F1120A"/>
    <w:rsid w:val="00F12302"/>
    <w:rsid w:val="00F32EF3"/>
    <w:rsid w:val="00F43DAB"/>
    <w:rsid w:val="00F47C42"/>
    <w:rsid w:val="00FA287B"/>
    <w:rsid w:val="00FA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19E2"/>
  <w15:docId w15:val="{96FF116C-8CF9-476A-9DA9-D6BD69E2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2F4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FA2F48"/>
    <w:rPr>
      <w:color w:val="0066CC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C28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C28A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120A"/>
    <w:pPr>
      <w:ind w:left="720"/>
      <w:contextualSpacing/>
    </w:pPr>
  </w:style>
  <w:style w:type="character" w:customStyle="1" w:styleId="ts-alignment-element">
    <w:name w:val="ts-alignment-element"/>
    <w:basedOn w:val="Domylnaczcionkaakapitu"/>
    <w:rsid w:val="007F0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7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pszpernal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Łukasz Furtak</cp:lastModifiedBy>
  <cp:revision>26</cp:revision>
  <dcterms:created xsi:type="dcterms:W3CDTF">2018-12-23T20:55:00Z</dcterms:created>
  <dcterms:modified xsi:type="dcterms:W3CDTF">2024-08-19T14:26:00Z</dcterms:modified>
</cp:coreProperties>
</file>