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2A536" w14:textId="77777777" w:rsidR="008E4CED" w:rsidRPr="00096561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52A8DD36" w14:textId="77777777" w:rsidR="0058769B" w:rsidRPr="00096561" w:rsidRDefault="006B18FB">
      <w:pPr>
        <w:jc w:val="center"/>
        <w:rPr>
          <w:b/>
          <w:caps/>
          <w:lang w:val="en-GB"/>
        </w:rPr>
      </w:pPr>
      <w:r w:rsidRPr="00096561">
        <w:rPr>
          <w:b/>
          <w:caps/>
          <w:lang w:val="en-GB"/>
        </w:rPr>
        <w:t xml:space="preserve">description of </w:t>
      </w:r>
      <w:r w:rsidR="00A33878" w:rsidRPr="00096561">
        <w:rPr>
          <w:b/>
          <w:caps/>
          <w:lang w:val="en-GB"/>
        </w:rPr>
        <w:t xml:space="preserve">the </w:t>
      </w:r>
      <w:r w:rsidR="0058769B" w:rsidRPr="00096561">
        <w:rPr>
          <w:b/>
          <w:caps/>
          <w:lang w:val="en-GB"/>
        </w:rPr>
        <w:t xml:space="preserve">course of study </w:t>
      </w:r>
    </w:p>
    <w:p w14:paraId="333B3D3B" w14:textId="77777777" w:rsidR="0058769B" w:rsidRPr="00096561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096561" w14:paraId="40775F64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8C765" w14:textId="77777777" w:rsidR="0058769B" w:rsidRPr="00096561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F621B2" w14:textId="438AA437" w:rsidR="0058769B" w:rsidRPr="00096561" w:rsidRDefault="001C6F33" w:rsidP="008C1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6561">
              <w:rPr>
                <w:b/>
                <w:bCs/>
                <w:sz w:val="20"/>
                <w:szCs w:val="20"/>
              </w:rPr>
              <w:t>0231.8.FILA1</w:t>
            </w:r>
            <w:r w:rsidR="00903A8B">
              <w:rPr>
                <w:b/>
                <w:bCs/>
                <w:sz w:val="20"/>
                <w:szCs w:val="20"/>
              </w:rPr>
              <w:t>P</w:t>
            </w:r>
            <w:r w:rsidRPr="00096561">
              <w:rPr>
                <w:b/>
                <w:bCs/>
                <w:sz w:val="20"/>
                <w:szCs w:val="20"/>
              </w:rPr>
              <w:t>.D10-JKT</w:t>
            </w:r>
          </w:p>
        </w:tc>
      </w:tr>
      <w:tr w:rsidR="008E4CED" w:rsidRPr="00096561" w14:paraId="1A1E4069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52E0" w14:textId="77777777" w:rsidR="0058769B" w:rsidRPr="00096561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Name of the course in</w:t>
            </w:r>
            <w:r w:rsidRPr="00096561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2328" w14:textId="77777777" w:rsidR="0058769B" w:rsidRPr="00096561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8FD1" w14:textId="77777777" w:rsidR="0058769B" w:rsidRPr="00096561" w:rsidRDefault="00114EF6" w:rsidP="00114EF6">
            <w:pPr>
              <w:jc w:val="center"/>
              <w:rPr>
                <w:sz w:val="20"/>
                <w:szCs w:val="20"/>
                <w:lang w:eastAsia="pl-PL"/>
              </w:rPr>
            </w:pPr>
            <w:r w:rsidRPr="00096561">
              <w:rPr>
                <w:sz w:val="20"/>
                <w:szCs w:val="20"/>
              </w:rPr>
              <w:t>Językoznawstwo korpusowe w tłumaczeniach</w:t>
            </w:r>
          </w:p>
        </w:tc>
      </w:tr>
      <w:tr w:rsidR="008E4CED" w:rsidRPr="00903A8B" w14:paraId="4BE60564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9BCD0" w14:textId="77777777" w:rsidR="0058769B" w:rsidRPr="00096561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D21AC" w14:textId="77777777" w:rsidR="0058769B" w:rsidRPr="00096561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1A079" w14:textId="77777777" w:rsidR="0058769B" w:rsidRPr="00096561" w:rsidRDefault="00114EF6" w:rsidP="00114EF6">
            <w:pPr>
              <w:jc w:val="center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Corpus linguistics in translation studies</w:t>
            </w:r>
          </w:p>
        </w:tc>
      </w:tr>
    </w:tbl>
    <w:p w14:paraId="5269B973" w14:textId="77777777" w:rsidR="0058769B" w:rsidRPr="00096561" w:rsidRDefault="0058769B">
      <w:pPr>
        <w:rPr>
          <w:b/>
          <w:sz w:val="20"/>
          <w:szCs w:val="20"/>
          <w:lang w:val="en-GB"/>
        </w:rPr>
      </w:pPr>
    </w:p>
    <w:p w14:paraId="3CFC4EBD" w14:textId="77777777" w:rsidR="0058769B" w:rsidRPr="00096561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096561">
        <w:rPr>
          <w:b/>
          <w:sz w:val="20"/>
          <w:szCs w:val="20"/>
          <w:lang w:val="en-GB"/>
        </w:rPr>
        <w:t xml:space="preserve">LOCATION OF </w:t>
      </w:r>
      <w:r w:rsidR="00EE2575" w:rsidRPr="00096561">
        <w:rPr>
          <w:b/>
          <w:sz w:val="20"/>
          <w:szCs w:val="20"/>
          <w:lang w:val="en-GB"/>
        </w:rPr>
        <w:t xml:space="preserve">THE </w:t>
      </w:r>
      <w:r w:rsidRPr="00096561">
        <w:rPr>
          <w:b/>
          <w:caps/>
          <w:sz w:val="20"/>
          <w:szCs w:val="20"/>
          <w:lang w:val="en-GB"/>
        </w:rPr>
        <w:t>course</w:t>
      </w:r>
      <w:r w:rsidRPr="00096561">
        <w:rPr>
          <w:b/>
          <w:sz w:val="20"/>
          <w:szCs w:val="20"/>
          <w:lang w:val="en-GB"/>
        </w:rPr>
        <w:t xml:space="preserve"> OF STUDY </w:t>
      </w:r>
      <w:r w:rsidRPr="00096561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096561" w14:paraId="3F055BD7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79F5" w14:textId="77777777" w:rsidR="0058769B" w:rsidRPr="00096561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096561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88EA" w14:textId="77777777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English Philology</w:t>
            </w:r>
          </w:p>
        </w:tc>
      </w:tr>
      <w:tr w:rsidR="00EE2575" w:rsidRPr="00096561" w14:paraId="28E86410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1110F" w14:textId="77777777" w:rsidR="0058769B" w:rsidRPr="00096561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1.2. Mode of s</w:t>
            </w:r>
            <w:r w:rsidR="0058769B" w:rsidRPr="00096561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85100" w14:textId="77777777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full-time, extramural</w:t>
            </w:r>
          </w:p>
        </w:tc>
      </w:tr>
      <w:tr w:rsidR="00EE2575" w:rsidRPr="00096561" w14:paraId="05CC2EC6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3856A" w14:textId="77777777" w:rsidR="0058769B" w:rsidRPr="00096561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1.3. Level of s</w:t>
            </w:r>
            <w:r w:rsidR="0058769B" w:rsidRPr="00096561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217E9" w14:textId="40624FE4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1</w:t>
            </w:r>
            <w:r w:rsidRPr="00096561">
              <w:rPr>
                <w:sz w:val="20"/>
                <w:szCs w:val="20"/>
                <w:vertAlign w:val="superscript"/>
                <w:lang w:val="en-GB"/>
              </w:rPr>
              <w:t>st</w:t>
            </w:r>
            <w:r w:rsidRPr="00096561">
              <w:rPr>
                <w:sz w:val="20"/>
                <w:szCs w:val="20"/>
                <w:lang w:val="en-GB"/>
              </w:rPr>
              <w:t xml:space="preserve"> </w:t>
            </w:r>
            <w:r w:rsidR="00432B4C" w:rsidRPr="00096561">
              <w:rPr>
                <w:sz w:val="20"/>
                <w:szCs w:val="20"/>
                <w:lang w:val="en-GB"/>
              </w:rPr>
              <w:t>level</w:t>
            </w:r>
            <w:r w:rsidRPr="00096561">
              <w:rPr>
                <w:sz w:val="20"/>
                <w:szCs w:val="20"/>
                <w:lang w:val="en-GB"/>
              </w:rPr>
              <w:t xml:space="preserve"> (BA)</w:t>
            </w:r>
          </w:p>
        </w:tc>
      </w:tr>
      <w:tr w:rsidR="00EE2575" w:rsidRPr="00096561" w14:paraId="3E0D0C47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B0F6A" w14:textId="77777777" w:rsidR="0058769B" w:rsidRPr="00096561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1.4. Profile of s</w:t>
            </w:r>
            <w:r w:rsidR="0058769B" w:rsidRPr="00096561">
              <w:rPr>
                <w:b/>
                <w:sz w:val="20"/>
                <w:szCs w:val="20"/>
                <w:lang w:val="en-GB"/>
              </w:rPr>
              <w:t>tudy</w:t>
            </w:r>
            <w:r w:rsidR="004D0F4E" w:rsidRPr="00096561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12CC" w14:textId="08502D0E" w:rsidR="0058769B" w:rsidRPr="00096561" w:rsidRDefault="00432B4C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P</w:t>
            </w:r>
            <w:r w:rsidR="001C6F33" w:rsidRPr="00096561">
              <w:rPr>
                <w:sz w:val="20"/>
                <w:szCs w:val="20"/>
                <w:lang w:val="en-GB"/>
              </w:rPr>
              <w:t>ractical</w:t>
            </w:r>
          </w:p>
        </w:tc>
      </w:tr>
      <w:tr w:rsidR="00EE2575" w:rsidRPr="00096561" w14:paraId="1EB23DC6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CD66A" w14:textId="77777777" w:rsidR="0058769B" w:rsidRPr="00096561" w:rsidRDefault="0058769B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</w:t>
            </w:r>
            <w:r w:rsidR="006A1EB7" w:rsidRPr="00096561">
              <w:rPr>
                <w:b/>
                <w:sz w:val="20"/>
                <w:szCs w:val="20"/>
                <w:lang w:val="en-GB"/>
              </w:rPr>
              <w:t>5</w:t>
            </w:r>
            <w:r w:rsidRPr="00096561">
              <w:rPr>
                <w:b/>
                <w:sz w:val="20"/>
                <w:szCs w:val="20"/>
                <w:lang w:val="en-GB"/>
              </w:rPr>
              <w:t>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5316" w14:textId="68A9DDEB" w:rsidR="0058769B" w:rsidRPr="00096561" w:rsidRDefault="00432B4C">
            <w:pPr>
              <w:snapToGrid w:val="0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 xml:space="preserve">dr hab. Konrad Klimkowski, prof. UJK </w:t>
            </w:r>
          </w:p>
        </w:tc>
      </w:tr>
      <w:tr w:rsidR="00EE2575" w:rsidRPr="00096561" w14:paraId="74532B00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8930C" w14:textId="77777777" w:rsidR="0058769B" w:rsidRPr="00096561" w:rsidRDefault="006A1EB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1.6</w:t>
            </w:r>
            <w:r w:rsidR="0058769B" w:rsidRPr="00096561">
              <w:rPr>
                <w:b/>
                <w:sz w:val="20"/>
                <w:szCs w:val="20"/>
                <w:lang w:val="en-GB"/>
              </w:rPr>
              <w:t>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DFD16" w14:textId="52F34654" w:rsidR="0058769B" w:rsidRPr="00096561" w:rsidRDefault="00432B4C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kklimkowski</w:t>
            </w:r>
            <w:r w:rsidR="005D4115" w:rsidRPr="00096561">
              <w:rPr>
                <w:sz w:val="20"/>
                <w:szCs w:val="20"/>
                <w:lang w:val="en-GB"/>
              </w:rPr>
              <w:t>@ujk.edu.pl</w:t>
            </w:r>
          </w:p>
        </w:tc>
      </w:tr>
    </w:tbl>
    <w:p w14:paraId="35A5A280" w14:textId="77777777" w:rsidR="0058769B" w:rsidRPr="00096561" w:rsidRDefault="0058769B">
      <w:pPr>
        <w:rPr>
          <w:b/>
          <w:sz w:val="20"/>
          <w:szCs w:val="20"/>
          <w:lang w:val="en-GB"/>
        </w:rPr>
      </w:pPr>
    </w:p>
    <w:p w14:paraId="2E57D9F3" w14:textId="77777777" w:rsidR="0058769B" w:rsidRPr="00096561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096561">
        <w:rPr>
          <w:b/>
          <w:caps/>
          <w:sz w:val="20"/>
          <w:szCs w:val="20"/>
          <w:lang w:val="en-GB"/>
        </w:rPr>
        <w:t>Gene</w:t>
      </w:r>
      <w:r w:rsidR="006B18FB" w:rsidRPr="00096561">
        <w:rPr>
          <w:b/>
          <w:caps/>
          <w:sz w:val="20"/>
          <w:szCs w:val="20"/>
          <w:lang w:val="en-GB"/>
        </w:rPr>
        <w:t>ral characteristicS of</w:t>
      </w:r>
      <w:r w:rsidRPr="00096561">
        <w:rPr>
          <w:b/>
          <w:caps/>
          <w:sz w:val="20"/>
          <w:szCs w:val="20"/>
          <w:lang w:val="en-GB"/>
        </w:rPr>
        <w:t xml:space="preserve"> </w:t>
      </w:r>
      <w:r w:rsidR="00A33878" w:rsidRPr="00096561">
        <w:rPr>
          <w:b/>
          <w:caps/>
          <w:sz w:val="20"/>
          <w:szCs w:val="20"/>
          <w:lang w:val="en-GB"/>
        </w:rPr>
        <w:t xml:space="preserve">the </w:t>
      </w:r>
      <w:r w:rsidRPr="00096561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096561" w14:paraId="170A88AB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103C2" w14:textId="77777777" w:rsidR="0058769B" w:rsidRPr="00096561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2.</w:t>
            </w:r>
            <w:r w:rsidR="00F13B43" w:rsidRPr="00096561">
              <w:rPr>
                <w:b/>
                <w:sz w:val="20"/>
                <w:szCs w:val="20"/>
                <w:lang w:val="en-GB"/>
              </w:rPr>
              <w:t>1</w:t>
            </w:r>
            <w:r w:rsidRPr="00096561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A2A6D" w14:textId="77777777" w:rsidR="0058769B" w:rsidRPr="00096561" w:rsidRDefault="000736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English</w:t>
            </w:r>
          </w:p>
        </w:tc>
      </w:tr>
      <w:tr w:rsidR="00EE2575" w:rsidRPr="00903A8B" w14:paraId="1E007B8A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9BF59" w14:textId="77777777" w:rsidR="0058769B" w:rsidRPr="00096561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2.</w:t>
            </w:r>
            <w:r w:rsidR="00F13B43" w:rsidRPr="00096561">
              <w:rPr>
                <w:b/>
                <w:sz w:val="20"/>
                <w:szCs w:val="20"/>
                <w:lang w:val="en-GB"/>
              </w:rPr>
              <w:t>2</w:t>
            </w:r>
            <w:r w:rsidRPr="00096561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096561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67C9" w14:textId="77777777" w:rsidR="0058769B" w:rsidRPr="00096561" w:rsidRDefault="001C6F33" w:rsidP="00310014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Knowledge of English at B1 level.</w:t>
            </w:r>
          </w:p>
        </w:tc>
      </w:tr>
    </w:tbl>
    <w:p w14:paraId="139017CE" w14:textId="77777777" w:rsidR="0058769B" w:rsidRPr="00096561" w:rsidRDefault="0058769B">
      <w:pPr>
        <w:rPr>
          <w:b/>
          <w:sz w:val="20"/>
          <w:szCs w:val="20"/>
          <w:lang w:val="en-GB"/>
        </w:rPr>
      </w:pPr>
    </w:p>
    <w:p w14:paraId="19EDF5EE" w14:textId="77777777" w:rsidR="004D0F4E" w:rsidRPr="00096561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096561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613"/>
        <w:gridCol w:w="6232"/>
      </w:tblGrid>
      <w:tr w:rsidR="008E4CED" w:rsidRPr="00096561" w14:paraId="0D71657C" w14:textId="77777777" w:rsidTr="00114EF6">
        <w:trPr>
          <w:trHeight w:val="252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078DC" w14:textId="77777777" w:rsidR="0058769B" w:rsidRPr="00096561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096561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821E" w14:textId="77777777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6561">
              <w:rPr>
                <w:sz w:val="20"/>
                <w:szCs w:val="20"/>
              </w:rPr>
              <w:t>Classes</w:t>
            </w:r>
            <w:proofErr w:type="spellEnd"/>
            <w:r w:rsidRPr="00096561">
              <w:rPr>
                <w:sz w:val="20"/>
                <w:szCs w:val="20"/>
              </w:rPr>
              <w:t xml:space="preserve">, </w:t>
            </w:r>
            <w:proofErr w:type="spellStart"/>
            <w:r w:rsidRPr="00096561">
              <w:rPr>
                <w:sz w:val="20"/>
                <w:szCs w:val="20"/>
              </w:rPr>
              <w:t>project</w:t>
            </w:r>
            <w:proofErr w:type="spellEnd"/>
          </w:p>
        </w:tc>
      </w:tr>
      <w:tr w:rsidR="008E4CED" w:rsidRPr="00903A8B" w14:paraId="5D34FF1E" w14:textId="77777777" w:rsidTr="00114EF6">
        <w:trPr>
          <w:trHeight w:val="252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EFC72" w14:textId="77777777" w:rsidR="0058769B" w:rsidRPr="00096561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P</w:t>
            </w:r>
            <w:r w:rsidR="00EE2575" w:rsidRPr="00096561">
              <w:rPr>
                <w:b/>
                <w:sz w:val="20"/>
                <w:szCs w:val="20"/>
                <w:lang w:val="en-GB"/>
              </w:rPr>
              <w:t>l</w:t>
            </w:r>
            <w:r w:rsidRPr="00096561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78D50" w14:textId="77777777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US"/>
              </w:rPr>
              <w:t xml:space="preserve">didactic rooms of the Branch Campus in </w:t>
            </w:r>
            <w:proofErr w:type="spellStart"/>
            <w:r w:rsidRPr="00096561">
              <w:rPr>
                <w:sz w:val="20"/>
                <w:szCs w:val="20"/>
                <w:lang w:val="en-US"/>
              </w:rPr>
              <w:t>Sandomierz</w:t>
            </w:r>
            <w:proofErr w:type="spellEnd"/>
            <w:r w:rsidRPr="00096561">
              <w:rPr>
                <w:sz w:val="20"/>
                <w:szCs w:val="20"/>
                <w:lang w:val="en-US"/>
              </w:rPr>
              <w:t xml:space="preserve"> of Jan </w:t>
            </w:r>
            <w:r w:rsidRPr="00096561">
              <w:rPr>
                <w:sz w:val="20"/>
                <w:szCs w:val="20"/>
                <w:lang w:val="en-US"/>
              </w:rPr>
              <w:br/>
              <w:t xml:space="preserve">Kochanowski University in  </w:t>
            </w:r>
          </w:p>
        </w:tc>
      </w:tr>
      <w:tr w:rsidR="008E4CED" w:rsidRPr="00096561" w14:paraId="2941D5B2" w14:textId="77777777" w:rsidTr="00114EF6">
        <w:trPr>
          <w:trHeight w:val="237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BFF8F" w14:textId="77777777" w:rsidR="0058769B" w:rsidRPr="00096561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ECBD" w14:textId="4CA386FF" w:rsidR="0058769B" w:rsidRPr="00096561" w:rsidRDefault="001C6F33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Credit</w:t>
            </w:r>
            <w:r w:rsidR="00B06824" w:rsidRPr="00096561">
              <w:rPr>
                <w:sz w:val="20"/>
                <w:szCs w:val="20"/>
                <w:lang w:val="en-GB"/>
              </w:rPr>
              <w:t xml:space="preserve"> (grade)</w:t>
            </w:r>
          </w:p>
        </w:tc>
      </w:tr>
      <w:tr w:rsidR="008E4CED" w:rsidRPr="00903A8B" w14:paraId="07C82336" w14:textId="77777777" w:rsidTr="00114EF6">
        <w:trPr>
          <w:trHeight w:val="252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FC8A2" w14:textId="77777777" w:rsidR="0058769B" w:rsidRPr="00096561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C6D1" w14:textId="77777777" w:rsidR="0058769B" w:rsidRPr="00096561" w:rsidRDefault="00FD7638" w:rsidP="005E379F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US"/>
              </w:rPr>
              <w:t>Work with linguistic corpora, work with informative materials, individual work, group work, project.</w:t>
            </w:r>
          </w:p>
        </w:tc>
      </w:tr>
      <w:tr w:rsidR="00432B4C" w:rsidRPr="00903A8B" w14:paraId="3AB93435" w14:textId="77777777" w:rsidTr="00114EF6">
        <w:trPr>
          <w:trHeight w:val="753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B7595" w14:textId="77777777" w:rsidR="00432B4C" w:rsidRPr="00096561" w:rsidRDefault="00432B4C" w:rsidP="00432B4C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A99FE" w14:textId="77777777" w:rsidR="00432B4C" w:rsidRPr="00096561" w:rsidRDefault="00432B4C" w:rsidP="00432B4C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55FA" w14:textId="0B485CA6" w:rsidR="00432B4C" w:rsidRPr="00096561" w:rsidRDefault="00432B4C" w:rsidP="00432B4C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0"/>
                <w:szCs w:val="20"/>
                <w:lang w:val="en-US" w:eastAsia="pl-PL"/>
              </w:rPr>
            </w:pPr>
            <w:r w:rsidRPr="00096561">
              <w:rPr>
                <w:bCs/>
                <w:kern w:val="36"/>
                <w:sz w:val="20"/>
                <w:szCs w:val="20"/>
                <w:lang w:val="en-US"/>
              </w:rPr>
              <w:t xml:space="preserve">Olohan, M. “Corpus Linguistics and Translation Studies: Interaction and Reaction.” </w:t>
            </w:r>
            <w:r w:rsidRPr="00096561">
              <w:rPr>
                <w:bCs/>
                <w:kern w:val="36"/>
                <w:sz w:val="20"/>
                <w:szCs w:val="20"/>
                <w:lang w:val="en-US"/>
              </w:rPr>
              <w:br/>
            </w:r>
            <w:proofErr w:type="spellStart"/>
            <w:r w:rsidRPr="00096561">
              <w:rPr>
                <w:bCs/>
                <w:sz w:val="20"/>
                <w:szCs w:val="20"/>
                <w:lang w:val="en-US"/>
              </w:rPr>
              <w:t>Zanettin</w:t>
            </w:r>
            <w:proofErr w:type="spellEnd"/>
            <w:r w:rsidRPr="00096561">
              <w:rPr>
                <w:bCs/>
                <w:sz w:val="20"/>
                <w:szCs w:val="20"/>
                <w:lang w:val="en-US"/>
              </w:rPr>
              <w:t xml:space="preserve">, </w:t>
            </w:r>
            <w:hyperlink r:id="rId8" w:anchor="!" w:history="1">
              <w:r w:rsidRPr="00096561">
                <w:rPr>
                  <w:rStyle w:val="text"/>
                  <w:bCs/>
                  <w:sz w:val="20"/>
                  <w:szCs w:val="20"/>
                  <w:lang w:val="en-US"/>
                </w:rPr>
                <w:t xml:space="preserve">F. </w:t>
              </w:r>
            </w:hyperlink>
            <w:r w:rsidRPr="00096561">
              <w:rPr>
                <w:bCs/>
                <w:sz w:val="20"/>
                <w:szCs w:val="20"/>
                <w:lang w:val="en-US"/>
              </w:rPr>
              <w:t xml:space="preserve"> 2013. “</w:t>
            </w:r>
            <w:r w:rsidRPr="00096561">
              <w:rPr>
                <w:rStyle w:val="title-text"/>
                <w:bCs/>
                <w:sz w:val="20"/>
                <w:szCs w:val="20"/>
                <w:lang w:val="en-US"/>
              </w:rPr>
              <w:t>Corpus Methods for Descriptive Translation Studies.”</w:t>
            </w:r>
            <w:hyperlink r:id="rId9" w:anchor="aep-article-footnote-id2" w:history="1"/>
            <w:r w:rsidRPr="00096561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96561">
              <w:rPr>
                <w:rStyle w:val="sr-only"/>
                <w:bCs/>
                <w:sz w:val="20"/>
                <w:szCs w:val="20"/>
                <w:lang w:val="en-US"/>
              </w:rPr>
              <w:t xml:space="preserve"> </w:t>
            </w:r>
            <w:r w:rsidRPr="00096561">
              <w:rPr>
                <w:rStyle w:val="sr-only"/>
                <w:bCs/>
                <w:i/>
                <w:iCs/>
                <w:sz w:val="20"/>
                <w:szCs w:val="20"/>
                <w:lang w:val="en-US"/>
              </w:rPr>
              <w:t>Social and Behavioral Sciences</w:t>
            </w:r>
            <w:r w:rsidRPr="00096561">
              <w:rPr>
                <w:rStyle w:val="sr-only"/>
                <w:bCs/>
                <w:sz w:val="20"/>
                <w:szCs w:val="20"/>
                <w:lang w:val="en-US"/>
              </w:rPr>
              <w:t xml:space="preserve"> 95:20-32.</w:t>
            </w:r>
          </w:p>
        </w:tc>
      </w:tr>
      <w:tr w:rsidR="00432B4C" w:rsidRPr="00096561" w14:paraId="78DAA4BC" w14:textId="77777777" w:rsidTr="00114EF6">
        <w:trPr>
          <w:trHeight w:val="482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4B921" w14:textId="77777777" w:rsidR="00432B4C" w:rsidRPr="00096561" w:rsidRDefault="00432B4C" w:rsidP="00432B4C">
            <w:pPr>
              <w:snapToGrid w:val="0"/>
              <w:ind w:left="426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F2C10" w14:textId="77777777" w:rsidR="00432B4C" w:rsidRPr="00096561" w:rsidRDefault="00432B4C" w:rsidP="00432B4C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9623D" w14:textId="2BE96A6D" w:rsidR="00432B4C" w:rsidRPr="00096561" w:rsidRDefault="00432B4C" w:rsidP="00432B4C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096561">
              <w:rPr>
                <w:bCs/>
                <w:sz w:val="20"/>
                <w:szCs w:val="20"/>
                <w:lang w:val="en-US"/>
              </w:rPr>
              <w:t xml:space="preserve">Bermúdez </w:t>
            </w:r>
            <w:proofErr w:type="spellStart"/>
            <w:r w:rsidRPr="00096561">
              <w:rPr>
                <w:bCs/>
                <w:sz w:val="20"/>
                <w:szCs w:val="20"/>
                <w:lang w:val="en-US"/>
              </w:rPr>
              <w:t>Bausela</w:t>
            </w:r>
            <w:proofErr w:type="spellEnd"/>
            <w:r w:rsidRPr="00096561">
              <w:rPr>
                <w:bCs/>
                <w:sz w:val="20"/>
                <w:szCs w:val="20"/>
                <w:lang w:val="en-US"/>
              </w:rPr>
              <w:t>, Montserrat. “The importance of corpora in translation studies: a practical case.” New perspectives on teaching and working with languages in the digital era. Red. Antonio Pareja-Lora. Reasearch-publishing.net,</w:t>
            </w:r>
            <w:r w:rsidRPr="00096561">
              <w:rPr>
                <w:sz w:val="20"/>
                <w:szCs w:val="20"/>
                <w:lang w:val="en-US"/>
              </w:rPr>
              <w:t xml:space="preserve"> </w:t>
            </w:r>
            <w:r w:rsidRPr="00096561">
              <w:rPr>
                <w:bCs/>
                <w:sz w:val="20"/>
                <w:szCs w:val="20"/>
                <w:lang w:val="en-US"/>
              </w:rPr>
              <w:t>2016.</w:t>
            </w:r>
          </w:p>
        </w:tc>
      </w:tr>
    </w:tbl>
    <w:p w14:paraId="76EEB3AF" w14:textId="77777777" w:rsidR="0058769B" w:rsidRPr="00096561" w:rsidRDefault="0058769B">
      <w:pPr>
        <w:rPr>
          <w:b/>
          <w:sz w:val="20"/>
          <w:szCs w:val="20"/>
          <w:lang w:val="en-GB"/>
        </w:rPr>
      </w:pPr>
    </w:p>
    <w:p w14:paraId="3E703649" w14:textId="77777777" w:rsidR="0058769B" w:rsidRPr="00096561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096561">
        <w:rPr>
          <w:b/>
          <w:caps/>
          <w:sz w:val="20"/>
          <w:szCs w:val="20"/>
          <w:lang w:val="en-GB"/>
        </w:rPr>
        <w:t>Objectives, syllab</w:t>
      </w:r>
      <w:r w:rsidR="00AE3D74" w:rsidRPr="00096561">
        <w:rPr>
          <w:b/>
          <w:caps/>
          <w:sz w:val="20"/>
          <w:szCs w:val="20"/>
          <w:lang w:val="en-GB"/>
        </w:rPr>
        <w:t>us CONTENT and intended LEARNING</w:t>
      </w:r>
      <w:r w:rsidRPr="00096561">
        <w:rPr>
          <w:b/>
          <w:caps/>
          <w:sz w:val="20"/>
          <w:szCs w:val="20"/>
          <w:lang w:val="en-GB"/>
        </w:rPr>
        <w:t xml:space="preserve"> outcomes</w:t>
      </w:r>
      <w:r w:rsidRPr="00096561">
        <w:rPr>
          <w:b/>
          <w:sz w:val="20"/>
          <w:szCs w:val="20"/>
          <w:lang w:val="en-GB"/>
        </w:rPr>
        <w:t xml:space="preserve"> 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903A8B" w14:paraId="1088F09F" w14:textId="77777777" w:rsidTr="00801E5B">
        <w:trPr>
          <w:trHeight w:val="1768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F7625" w14:textId="1431F34C" w:rsidR="0058769B" w:rsidRPr="00096561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Course objectives</w:t>
            </w:r>
            <w:r w:rsidR="000B1BA9" w:rsidRPr="00096561">
              <w:rPr>
                <w:b/>
                <w:sz w:val="20"/>
                <w:szCs w:val="20"/>
                <w:lang w:val="en-GB"/>
              </w:rPr>
              <w:t xml:space="preserve"> (</w:t>
            </w:r>
            <w:r w:rsidR="00BA3716" w:rsidRPr="00096561">
              <w:rPr>
                <w:b/>
                <w:sz w:val="20"/>
                <w:szCs w:val="20"/>
                <w:lang w:val="en-GB"/>
              </w:rPr>
              <w:t>class and project</w:t>
            </w:r>
            <w:r w:rsidR="000B1BA9" w:rsidRPr="00096561">
              <w:rPr>
                <w:b/>
                <w:sz w:val="20"/>
                <w:szCs w:val="20"/>
                <w:lang w:val="en-GB"/>
              </w:rPr>
              <w:t>)</w:t>
            </w:r>
          </w:p>
          <w:p w14:paraId="24C44B4D" w14:textId="77777777" w:rsidR="00B41BAF" w:rsidRPr="00096561" w:rsidRDefault="00B41BAF" w:rsidP="00B41BAF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</w:p>
          <w:p w14:paraId="19898525" w14:textId="77777777" w:rsidR="00B41BAF" w:rsidRPr="00096561" w:rsidRDefault="003F191A" w:rsidP="00B41BAF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Classes</w:t>
            </w:r>
          </w:p>
          <w:p w14:paraId="4BC58A72" w14:textId="77777777" w:rsidR="001A21E3" w:rsidRPr="00096561" w:rsidRDefault="001A21E3" w:rsidP="001A21E3">
            <w:pPr>
              <w:snapToGrid w:val="0"/>
              <w:rPr>
                <w:sz w:val="20"/>
                <w:szCs w:val="20"/>
                <w:lang w:val="en-GB"/>
              </w:rPr>
            </w:pPr>
          </w:p>
          <w:p w14:paraId="745D257B" w14:textId="77777777" w:rsidR="00FD7638" w:rsidRPr="00096561" w:rsidRDefault="001A21E3" w:rsidP="00FD7638">
            <w:pPr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GB"/>
              </w:rPr>
              <w:t>C1.</w:t>
            </w:r>
            <w:r w:rsidR="00FD7638" w:rsidRPr="00096561">
              <w:rPr>
                <w:sz w:val="20"/>
                <w:szCs w:val="20"/>
                <w:lang w:val="en-US"/>
              </w:rPr>
              <w:t xml:space="preserve"> Make students aware of the possibilities created by linguistic corpora for translation (lexis, collocations, grammar).</w:t>
            </w:r>
          </w:p>
          <w:p w14:paraId="3473D95E" w14:textId="77777777" w:rsidR="00FD7638" w:rsidRPr="00096561" w:rsidRDefault="00FD7638" w:rsidP="00FD7638">
            <w:pPr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C2. Improve students’ translation skills thorough making them aware of language idioms.</w:t>
            </w:r>
          </w:p>
          <w:p w14:paraId="5B66C463" w14:textId="77777777" w:rsidR="000B1BA9" w:rsidRPr="00096561" w:rsidRDefault="00FD7638" w:rsidP="00FD7638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US"/>
              </w:rPr>
              <w:t>C3. Enable students to exercise their knowledge through translating fragments of texts.</w:t>
            </w:r>
          </w:p>
        </w:tc>
      </w:tr>
      <w:tr w:rsidR="00EE2575" w:rsidRPr="00903A8B" w14:paraId="67CCD889" w14:textId="77777777" w:rsidTr="0098288A">
        <w:trPr>
          <w:trHeight w:val="3840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3B164" w14:textId="360F4A3A" w:rsidR="000B1BA9" w:rsidRPr="00096561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 xml:space="preserve">Detailed syllabus </w:t>
            </w:r>
          </w:p>
          <w:p w14:paraId="07393AEC" w14:textId="77777777" w:rsidR="000B1BA9" w:rsidRPr="00096561" w:rsidRDefault="000B1BA9" w:rsidP="000B1BA9">
            <w:pPr>
              <w:ind w:left="360"/>
              <w:rPr>
                <w:sz w:val="20"/>
                <w:szCs w:val="20"/>
                <w:lang w:val="en-GB"/>
              </w:rPr>
            </w:pPr>
          </w:p>
          <w:p w14:paraId="51EE07FA" w14:textId="374E2DD4" w:rsidR="00B41BAF" w:rsidRPr="00096561" w:rsidRDefault="003F191A" w:rsidP="00BA3716">
            <w:pPr>
              <w:ind w:left="36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C</w:t>
            </w:r>
            <w:r w:rsidR="00B41BAF" w:rsidRPr="00096561">
              <w:rPr>
                <w:sz w:val="20"/>
                <w:szCs w:val="20"/>
                <w:lang w:val="en-GB"/>
              </w:rPr>
              <w:t>lasses</w:t>
            </w:r>
            <w:r w:rsidR="00FD44CA">
              <w:rPr>
                <w:sz w:val="20"/>
                <w:szCs w:val="20"/>
                <w:lang w:val="en-GB"/>
              </w:rPr>
              <w:t xml:space="preserve"> 25h  + Project 5h</w:t>
            </w:r>
            <w:r w:rsidR="00BA3716" w:rsidRPr="00096561">
              <w:rPr>
                <w:sz w:val="20"/>
                <w:szCs w:val="20"/>
                <w:lang w:val="en-GB"/>
              </w:rPr>
              <w:t>:</w:t>
            </w:r>
          </w:p>
          <w:p w14:paraId="33B4D3B8" w14:textId="77777777" w:rsidR="006033C2" w:rsidRPr="00096561" w:rsidRDefault="006033C2" w:rsidP="006033C2">
            <w:pPr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Areas to discuss:</w:t>
            </w:r>
          </w:p>
          <w:p w14:paraId="3B2B01C7" w14:textId="77777777" w:rsidR="00FD7638" w:rsidRPr="00096561" w:rsidRDefault="00FD7638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1. Introducing linguistic corpora.</w:t>
            </w:r>
          </w:p>
          <w:p w14:paraId="3F035868" w14:textId="70C7FEA3" w:rsidR="00FD7638" w:rsidRPr="00096561" w:rsidRDefault="00FD7638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2. British National Corpus</w:t>
            </w:r>
            <w:r w:rsidR="00432B4C" w:rsidRPr="00096561">
              <w:rPr>
                <w:sz w:val="20"/>
                <w:szCs w:val="20"/>
                <w:lang w:val="en-US"/>
              </w:rPr>
              <w:t xml:space="preserve"> and </w:t>
            </w:r>
            <w:hyperlink r:id="rId10" w:history="1">
              <w:r w:rsidRPr="00096561">
                <w:rPr>
                  <w:rStyle w:val="Hipercze"/>
                  <w:color w:val="auto"/>
                  <w:sz w:val="20"/>
                  <w:szCs w:val="20"/>
                  <w:u w:val="none"/>
                  <w:lang w:val="en-US"/>
                </w:rPr>
                <w:t>Corpus of Contemporary American English</w:t>
              </w:r>
            </w:hyperlink>
            <w:r w:rsidR="00F752C2" w:rsidRPr="00096561">
              <w:rPr>
                <w:sz w:val="20"/>
                <w:szCs w:val="20"/>
                <w:lang w:val="en-US"/>
              </w:rPr>
              <w:t>.</w:t>
            </w:r>
          </w:p>
          <w:p w14:paraId="7E6375B4" w14:textId="37C10C0A" w:rsidR="00FD7638" w:rsidRPr="00096561" w:rsidRDefault="00432B4C" w:rsidP="00FD7638">
            <w:pPr>
              <w:ind w:left="498" w:hanging="498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3</w:t>
            </w:r>
            <w:r w:rsidR="00FD7638" w:rsidRPr="00096561">
              <w:rPr>
                <w:sz w:val="20"/>
                <w:szCs w:val="20"/>
              </w:rPr>
              <w:t>. Narodowy Korpus Języka Polskiego</w:t>
            </w:r>
            <w:r w:rsidR="00F752C2" w:rsidRPr="00096561">
              <w:rPr>
                <w:sz w:val="20"/>
                <w:szCs w:val="20"/>
              </w:rPr>
              <w:t>.</w:t>
            </w:r>
          </w:p>
          <w:p w14:paraId="48A7781F" w14:textId="4D8CFC13" w:rsidR="00FD7638" w:rsidRPr="00096561" w:rsidRDefault="00432B4C" w:rsidP="00FD7638">
            <w:pPr>
              <w:ind w:left="498" w:hanging="498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4</w:t>
            </w:r>
            <w:r w:rsidR="00FD7638" w:rsidRPr="00096561">
              <w:rPr>
                <w:sz w:val="20"/>
                <w:szCs w:val="20"/>
              </w:rPr>
              <w:t xml:space="preserve">.  </w:t>
            </w:r>
            <w:proofErr w:type="spellStart"/>
            <w:r w:rsidR="00FD7638" w:rsidRPr="00096561">
              <w:rPr>
                <w:sz w:val="20"/>
                <w:szCs w:val="20"/>
              </w:rPr>
              <w:t>Concordances</w:t>
            </w:r>
            <w:proofErr w:type="spellEnd"/>
            <w:r w:rsidR="00FD7638" w:rsidRPr="00096561">
              <w:rPr>
                <w:sz w:val="20"/>
                <w:szCs w:val="20"/>
              </w:rPr>
              <w:t xml:space="preserve"> (</w:t>
            </w:r>
            <w:proofErr w:type="spellStart"/>
            <w:r w:rsidR="00FD7638" w:rsidRPr="00096561">
              <w:rPr>
                <w:sz w:val="20"/>
                <w:szCs w:val="20"/>
              </w:rPr>
              <w:t>ParaSol</w:t>
            </w:r>
            <w:proofErr w:type="spellEnd"/>
            <w:r w:rsidR="00FD7638" w:rsidRPr="00096561">
              <w:rPr>
                <w:sz w:val="20"/>
                <w:szCs w:val="20"/>
              </w:rPr>
              <w:t>)</w:t>
            </w:r>
            <w:r w:rsidR="00F752C2" w:rsidRPr="00096561">
              <w:rPr>
                <w:sz w:val="20"/>
                <w:szCs w:val="20"/>
              </w:rPr>
              <w:t>.</w:t>
            </w:r>
          </w:p>
          <w:p w14:paraId="5BB80F4F" w14:textId="4099C11F" w:rsidR="00FD7638" w:rsidRPr="00096561" w:rsidRDefault="00432B4C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5</w:t>
            </w:r>
            <w:r w:rsidR="00FD7638" w:rsidRPr="00096561">
              <w:rPr>
                <w:sz w:val="20"/>
                <w:szCs w:val="20"/>
                <w:lang w:val="en-US"/>
              </w:rPr>
              <w:t>. Lexical choices on the basis of linguistic corpora.</w:t>
            </w:r>
          </w:p>
          <w:p w14:paraId="3F301F91" w14:textId="425C1B8F" w:rsidR="00FD7638" w:rsidRPr="00096561" w:rsidRDefault="00432B4C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6</w:t>
            </w:r>
            <w:r w:rsidR="00FD7638" w:rsidRPr="00096561">
              <w:rPr>
                <w:sz w:val="20"/>
                <w:szCs w:val="20"/>
                <w:lang w:val="en-US"/>
              </w:rPr>
              <w:t>. Collocation choices on the basis of linguistic corpora.</w:t>
            </w:r>
          </w:p>
          <w:p w14:paraId="3437DDA9" w14:textId="4E1561C9" w:rsidR="00FD7638" w:rsidRPr="00096561" w:rsidRDefault="00432B4C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7</w:t>
            </w:r>
            <w:r w:rsidR="00FD7638" w:rsidRPr="00096561">
              <w:rPr>
                <w:sz w:val="20"/>
                <w:szCs w:val="20"/>
                <w:lang w:val="en-US"/>
              </w:rPr>
              <w:t>. Grammatical choices on the basis of linguistic corpora.</w:t>
            </w:r>
          </w:p>
          <w:p w14:paraId="5E3F6A05" w14:textId="50E62BC2" w:rsidR="00FD7638" w:rsidRPr="00096561" w:rsidRDefault="00432B4C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8</w:t>
            </w:r>
            <w:r w:rsidR="00FD7638" w:rsidRPr="00096561">
              <w:rPr>
                <w:sz w:val="20"/>
                <w:szCs w:val="20"/>
                <w:lang w:val="en-US"/>
              </w:rPr>
              <w:t>. Stylistic choices on the basis of linguistic corpora.</w:t>
            </w:r>
          </w:p>
          <w:p w14:paraId="41D3228D" w14:textId="39905713" w:rsidR="00FD7638" w:rsidRPr="00096561" w:rsidRDefault="00432B4C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9</w:t>
            </w:r>
            <w:r w:rsidR="00FD7638" w:rsidRPr="00096561">
              <w:rPr>
                <w:sz w:val="20"/>
                <w:szCs w:val="20"/>
                <w:lang w:val="en-US"/>
              </w:rPr>
              <w:t xml:space="preserve">. Language </w:t>
            </w:r>
            <w:proofErr w:type="spellStart"/>
            <w:r w:rsidR="00FD7638" w:rsidRPr="00096561">
              <w:rPr>
                <w:sz w:val="20"/>
                <w:szCs w:val="20"/>
                <w:lang w:val="en-US"/>
              </w:rPr>
              <w:t>contextualisation</w:t>
            </w:r>
            <w:proofErr w:type="spellEnd"/>
            <w:r w:rsidR="00FD7638" w:rsidRPr="00096561">
              <w:rPr>
                <w:sz w:val="20"/>
                <w:szCs w:val="20"/>
                <w:lang w:val="en-US"/>
              </w:rPr>
              <w:t xml:space="preserve"> on the basis of examples from linguistic corpora.</w:t>
            </w:r>
          </w:p>
          <w:p w14:paraId="5BE141CE" w14:textId="6CBC0784" w:rsidR="00FD7638" w:rsidRPr="00096561" w:rsidRDefault="00FD7638" w:rsidP="00FD7638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1</w:t>
            </w:r>
            <w:r w:rsidR="00432B4C" w:rsidRPr="00096561">
              <w:rPr>
                <w:sz w:val="20"/>
                <w:szCs w:val="20"/>
                <w:lang w:val="en-US"/>
              </w:rPr>
              <w:t>0</w:t>
            </w:r>
            <w:r w:rsidRPr="00096561">
              <w:rPr>
                <w:sz w:val="20"/>
                <w:szCs w:val="20"/>
                <w:lang w:val="en-US"/>
              </w:rPr>
              <w:t>. Choice of text</w:t>
            </w:r>
            <w:r w:rsidR="00F752C2" w:rsidRPr="00096561">
              <w:rPr>
                <w:sz w:val="20"/>
                <w:szCs w:val="20"/>
                <w:lang w:val="en-US"/>
              </w:rPr>
              <w:t>s</w:t>
            </w:r>
            <w:r w:rsidRPr="00096561">
              <w:rPr>
                <w:sz w:val="20"/>
                <w:szCs w:val="20"/>
                <w:lang w:val="en-US"/>
              </w:rPr>
              <w:t xml:space="preserve"> for individual translation projects.</w:t>
            </w:r>
          </w:p>
          <w:p w14:paraId="6BA659B8" w14:textId="3C024817" w:rsidR="00083F5D" w:rsidRPr="00096561" w:rsidRDefault="00FD7638" w:rsidP="0098288A">
            <w:pPr>
              <w:ind w:left="498" w:hanging="498"/>
              <w:rPr>
                <w:sz w:val="20"/>
                <w:szCs w:val="20"/>
                <w:lang w:val="en-US"/>
              </w:rPr>
            </w:pPr>
            <w:r w:rsidRPr="00096561">
              <w:rPr>
                <w:sz w:val="20"/>
                <w:szCs w:val="20"/>
                <w:lang w:val="en-US"/>
              </w:rPr>
              <w:t>1</w:t>
            </w:r>
            <w:r w:rsidR="00432B4C" w:rsidRPr="00096561">
              <w:rPr>
                <w:sz w:val="20"/>
                <w:szCs w:val="20"/>
                <w:lang w:val="en-US"/>
              </w:rPr>
              <w:t>1</w:t>
            </w:r>
            <w:r w:rsidRPr="00096561">
              <w:rPr>
                <w:sz w:val="20"/>
                <w:szCs w:val="20"/>
                <w:lang w:val="en-US"/>
              </w:rPr>
              <w:t>. Supervised work on individual translation projects.</w:t>
            </w:r>
          </w:p>
        </w:tc>
      </w:tr>
    </w:tbl>
    <w:p w14:paraId="389BE0CD" w14:textId="77777777" w:rsidR="00B34F44" w:rsidRPr="00096561" w:rsidRDefault="00B34F44">
      <w:pPr>
        <w:rPr>
          <w:rFonts w:eastAsia="Arial Unicode MS"/>
          <w:b/>
          <w:sz w:val="20"/>
          <w:szCs w:val="20"/>
          <w:lang w:val="en-GB" w:eastAsia="pl-PL"/>
        </w:rPr>
      </w:pPr>
    </w:p>
    <w:p w14:paraId="6858B02D" w14:textId="77777777" w:rsidR="00BA3716" w:rsidRPr="00096561" w:rsidRDefault="00BA3716">
      <w:pPr>
        <w:rPr>
          <w:rFonts w:eastAsia="Arial Unicode MS"/>
          <w:b/>
          <w:sz w:val="20"/>
          <w:szCs w:val="20"/>
          <w:lang w:val="en-GB" w:eastAsia="pl-PL"/>
        </w:rPr>
      </w:pPr>
    </w:p>
    <w:p w14:paraId="172B27DD" w14:textId="77777777" w:rsidR="00BA3716" w:rsidRPr="00096561" w:rsidRDefault="00BA3716">
      <w:pPr>
        <w:rPr>
          <w:rFonts w:eastAsia="Arial Unicode MS"/>
          <w:b/>
          <w:sz w:val="20"/>
          <w:szCs w:val="20"/>
          <w:lang w:val="en-GB" w:eastAsia="pl-PL"/>
        </w:rPr>
      </w:pPr>
    </w:p>
    <w:p w14:paraId="4F0BFAEE" w14:textId="77777777" w:rsidR="0058769B" w:rsidRPr="00096561" w:rsidRDefault="00B34F44">
      <w:pPr>
        <w:rPr>
          <w:sz w:val="20"/>
          <w:szCs w:val="20"/>
          <w:lang w:val="en-GB"/>
        </w:rPr>
      </w:pPr>
      <w:r w:rsidRPr="00096561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EE2575" w:rsidRPr="00096561" w14:paraId="63D41171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A649DD" w14:textId="77777777" w:rsidR="0073495B" w:rsidRPr="00096561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6F1D" w14:textId="77777777" w:rsidR="0073495B" w:rsidRPr="00096561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7E7C" w14:textId="77777777" w:rsidR="0073495B" w:rsidRPr="00096561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903A8B" w14:paraId="06C103D3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174E" w14:textId="77777777" w:rsidR="0073495B" w:rsidRPr="0009656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GB"/>
              </w:rPr>
              <w:t xml:space="preserve">within the scope of </w:t>
            </w:r>
            <w:r w:rsidRPr="00096561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096561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EE2575" w:rsidRPr="00096561" w14:paraId="4B1C995B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6C20" w14:textId="77777777" w:rsidR="0073495B" w:rsidRPr="00096561" w:rsidRDefault="0073495B" w:rsidP="002021F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E37D" w14:textId="3E94795D" w:rsidR="0073495B" w:rsidRPr="00096561" w:rsidRDefault="00FD7638" w:rsidP="00F752C2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US"/>
              </w:rPr>
              <w:t>Students know basic terminology and ha</w:t>
            </w:r>
            <w:r w:rsidR="00F752C2" w:rsidRPr="00096561">
              <w:rPr>
                <w:sz w:val="20"/>
                <w:szCs w:val="20"/>
                <w:lang w:val="en-US"/>
              </w:rPr>
              <w:t xml:space="preserve">ve </w:t>
            </w:r>
            <w:r w:rsidRPr="00096561">
              <w:rPr>
                <w:sz w:val="20"/>
                <w:szCs w:val="20"/>
                <w:lang w:val="en-US"/>
              </w:rPr>
              <w:t>knowledge in the area of linguistic corpora and their uses in translation.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0068" w14:textId="77777777" w:rsidR="0073495B" w:rsidRPr="00096561" w:rsidRDefault="005B128B" w:rsidP="0073495B">
            <w:pPr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</w:rPr>
              <w:t>FIL1P_W0</w:t>
            </w:r>
            <w:r w:rsidR="002044BF" w:rsidRPr="00096561">
              <w:rPr>
                <w:sz w:val="20"/>
                <w:szCs w:val="20"/>
              </w:rPr>
              <w:t>5</w:t>
            </w:r>
          </w:p>
        </w:tc>
      </w:tr>
      <w:tr w:rsidR="00B25045" w:rsidRPr="00096561" w14:paraId="0C39A218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1067" w14:textId="77777777" w:rsidR="00B25045" w:rsidRPr="00096561" w:rsidRDefault="00B25045" w:rsidP="002021F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W0</w:t>
            </w:r>
            <w:r w:rsidR="003C7186" w:rsidRPr="00096561">
              <w:rPr>
                <w:rFonts w:eastAsia="Arial Unicode MS"/>
                <w:sz w:val="20"/>
                <w:szCs w:val="20"/>
                <w:lang w:val="en-GB" w:eastAsia="pl-PL"/>
              </w:rPr>
              <w:t>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F8D1" w14:textId="3D0398E2" w:rsidR="00B25045" w:rsidRPr="00096561" w:rsidRDefault="00432B4C" w:rsidP="00F752C2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US"/>
              </w:rPr>
              <w:t>Possess basic knowledge in ICT, text processing, data spreadsheets, databases, online services and material research to build and use corpora in translation activities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22A6" w14:textId="23A014BF" w:rsidR="00B25045" w:rsidRPr="00096561" w:rsidRDefault="00B25045" w:rsidP="0073495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FIL1P_W0</w:t>
            </w:r>
            <w:r w:rsidR="00432B4C" w:rsidRPr="00096561">
              <w:rPr>
                <w:sz w:val="20"/>
                <w:szCs w:val="20"/>
              </w:rPr>
              <w:t>8</w:t>
            </w:r>
          </w:p>
          <w:p w14:paraId="7AC90109" w14:textId="4E0CFD34" w:rsidR="002044BF" w:rsidRPr="00096561" w:rsidRDefault="002044BF" w:rsidP="0073495B">
            <w:pPr>
              <w:rPr>
                <w:sz w:val="20"/>
                <w:szCs w:val="20"/>
              </w:rPr>
            </w:pPr>
          </w:p>
        </w:tc>
      </w:tr>
      <w:tr w:rsidR="00EE2575" w:rsidRPr="00903A8B" w14:paraId="6155847C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34E2" w14:textId="77777777" w:rsidR="0073495B" w:rsidRPr="0009656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</w:t>
            </w: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5B128B" w:rsidRPr="00096561" w14:paraId="01E88168" w14:textId="77777777" w:rsidTr="00F61BD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86B4" w14:textId="77777777" w:rsidR="005B128B" w:rsidRPr="00096561" w:rsidRDefault="005B128B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7252" w14:textId="2C969BC0" w:rsidR="005B128B" w:rsidRPr="00096561" w:rsidRDefault="00432B4C" w:rsidP="006F7F23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Autonomously search</w:t>
            </w:r>
            <w:r w:rsidR="00577453" w:rsidRPr="00096561">
              <w:rPr>
                <w:rFonts w:eastAsia="Arial Unicode MS"/>
                <w:sz w:val="20"/>
                <w:szCs w:val="20"/>
                <w:lang w:val="en-GB" w:eastAsia="pl-PL"/>
              </w:rPr>
              <w:t>es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for corpora</w:t>
            </w:r>
            <w:r w:rsidR="00874024" w:rsidRPr="00096561">
              <w:rPr>
                <w:rFonts w:eastAsia="Arial Unicode MS"/>
                <w:sz w:val="20"/>
                <w:szCs w:val="20"/>
                <w:lang w:val="en-GB" w:eastAsia="pl-PL"/>
              </w:rPr>
              <w:t>-based sources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and information contained therein, analyses them critically and synthesises to assess their applicability in translation activities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7FD7" w14:textId="4D0CBA34" w:rsidR="005B128B" w:rsidRPr="00096561" w:rsidRDefault="005B128B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FIL1P_U0</w:t>
            </w:r>
            <w:r w:rsidR="00432B4C" w:rsidRPr="00096561">
              <w:rPr>
                <w:sz w:val="20"/>
                <w:szCs w:val="20"/>
              </w:rPr>
              <w:t>1</w:t>
            </w:r>
          </w:p>
          <w:p w14:paraId="7CEF42F4" w14:textId="7C504CFB" w:rsidR="002044BF" w:rsidRPr="00096561" w:rsidRDefault="002044BF" w:rsidP="005B128B">
            <w:pPr>
              <w:rPr>
                <w:sz w:val="20"/>
                <w:szCs w:val="20"/>
              </w:rPr>
            </w:pPr>
          </w:p>
        </w:tc>
      </w:tr>
      <w:tr w:rsidR="005B128B" w:rsidRPr="00096561" w14:paraId="3746D4E8" w14:textId="77777777" w:rsidTr="00F61BD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2283" w14:textId="77777777" w:rsidR="005B128B" w:rsidRPr="00096561" w:rsidRDefault="005B128B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CA1F" w14:textId="06FF8736" w:rsidR="005B128B" w:rsidRPr="00096561" w:rsidRDefault="00432B4C" w:rsidP="00645215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US"/>
              </w:rPr>
              <w:t>Can assess methodologies in use and select the optimal for task realization in translation activities</w:t>
            </w:r>
            <w:r w:rsidR="004779E9">
              <w:rPr>
                <w:sz w:val="20"/>
                <w:szCs w:val="20"/>
                <w:lang w:val="en-US"/>
              </w:rPr>
              <w:t xml:space="preserve"> with respect to creating and using corpora in translation.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04A4" w14:textId="156D6E4E" w:rsidR="002044BF" w:rsidRPr="00096561" w:rsidRDefault="002044BF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FIL1P_U0</w:t>
            </w:r>
            <w:r w:rsidR="00432B4C" w:rsidRPr="00096561">
              <w:rPr>
                <w:sz w:val="20"/>
                <w:szCs w:val="20"/>
              </w:rPr>
              <w:t>9</w:t>
            </w:r>
          </w:p>
        </w:tc>
      </w:tr>
      <w:tr w:rsidR="00EE2575" w:rsidRPr="00903A8B" w14:paraId="66CD7525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8D24" w14:textId="77777777" w:rsidR="0073495B" w:rsidRPr="00096561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GB"/>
              </w:rPr>
              <w:t xml:space="preserve">within the scope </w:t>
            </w:r>
            <w:r w:rsidR="0098288A" w:rsidRPr="00096561">
              <w:rPr>
                <w:sz w:val="20"/>
                <w:szCs w:val="20"/>
                <w:lang w:val="en-GB"/>
              </w:rPr>
              <w:t>of SOCIAL</w:t>
            </w:r>
            <w:r w:rsidRPr="00096561">
              <w:rPr>
                <w:b/>
                <w:caps/>
                <w:sz w:val="20"/>
                <w:szCs w:val="20"/>
                <w:lang w:val="en-GB"/>
              </w:rPr>
              <w:t xml:space="preserve"> COMPETENCE</w:t>
            </w:r>
            <w:r w:rsidRPr="00096561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5B128B" w:rsidRPr="00096561" w14:paraId="3EF3A1E7" w14:textId="77777777" w:rsidTr="00C43F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E8D3" w14:textId="77777777" w:rsidR="005B128B" w:rsidRPr="00096561" w:rsidRDefault="005B128B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K0</w:t>
            </w:r>
            <w:r w:rsidR="006F7F23" w:rsidRPr="00096561">
              <w:rPr>
                <w:sz w:val="20"/>
                <w:szCs w:val="20"/>
              </w:rPr>
              <w:t>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E56E" w14:textId="01A337BD" w:rsidR="005B128B" w:rsidRPr="00096561" w:rsidRDefault="00FD7638" w:rsidP="00645215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US"/>
              </w:rPr>
              <w:t>Students are aware of the necessity of constant</w:t>
            </w:r>
            <w:r w:rsidR="00F752C2" w:rsidRPr="00096561">
              <w:rPr>
                <w:sz w:val="20"/>
                <w:szCs w:val="20"/>
                <w:lang w:val="en-US"/>
              </w:rPr>
              <w:t>ly</w:t>
            </w:r>
            <w:r w:rsidRPr="00096561">
              <w:rPr>
                <w:sz w:val="20"/>
                <w:szCs w:val="20"/>
                <w:lang w:val="en-US"/>
              </w:rPr>
              <w:t xml:space="preserve"> improving their </w:t>
            </w:r>
            <w:r w:rsidR="00AC4FE8" w:rsidRPr="00096561">
              <w:rPr>
                <w:sz w:val="20"/>
                <w:szCs w:val="20"/>
                <w:lang w:val="en-US"/>
              </w:rPr>
              <w:t xml:space="preserve">English language </w:t>
            </w:r>
            <w:r w:rsidRPr="00096561">
              <w:rPr>
                <w:sz w:val="20"/>
                <w:szCs w:val="20"/>
                <w:lang w:val="en-US"/>
              </w:rPr>
              <w:t xml:space="preserve">knowledge and </w:t>
            </w:r>
            <w:r w:rsidR="00AC4FE8" w:rsidRPr="00096561">
              <w:rPr>
                <w:sz w:val="20"/>
                <w:szCs w:val="20"/>
                <w:lang w:val="en-US"/>
              </w:rPr>
              <w:t xml:space="preserve">skills </w:t>
            </w:r>
            <w:r w:rsidRPr="00096561">
              <w:rPr>
                <w:sz w:val="20"/>
                <w:szCs w:val="20"/>
                <w:lang w:val="en-US"/>
              </w:rPr>
              <w:t>for translation purposes</w:t>
            </w:r>
            <w:r w:rsidR="00874024" w:rsidRPr="00096561">
              <w:rPr>
                <w:sz w:val="20"/>
                <w:szCs w:val="20"/>
                <w:lang w:val="en-US"/>
              </w:rPr>
              <w:t xml:space="preserve"> as far as language corpora are concerned</w:t>
            </w:r>
            <w:r w:rsidRPr="00096561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93B0" w14:textId="77777777" w:rsidR="005B128B" w:rsidRPr="00096561" w:rsidRDefault="00405454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FIL1P_K01</w:t>
            </w:r>
          </w:p>
        </w:tc>
      </w:tr>
      <w:tr w:rsidR="00405454" w:rsidRPr="00096561" w14:paraId="1B3CBCC8" w14:textId="77777777" w:rsidTr="00C43F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E207" w14:textId="77777777" w:rsidR="00405454" w:rsidRPr="00096561" w:rsidRDefault="00405454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E87A" w14:textId="38C66E20" w:rsidR="00405454" w:rsidRPr="00096561" w:rsidRDefault="00FD7638" w:rsidP="005B128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sz w:val="20"/>
                <w:szCs w:val="20"/>
                <w:lang w:val="en-US"/>
              </w:rPr>
              <w:t xml:space="preserve">Students </w:t>
            </w:r>
            <w:r w:rsidR="00903A8B">
              <w:rPr>
                <w:sz w:val="20"/>
                <w:szCs w:val="20"/>
                <w:lang w:val="en-US"/>
              </w:rPr>
              <w:t xml:space="preserve">are ready to </w:t>
            </w:r>
            <w:r w:rsidR="00F752C2" w:rsidRPr="00096561">
              <w:rPr>
                <w:sz w:val="20"/>
                <w:szCs w:val="20"/>
                <w:lang w:val="en-US"/>
              </w:rPr>
              <w:t xml:space="preserve">work </w:t>
            </w:r>
            <w:r w:rsidRPr="00096561">
              <w:rPr>
                <w:sz w:val="20"/>
                <w:szCs w:val="20"/>
                <w:lang w:val="en-US"/>
              </w:rPr>
              <w:t>effectively in groups and can use their knowledge in a</w:t>
            </w:r>
            <w:r w:rsidR="00AC4FE8" w:rsidRPr="00096561">
              <w:rPr>
                <w:sz w:val="20"/>
                <w:szCs w:val="20"/>
                <w:lang w:val="en-US"/>
              </w:rPr>
              <w:t>n accountable</w:t>
            </w:r>
            <w:r w:rsidRPr="00096561">
              <w:rPr>
                <w:sz w:val="20"/>
                <w:szCs w:val="20"/>
                <w:lang w:val="en-US"/>
              </w:rPr>
              <w:t xml:space="preserve"> way</w:t>
            </w:r>
            <w:r w:rsidR="004779E9">
              <w:rPr>
                <w:sz w:val="20"/>
                <w:szCs w:val="20"/>
                <w:lang w:val="en-US"/>
              </w:rPr>
              <w:t xml:space="preserve"> with respect to creating and using corpora in translation.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40C7" w14:textId="3C449D3F" w:rsidR="002044BF" w:rsidRPr="00096561" w:rsidRDefault="00405454" w:rsidP="005B128B">
            <w:pPr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FIL1P_K0</w:t>
            </w:r>
            <w:r w:rsidR="002044BF" w:rsidRPr="00096561">
              <w:rPr>
                <w:sz w:val="20"/>
                <w:szCs w:val="20"/>
              </w:rPr>
              <w:t>2</w:t>
            </w:r>
          </w:p>
        </w:tc>
      </w:tr>
    </w:tbl>
    <w:p w14:paraId="0422F7C3" w14:textId="77777777" w:rsidR="0060594E" w:rsidRPr="00096561" w:rsidRDefault="0060594E">
      <w:pPr>
        <w:rPr>
          <w:sz w:val="20"/>
          <w:szCs w:val="20"/>
          <w:lang w:val="en-GB"/>
        </w:rPr>
      </w:pPr>
    </w:p>
    <w:tbl>
      <w:tblPr>
        <w:tblW w:w="9753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58"/>
        <w:gridCol w:w="317"/>
        <w:gridCol w:w="41"/>
        <w:gridCol w:w="337"/>
        <w:gridCol w:w="20"/>
        <w:gridCol w:w="359"/>
        <w:gridCol w:w="357"/>
        <w:gridCol w:w="21"/>
        <w:gridCol w:w="336"/>
        <w:gridCol w:w="42"/>
        <w:gridCol w:w="315"/>
        <w:gridCol w:w="63"/>
        <w:gridCol w:w="293"/>
        <w:gridCol w:w="284"/>
        <w:gridCol w:w="73"/>
        <w:gridCol w:w="352"/>
        <w:gridCol w:w="6"/>
        <w:gridCol w:w="358"/>
        <w:gridCol w:w="61"/>
        <w:gridCol w:w="284"/>
        <w:gridCol w:w="13"/>
        <w:gridCol w:w="358"/>
        <w:gridCol w:w="54"/>
        <w:gridCol w:w="283"/>
        <w:gridCol w:w="21"/>
        <w:gridCol w:w="358"/>
        <w:gridCol w:w="47"/>
        <w:gridCol w:w="283"/>
        <w:gridCol w:w="28"/>
        <w:gridCol w:w="358"/>
        <w:gridCol w:w="39"/>
        <w:gridCol w:w="284"/>
        <w:gridCol w:w="27"/>
        <w:gridCol w:w="398"/>
        <w:gridCol w:w="27"/>
        <w:gridCol w:w="257"/>
        <w:gridCol w:w="42"/>
        <w:gridCol w:w="246"/>
        <w:gridCol w:w="996"/>
      </w:tblGrid>
      <w:tr w:rsidR="00EE2575" w:rsidRPr="00903A8B" w14:paraId="0A78681F" w14:textId="77777777" w:rsidTr="00FD7638">
        <w:trPr>
          <w:trHeight w:val="284"/>
        </w:trPr>
        <w:tc>
          <w:tcPr>
            <w:tcW w:w="9753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A2AB" w14:textId="77777777" w:rsidR="0073495B" w:rsidRPr="00096561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096561" w14:paraId="0712A595" w14:textId="77777777" w:rsidTr="00F36257">
        <w:trPr>
          <w:trHeight w:val="284"/>
        </w:trPr>
        <w:tc>
          <w:tcPr>
            <w:tcW w:w="17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F1340" w14:textId="77777777" w:rsidR="00DC78F8" w:rsidRPr="0009656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36D25B9D" w14:textId="77777777" w:rsidR="0073495B" w:rsidRPr="0009656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3F1155F3" w14:textId="77777777" w:rsidR="0073495B" w:rsidRPr="00096561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eastAsia="pl-PL"/>
              </w:rPr>
              <w:t>(</w:t>
            </w:r>
            <w:proofErr w:type="spellStart"/>
            <w:r w:rsidRPr="00096561">
              <w:rPr>
                <w:rFonts w:eastAsia="Arial Unicode MS"/>
                <w:b/>
                <w:i/>
                <w:sz w:val="20"/>
                <w:szCs w:val="20"/>
                <w:lang w:eastAsia="pl-PL"/>
              </w:rPr>
              <w:t>code</w:t>
            </w:r>
            <w:proofErr w:type="spellEnd"/>
            <w:r w:rsidR="0073495B" w:rsidRPr="00096561">
              <w:rPr>
                <w:rFonts w:eastAsia="Arial Unicode MS"/>
                <w:b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03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22CC" w14:textId="77777777" w:rsidR="0073495B" w:rsidRPr="00096561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096561" w14:paraId="76ED9EC5" w14:textId="77777777" w:rsidTr="00F36257">
        <w:trPr>
          <w:trHeight w:val="284"/>
        </w:trPr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704D1" w14:textId="77777777" w:rsidR="0073495B" w:rsidRPr="00096561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07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0AEE7" w14:textId="77777777" w:rsidR="0073495B" w:rsidRPr="00096561" w:rsidRDefault="00FD763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B299D4" w14:textId="597D1D32" w:rsidR="0073495B" w:rsidRPr="00096561" w:rsidRDefault="00FD763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  <w:r w:rsidR="00BA3716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</w:p>
        </w:tc>
        <w:tc>
          <w:tcPr>
            <w:tcW w:w="107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41F8D" w14:textId="77777777" w:rsidR="0073495B" w:rsidRPr="0009656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  <w:r w:rsidR="0073495B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07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B2D47" w14:textId="77777777" w:rsidR="00DC78F8" w:rsidRPr="00096561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6904DA73" w14:textId="77777777" w:rsidR="0073495B" w:rsidRPr="00096561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  <w:r w:rsidR="0073495B" w:rsidRPr="00096561">
              <w:rPr>
                <w:rFonts w:eastAsia="Arial Unicode MS"/>
                <w:b/>
                <w:spacing w:val="-2"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3D6FED" w14:textId="77777777" w:rsidR="0073495B" w:rsidRPr="00096561" w:rsidRDefault="00FD763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BC47F" w14:textId="77777777" w:rsidR="0073495B" w:rsidRPr="00096561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work*</w:t>
            </w:r>
            <w:r w:rsidR="0073495B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         </w:t>
            </w:r>
          </w:p>
        </w:tc>
        <w:tc>
          <w:tcPr>
            <w:tcW w:w="15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DF71B" w14:textId="77777777" w:rsidR="0073495B" w:rsidRPr="00096561" w:rsidRDefault="00FD763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</w:t>
            </w:r>
          </w:p>
        </w:tc>
      </w:tr>
      <w:tr w:rsidR="00EE2575" w:rsidRPr="00096561" w14:paraId="7BC30AC4" w14:textId="77777777" w:rsidTr="00F36257">
        <w:trPr>
          <w:trHeight w:val="284"/>
        </w:trPr>
        <w:tc>
          <w:tcPr>
            <w:tcW w:w="1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0F536" w14:textId="77777777" w:rsidR="0073495B" w:rsidRPr="00096561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074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BE604" w14:textId="77777777" w:rsidR="0073495B" w:rsidRPr="00096561" w:rsidRDefault="00FD7638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1071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B419A5" w14:textId="6113239F" w:rsidR="0073495B" w:rsidRPr="00096561" w:rsidRDefault="00FD7638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 xml:space="preserve"> </w:t>
            </w:r>
            <w:r w:rsidR="00BA3716"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1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8A1E4" w14:textId="77777777" w:rsidR="0073495B" w:rsidRPr="0009656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4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775E3A" w14:textId="77777777" w:rsidR="0073495B" w:rsidRPr="0009656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4" w:type="dxa"/>
            <w:gridSpan w:val="7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6ABF7" w14:textId="77777777" w:rsidR="0073495B" w:rsidRPr="00096561" w:rsidRDefault="00FD763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1133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DFF4DA" w14:textId="77777777" w:rsidR="0073495B" w:rsidRPr="00096561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5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12C08" w14:textId="77777777" w:rsidR="0073495B" w:rsidRPr="00096561" w:rsidRDefault="00FD763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</w:tr>
      <w:tr w:rsidR="00EE2575" w:rsidRPr="00096561" w14:paraId="0700318B" w14:textId="77777777" w:rsidTr="00F36257">
        <w:trPr>
          <w:trHeight w:val="284"/>
        </w:trPr>
        <w:tc>
          <w:tcPr>
            <w:tcW w:w="1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F592" w14:textId="77777777" w:rsidR="0073495B" w:rsidRPr="00096561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5998F6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DF4AE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06C7D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3EB081" w14:textId="364A6F51" w:rsidR="0073495B" w:rsidRPr="00096561" w:rsidRDefault="00BA3716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  <w:r w:rsidR="00FD7638"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062E6F" w14:textId="609D471F" w:rsidR="0073495B" w:rsidRPr="00096561" w:rsidRDefault="00BA3716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  <w:r w:rsidR="00FD7638"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3055E7" w14:textId="2773111D" w:rsidR="0073495B" w:rsidRPr="00096561" w:rsidRDefault="00BA3716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…</w:t>
            </w:r>
            <w:r w:rsidR="00FD7638"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C693F" w14:textId="77777777" w:rsidR="0073495B" w:rsidRPr="0009656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3E3FB2" w14:textId="77777777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E7724" w14:textId="3A32ED59" w:rsidR="0073495B" w:rsidRPr="00096561" w:rsidRDefault="00F36257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>
              <w:rPr>
                <w:rFonts w:eastAsia="Arial Unicode MS"/>
                <w:i/>
                <w:sz w:val="20"/>
                <w:szCs w:val="20"/>
                <w:lang w:val="en-GB" w:eastAsia="pl-PL"/>
              </w:rPr>
              <w:t>P</w:t>
            </w:r>
          </w:p>
        </w:tc>
        <w:tc>
          <w:tcPr>
            <w:tcW w:w="35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CD7413" w14:textId="77777777" w:rsidR="0073495B" w:rsidRPr="0009656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EAC821" w14:textId="77777777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C81E9" w14:textId="77777777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E0C560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0C5EC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8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5C49B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35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4427EE" w14:textId="77777777" w:rsidR="0073495B" w:rsidRPr="00096561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0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BCA317" w14:textId="77777777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42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963BA" w14:textId="77777777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29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039D27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2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0BF0E" w14:textId="77777777" w:rsidR="0073495B" w:rsidRPr="00096561" w:rsidRDefault="00FD7638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i/>
                <w:sz w:val="20"/>
                <w:szCs w:val="20"/>
                <w:lang w:val="en-GB" w:eastAsia="pl-PL"/>
              </w:rPr>
              <w:t xml:space="preserve"> </w:t>
            </w:r>
          </w:p>
        </w:tc>
        <w:tc>
          <w:tcPr>
            <w:tcW w:w="99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E466A" w14:textId="2475429E" w:rsidR="0073495B" w:rsidRPr="00096561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</w:tr>
      <w:tr w:rsidR="00F36257" w:rsidRPr="00096561" w14:paraId="1445F275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95D9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W01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083742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3CAAC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7173C8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39C6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489C5" w14:textId="201434DE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5F66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AA8AD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9DF1A9" w14:textId="3703BD9D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4CD522" w14:textId="37EF00D1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D66CF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5331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5079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10B58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8D238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99F0B3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B3F55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8F808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01F80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54E1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82757F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23D22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043C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F36257" w:rsidRPr="00096561" w14:paraId="369C05D9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323F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W02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7435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1F82E6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ED9C0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796B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E43C7" w14:textId="423CE305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 xml:space="preserve">+ 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AD37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3FD34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990A1C" w14:textId="258E0F92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259A4E" w14:textId="66FF2ACA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D66CF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D7CC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89AF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E9456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BD521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38564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210DEB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FB9DF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AA77B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8031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4C1273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CB85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8D76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F36257" w:rsidRPr="00096561" w14:paraId="544367A9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2C9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U01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50D076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5A0168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F4B1A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FFB7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EC2F" w14:textId="34DDFD66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4B7F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D35AE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53ECDF" w14:textId="55F81E38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B2F862" w14:textId="6619718E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D66CF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FAB7B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26C64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528F2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10A60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BF2E4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5ED620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940E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C798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D0B7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F9B774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F8EB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3F24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F36257" w:rsidRPr="00096561" w14:paraId="4E93C437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CA99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U02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33E976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90569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7C3D1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E94B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596D9" w14:textId="2F7B88E2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8C9F0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7E47D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556342" w14:textId="2AAC1D71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D9846" w14:textId="79263D2F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3D66CF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758E0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939A0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4AE6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447CB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724323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8685CF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825DA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0D2E5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76599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516038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522AE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3AFC" w14:textId="77777777" w:rsidR="00F36257" w:rsidRPr="00096561" w:rsidRDefault="00F36257" w:rsidP="00F36257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F36257" w:rsidRPr="00096561" w14:paraId="06440C7C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B56B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K01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995636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8D18E8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01341A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AFA7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743DB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2E626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4257C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8EE32F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AE5372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4204C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7BBF5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27043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E96E09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2F5C35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F150B8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2793D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1DD33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F9E4F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9910B2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247E4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DDC1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F36257" w:rsidRPr="00096561" w14:paraId="0F23F284" w14:textId="77777777" w:rsidTr="00F36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F9C94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096561">
              <w:rPr>
                <w:rFonts w:eastAsia="Arial Unicode MS"/>
                <w:sz w:val="20"/>
                <w:szCs w:val="20"/>
              </w:rPr>
              <w:t>K02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46C81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75CFAC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ACECB8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25D21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B8CA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D1CB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3256CA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386ED5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A6FD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07F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4355C" w14:textId="77777777" w:rsidR="0093021E" w:rsidRPr="00096561" w:rsidRDefault="00FD7638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00CF2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9D89F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C196EE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C7DAAA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C7A10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36FAC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096561">
              <w:rPr>
                <w:rFonts w:eastAsia="Arial Unicode MS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FEFFD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869E9D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FE7D9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1837" w14:textId="77777777" w:rsidR="0093021E" w:rsidRPr="00096561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</w:tbl>
    <w:p w14:paraId="426E05E0" w14:textId="3BB146FA" w:rsidR="0073495B" w:rsidRPr="00096561" w:rsidRDefault="0073495B">
      <w:pPr>
        <w:rPr>
          <w:b/>
          <w:i/>
          <w:sz w:val="20"/>
          <w:szCs w:val="20"/>
          <w:lang w:val="en-GB"/>
        </w:rPr>
      </w:pPr>
    </w:p>
    <w:p w14:paraId="11E43C84" w14:textId="77777777" w:rsidR="00E73785" w:rsidRPr="00096561" w:rsidRDefault="00E73785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720"/>
        <w:gridCol w:w="8197"/>
      </w:tblGrid>
      <w:tr w:rsidR="00EE2575" w:rsidRPr="00903A8B" w14:paraId="1B9F169F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5B22" w14:textId="77777777" w:rsidR="00AC669C" w:rsidRPr="00096561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096561" w14:paraId="683BEA83" w14:textId="77777777" w:rsidTr="00E73785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190" w14:textId="77777777" w:rsidR="00AC669C" w:rsidRPr="0009656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D5F2" w14:textId="77777777" w:rsidR="00AC669C" w:rsidRPr="0009656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8D70" w14:textId="77777777" w:rsidR="00AC669C" w:rsidRPr="00096561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EE2575" w:rsidRPr="00903A8B" w14:paraId="65475183" w14:textId="77777777" w:rsidTr="00F62B26">
        <w:trPr>
          <w:cantSplit/>
          <w:trHeight w:val="25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A081EC" w14:textId="77777777" w:rsidR="00AC669C" w:rsidRPr="00096561" w:rsidRDefault="00E73785" w:rsidP="00AC669C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classes</w:t>
            </w:r>
            <w:r w:rsidR="00AC669C"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 xml:space="preserve">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FAE" w14:textId="505F99C0" w:rsidR="00A37031" w:rsidRPr="00096561" w:rsidRDefault="00AC669C" w:rsidP="00473567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58F3" w14:textId="77777777" w:rsidR="00AC669C" w:rsidRPr="00096561" w:rsidRDefault="00FD7638" w:rsidP="00FD7638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Students have basic knowledge concerning linguistic corpora in translation. They can translate easy texts. They are not very active in class and do not co-operate in groups effectively.</w:t>
            </w:r>
          </w:p>
          <w:p w14:paraId="558ACBCA" w14:textId="77777777" w:rsidR="007C4162" w:rsidRDefault="007C4162" w:rsidP="00AD74F6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</w:p>
          <w:p w14:paraId="4B817670" w14:textId="1A08900C" w:rsidR="00AD74F6" w:rsidRPr="007C4162" w:rsidRDefault="00AD74F6" w:rsidP="00AD74F6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C4162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0A34DDCE" w14:textId="1C764F98" w:rsidR="0097567D" w:rsidRPr="007C4162" w:rsidRDefault="0097567D" w:rsidP="0097567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5BDA6AFD" w14:textId="1BD8ADB6" w:rsidR="0097567D" w:rsidRPr="00096561" w:rsidRDefault="0097567D" w:rsidP="00FD7638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</w:tr>
      <w:tr w:rsidR="00EE2575" w:rsidRPr="00903A8B" w14:paraId="635463D9" w14:textId="77777777" w:rsidTr="001102AE">
        <w:trPr>
          <w:trHeight w:val="508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EF41D" w14:textId="77777777" w:rsidR="00AC669C" w:rsidRPr="00096561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0175" w14:textId="77777777" w:rsidR="00AC669C" w:rsidRPr="00096561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3,5</w:t>
            </w:r>
          </w:p>
          <w:p w14:paraId="021CC857" w14:textId="156BFDD8" w:rsidR="001102AE" w:rsidRPr="00096561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E61E" w14:textId="77777777" w:rsidR="00AC669C" w:rsidRPr="00096561" w:rsidRDefault="00FD7638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Students have basic knowledge concerning linguistic corpora in translation. They can translate basic texts. They are not very active in class </w:t>
            </w:r>
            <w:r w:rsidR="0098288A" w:rsidRPr="00096561">
              <w:rPr>
                <w:rFonts w:eastAsia="Arial Unicode MS"/>
                <w:sz w:val="20"/>
                <w:szCs w:val="20"/>
                <w:lang w:val="en-GB" w:eastAsia="pl-PL"/>
              </w:rPr>
              <w:t>and seldom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co-operate in groups effectively.</w:t>
            </w:r>
          </w:p>
          <w:p w14:paraId="21292A4F" w14:textId="77777777" w:rsidR="00AD74F6" w:rsidRDefault="00AD74F6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2F2F682A" w14:textId="77777777" w:rsidR="00AD74F6" w:rsidRPr="007C4162" w:rsidRDefault="00AD74F6" w:rsidP="00AD74F6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C4162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26B101A5" w14:textId="3F1B2637" w:rsidR="0097567D" w:rsidRPr="007C4162" w:rsidRDefault="0097567D" w:rsidP="0097567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253E5520" w14:textId="08D57649" w:rsidR="0097567D" w:rsidRPr="0097567D" w:rsidRDefault="0097567D" w:rsidP="00713ACB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903A8B" w14:paraId="4B935CAE" w14:textId="77777777" w:rsidTr="00F62B26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67A8" w14:textId="77777777" w:rsidR="00AC669C" w:rsidRPr="00096561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5A1E" w14:textId="77777777" w:rsidR="00AC669C" w:rsidRPr="00096561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</w:t>
            </w:r>
          </w:p>
          <w:p w14:paraId="02AE12AF" w14:textId="2D4A5CAD" w:rsidR="001102AE" w:rsidRPr="00096561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62AB" w14:textId="34118F44" w:rsidR="00AC669C" w:rsidRPr="00096561" w:rsidRDefault="00713ACB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Students have basic knowledge concerning linguistic corpora in translation. They can </w:t>
            </w:r>
            <w:r w:rsidR="0098288A" w:rsidRPr="00096561">
              <w:rPr>
                <w:rFonts w:eastAsia="Arial Unicode MS"/>
                <w:sz w:val="20"/>
                <w:szCs w:val="20"/>
                <w:lang w:val="en-GB" w:eastAsia="pl-PL"/>
              </w:rPr>
              <w:t>translate texts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of a medium level of difficulty. They are </w:t>
            </w:r>
            <w:r w:rsidR="007C4162">
              <w:rPr>
                <w:rFonts w:eastAsia="Arial Unicode MS"/>
                <w:sz w:val="20"/>
                <w:szCs w:val="20"/>
                <w:lang w:val="en-GB" w:eastAsia="pl-PL"/>
              </w:rPr>
              <w:t>moderately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active in class </w:t>
            </w:r>
            <w:r w:rsidR="0098288A" w:rsidRPr="00096561">
              <w:rPr>
                <w:rFonts w:eastAsia="Arial Unicode MS"/>
                <w:sz w:val="20"/>
                <w:szCs w:val="20"/>
                <w:lang w:val="en-GB" w:eastAsia="pl-PL"/>
              </w:rPr>
              <w:t>and co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-operate in groups effectively.</w:t>
            </w:r>
          </w:p>
          <w:p w14:paraId="771263CC" w14:textId="77777777" w:rsidR="007C4162" w:rsidRDefault="007C4162" w:rsidP="00AD74F6">
            <w:pPr>
              <w:pStyle w:val="Bezodstpw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</w:p>
          <w:p w14:paraId="1B2E09DA" w14:textId="178B8FD5" w:rsidR="00AD74F6" w:rsidRPr="007C4162" w:rsidRDefault="00AD74F6" w:rsidP="00AD74F6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C4162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lastRenderedPageBreak/>
              <w:t>Medium effort in class ( 60% - 89 % of the classes)</w:t>
            </w:r>
          </w:p>
          <w:p w14:paraId="50B8CD71" w14:textId="0B67B206" w:rsidR="0097567D" w:rsidRPr="007C4162" w:rsidRDefault="0097567D" w:rsidP="0097567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6B0F789F" w14:textId="6BC9F465" w:rsidR="0097567D" w:rsidRPr="0097567D" w:rsidRDefault="0097567D" w:rsidP="00713ACB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903A8B" w14:paraId="7267420A" w14:textId="77777777" w:rsidTr="001A7591">
        <w:trPr>
          <w:trHeight w:val="529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765C9" w14:textId="77777777" w:rsidR="00AC669C" w:rsidRPr="00096561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C36A" w14:textId="77777777" w:rsidR="00AC669C" w:rsidRPr="00096561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4,5</w:t>
            </w:r>
          </w:p>
          <w:p w14:paraId="2A9D627F" w14:textId="1E6E7E37" w:rsidR="001102AE" w:rsidRPr="00096561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D4D1" w14:textId="5F3AF7BC" w:rsidR="00AC669C" w:rsidRPr="00096561" w:rsidRDefault="00713ACB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Students have extensive knowledge concerning linguistic corpora in translation. They can translate relatively difficult texts. They are </w:t>
            </w:r>
            <w:r w:rsidR="007C4162">
              <w:rPr>
                <w:rFonts w:eastAsia="Arial Unicode MS"/>
                <w:sz w:val="20"/>
                <w:szCs w:val="20"/>
                <w:lang w:val="en-GB" w:eastAsia="pl-PL"/>
              </w:rPr>
              <w:t>moderately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active in class </w:t>
            </w:r>
            <w:r w:rsidR="0098288A" w:rsidRPr="00096561">
              <w:rPr>
                <w:rFonts w:eastAsia="Arial Unicode MS"/>
                <w:sz w:val="20"/>
                <w:szCs w:val="20"/>
                <w:lang w:val="en-GB" w:eastAsia="pl-PL"/>
              </w:rPr>
              <w:t>and co</w:t>
            </w: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-operate in groups effectively.</w:t>
            </w:r>
          </w:p>
          <w:p w14:paraId="4A9B0D65" w14:textId="77777777" w:rsidR="00AD74F6" w:rsidRDefault="00AD74F6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03666592" w14:textId="77777777" w:rsidR="00AD74F6" w:rsidRPr="007C4162" w:rsidRDefault="00AD74F6" w:rsidP="00AD74F6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C4162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144A743F" w14:textId="45D6B23F" w:rsidR="0097567D" w:rsidRPr="007C4162" w:rsidRDefault="0097567D" w:rsidP="0097567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72D86352" w14:textId="403EC178" w:rsidR="0097567D" w:rsidRPr="0097567D" w:rsidRDefault="0097567D" w:rsidP="00713ACB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903A8B" w14:paraId="331CE24F" w14:textId="77777777" w:rsidTr="001102AE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6035" w14:textId="77777777" w:rsidR="00AC669C" w:rsidRPr="00096561" w:rsidRDefault="00AC669C" w:rsidP="00AC669C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C4B8" w14:textId="77777777" w:rsidR="00AC669C" w:rsidRPr="00096561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z w:val="20"/>
                <w:szCs w:val="20"/>
                <w:lang w:val="en-GB" w:eastAsia="pl-PL"/>
              </w:rPr>
              <w:t>5</w:t>
            </w:r>
          </w:p>
          <w:p w14:paraId="52C79D3C" w14:textId="790945DD" w:rsidR="001102AE" w:rsidRPr="00096561" w:rsidRDefault="001102AE" w:rsidP="00473567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1999" w14:textId="77777777" w:rsidR="00AC669C" w:rsidRPr="00096561" w:rsidRDefault="00713ACB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Students have extensive knowledge concerning linguistic corpora in translation. They can translate difficult texts. They organise work in groups effectively.</w:t>
            </w:r>
          </w:p>
          <w:p w14:paraId="0A7D7CC3" w14:textId="77777777" w:rsidR="00AD74F6" w:rsidRDefault="00AD74F6" w:rsidP="00713AC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236547EC" w14:textId="77777777" w:rsidR="00AD74F6" w:rsidRPr="007C4162" w:rsidRDefault="00AD74F6" w:rsidP="00AD74F6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C4162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5D702F1F" w14:textId="4D662FC6" w:rsidR="0097567D" w:rsidRPr="007C4162" w:rsidRDefault="0097567D" w:rsidP="0097567D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4EE7F132" w14:textId="6D334F0D" w:rsidR="0097567D" w:rsidRPr="0097567D" w:rsidRDefault="0097567D" w:rsidP="00713ACB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8B0788" w:rsidRPr="00903A8B" w14:paraId="4513421A" w14:textId="77777777" w:rsidTr="008B0788">
        <w:trPr>
          <w:trHeight w:val="543"/>
        </w:trPr>
        <w:tc>
          <w:tcPr>
            <w:tcW w:w="8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ADB0" w14:textId="77777777" w:rsidR="008B0788" w:rsidRPr="00096561" w:rsidRDefault="008B0788" w:rsidP="008B0788">
            <w:pPr>
              <w:rPr>
                <w:b/>
                <w:sz w:val="20"/>
                <w:szCs w:val="20"/>
              </w:rPr>
            </w:pPr>
            <w:r w:rsidRPr="0009656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096561">
              <w:rPr>
                <w:b/>
                <w:sz w:val="20"/>
                <w:szCs w:val="20"/>
              </w:rPr>
              <w:t xml:space="preserve">Project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3399" w14:textId="77777777" w:rsidR="008B0788" w:rsidRPr="00096561" w:rsidRDefault="008B0788" w:rsidP="0098288A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3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28A2" w14:textId="743EE1BA" w:rsidR="008B0788" w:rsidRDefault="008B0788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US" w:eastAsia="pl-PL"/>
              </w:rPr>
              <w:t>Project is not well done.</w:t>
            </w:r>
            <w:r w:rsidR="00575B77" w:rsidRPr="00096561">
              <w:rPr>
                <w:rFonts w:eastAsia="Arial Unicode MS"/>
                <w:sz w:val="20"/>
                <w:szCs w:val="20"/>
                <w:lang w:val="en-US" w:eastAsia="pl-PL"/>
              </w:rPr>
              <w:t xml:space="preserve"> </w:t>
            </w:r>
          </w:p>
          <w:p w14:paraId="066659A8" w14:textId="77777777" w:rsidR="00CB2032" w:rsidRDefault="00CB2032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3B315F4C" w14:textId="3F41D1EA" w:rsidR="00CB2032" w:rsidRPr="007C4162" w:rsidRDefault="00CB2032" w:rsidP="00CB2032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 the student was expected to complete in order to pass (receive graded credit for)  the project class was assessed and the result fell within the percentage range of 50-59%</w:t>
            </w:r>
          </w:p>
          <w:p w14:paraId="3DBE3565" w14:textId="1167A270" w:rsidR="00CB2032" w:rsidRPr="00096561" w:rsidRDefault="00CB2032" w:rsidP="00575B7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8B0788" w:rsidRPr="00903A8B" w14:paraId="0C1E943E" w14:textId="77777777" w:rsidTr="008B0788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B431" w14:textId="77777777" w:rsidR="008B0788" w:rsidRPr="00096561" w:rsidRDefault="008B0788" w:rsidP="0026151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7FFD" w14:textId="77777777" w:rsidR="008B0788" w:rsidRPr="00096561" w:rsidRDefault="008B0788" w:rsidP="0098288A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3,5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8109" w14:textId="2B669522" w:rsidR="00CB2032" w:rsidRDefault="008B0788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US" w:eastAsia="pl-PL"/>
              </w:rPr>
              <w:t>Project is done barely satisfactorily.</w:t>
            </w:r>
            <w:r w:rsidR="00575B77"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10D2815C" w14:textId="77777777" w:rsidR="007C4162" w:rsidRDefault="007C4162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72A2AF6C" w14:textId="63E69AE2" w:rsidR="00CB2032" w:rsidRPr="007C4162" w:rsidRDefault="00CB2032" w:rsidP="00CB2032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 the student was expected to complete in order to pass (receive graded credit for)  the project class was assessed and the result fell within the percentage range of 60-69%</w:t>
            </w:r>
          </w:p>
          <w:p w14:paraId="17E6CBA1" w14:textId="0435979E" w:rsidR="00CB2032" w:rsidRPr="00096561" w:rsidRDefault="00CB2032" w:rsidP="00575B7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8B0788" w:rsidRPr="00903A8B" w14:paraId="4579F8A0" w14:textId="77777777" w:rsidTr="008B0788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BD35" w14:textId="77777777" w:rsidR="008B0788" w:rsidRPr="00096561" w:rsidRDefault="008B0788" w:rsidP="0026151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53F3" w14:textId="77777777" w:rsidR="008B0788" w:rsidRPr="00096561" w:rsidRDefault="008B0788" w:rsidP="0098288A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4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DE13" w14:textId="76B970AC" w:rsidR="008B0788" w:rsidRDefault="008B0788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GB" w:eastAsia="pl-PL"/>
              </w:rPr>
              <w:t>Project is done satisfactorily.</w:t>
            </w:r>
            <w:r w:rsidR="00575B77"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4FE0A61A" w14:textId="77777777" w:rsidR="00CB2032" w:rsidRDefault="00CB2032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48D087B7" w14:textId="15291496" w:rsidR="00CB2032" w:rsidRPr="007C4162" w:rsidRDefault="00CB2032" w:rsidP="00CB2032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 the student was expected to complete in order to pass (receive graded credit for)  the project class was assessed and the result fell within the percentage range of 70-79%</w:t>
            </w:r>
          </w:p>
          <w:p w14:paraId="633D65DF" w14:textId="2B23D2C1" w:rsidR="00CB2032" w:rsidRPr="00CB2032" w:rsidRDefault="00CB2032" w:rsidP="00575B7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8B0788" w:rsidRPr="00903A8B" w14:paraId="78559C11" w14:textId="77777777" w:rsidTr="008B0788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914" w14:textId="77777777" w:rsidR="008B0788" w:rsidRPr="00096561" w:rsidRDefault="008B0788" w:rsidP="00261516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4FF" w14:textId="77777777" w:rsidR="008B0788" w:rsidRPr="00096561" w:rsidRDefault="008B0788" w:rsidP="0098288A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4,5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4D31" w14:textId="432476E9" w:rsidR="008B0788" w:rsidRDefault="008B0788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US" w:eastAsia="pl-PL"/>
              </w:rPr>
              <w:t>Project is well done concerning lexis, grammar and style.</w:t>
            </w:r>
            <w:r w:rsidR="00575B77"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2738BB8C" w14:textId="77777777" w:rsidR="00CB2032" w:rsidRDefault="00CB2032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361A9495" w14:textId="501972BC" w:rsidR="00CB2032" w:rsidRPr="007C4162" w:rsidRDefault="00CB2032" w:rsidP="00CB2032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 the student was expected to complete in order to pass (receive graded credit for)  the project class was assessed and the result fell within the percentage range of 80-89%</w:t>
            </w:r>
          </w:p>
          <w:p w14:paraId="4E56F082" w14:textId="36A5793F" w:rsidR="00CB2032" w:rsidRPr="00096561" w:rsidRDefault="00CB2032" w:rsidP="00575B7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8B0788" w:rsidRPr="00903A8B" w14:paraId="6A7878BF" w14:textId="77777777" w:rsidTr="008B0788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2726" w14:textId="77777777" w:rsidR="008B0788" w:rsidRPr="00096561" w:rsidRDefault="008B0788" w:rsidP="0026151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90BB" w14:textId="77777777" w:rsidR="008B0788" w:rsidRPr="00096561" w:rsidRDefault="008B0788" w:rsidP="008B0788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5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1EB1" w14:textId="68F2AF5E" w:rsidR="008B0788" w:rsidRDefault="008B0788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096561">
              <w:rPr>
                <w:rFonts w:eastAsia="Arial Unicode MS"/>
                <w:sz w:val="20"/>
                <w:szCs w:val="20"/>
                <w:lang w:val="en-US" w:eastAsia="pl-PL"/>
              </w:rPr>
              <w:t>Project is very well done.</w:t>
            </w:r>
            <w:r w:rsidR="00575B77" w:rsidRPr="00096561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71E370E7" w14:textId="77777777" w:rsidR="00CB2032" w:rsidRDefault="00CB2032" w:rsidP="00575B77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429A045D" w14:textId="714836CA" w:rsidR="00CB2032" w:rsidRPr="007C4162" w:rsidRDefault="00CB2032" w:rsidP="00CB2032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C4162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C4162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 the student was expected to complete in order to pass (receive graded credit for)  the project class was assessed and the result fell within the percentage range of 90-100%</w:t>
            </w:r>
          </w:p>
          <w:p w14:paraId="6D582B0D" w14:textId="2855A078" w:rsidR="00CB2032" w:rsidRPr="00096561" w:rsidRDefault="00CB2032" w:rsidP="00575B77">
            <w:pPr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</w:tbl>
    <w:p w14:paraId="2ABD2E4D" w14:textId="77777777" w:rsidR="0058769B" w:rsidRPr="00096561" w:rsidRDefault="0058769B">
      <w:pPr>
        <w:rPr>
          <w:sz w:val="20"/>
          <w:szCs w:val="20"/>
          <w:lang w:val="en-US"/>
        </w:rPr>
      </w:pPr>
    </w:p>
    <w:p w14:paraId="36A5FD91" w14:textId="77777777" w:rsidR="0058769B" w:rsidRPr="00096561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096561">
        <w:rPr>
          <w:b/>
          <w:sz w:val="20"/>
          <w:szCs w:val="20"/>
          <w:lang w:val="en-GB"/>
        </w:rPr>
        <w:t xml:space="preserve">BALANCE OF </w:t>
      </w:r>
      <w:r w:rsidR="00C0341E" w:rsidRPr="00096561">
        <w:rPr>
          <w:b/>
          <w:sz w:val="20"/>
          <w:szCs w:val="20"/>
          <w:lang w:val="en-GB"/>
        </w:rPr>
        <w:t>ECTS CREDITS</w:t>
      </w:r>
      <w:r w:rsidRPr="00096561">
        <w:rPr>
          <w:b/>
          <w:sz w:val="20"/>
          <w:szCs w:val="20"/>
          <w:lang w:val="en-GB"/>
        </w:rPr>
        <w:t xml:space="preserve"> </w:t>
      </w:r>
      <w:r w:rsidR="006B18FB" w:rsidRPr="00096561">
        <w:rPr>
          <w:b/>
          <w:sz w:val="20"/>
          <w:szCs w:val="20"/>
          <w:lang w:val="en-GB"/>
        </w:rPr>
        <w:t xml:space="preserve">– </w:t>
      </w:r>
      <w:r w:rsidR="006C5A5A" w:rsidRPr="00096561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EE2575" w:rsidRPr="00096561" w14:paraId="56A42038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D62FE" w14:textId="77777777" w:rsidR="0058769B" w:rsidRPr="00096561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7068" w14:textId="77777777" w:rsidR="0058769B" w:rsidRPr="00096561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096561" w14:paraId="29108059" w14:textId="77777777" w:rsidTr="00E73785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E765" w14:textId="77777777" w:rsidR="0058769B" w:rsidRPr="00096561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E12D7" w14:textId="77777777" w:rsidR="00090352" w:rsidRPr="00096561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5E859367" w14:textId="77777777" w:rsidR="0058769B" w:rsidRPr="00096561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B354" w14:textId="77777777" w:rsidR="0058769B" w:rsidRPr="00096561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096561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98288A" w:rsidRPr="00096561" w14:paraId="03133125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18A035" w14:textId="77777777" w:rsidR="0098288A" w:rsidRPr="00096561" w:rsidRDefault="0098288A" w:rsidP="0098288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096561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C71534" w14:textId="77777777" w:rsidR="0098288A" w:rsidRPr="00096561" w:rsidRDefault="0098288A" w:rsidP="0098288A">
            <w:pPr>
              <w:snapToGrid w:val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096561">
              <w:rPr>
                <w:b/>
                <w:i/>
                <w:sz w:val="20"/>
                <w:szCs w:val="20"/>
                <w:lang w:val="en-US"/>
              </w:rPr>
              <w:t xml:space="preserve">30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8540C9" w14:textId="77777777" w:rsidR="0098288A" w:rsidRPr="00096561" w:rsidRDefault="0098288A" w:rsidP="0098288A">
            <w:pPr>
              <w:snapToGrid w:val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096561">
              <w:rPr>
                <w:b/>
                <w:i/>
                <w:sz w:val="20"/>
                <w:szCs w:val="20"/>
                <w:lang w:val="en-US"/>
              </w:rPr>
              <w:t xml:space="preserve">30 </w:t>
            </w:r>
          </w:p>
        </w:tc>
      </w:tr>
      <w:tr w:rsidR="0098288A" w:rsidRPr="00096561" w14:paraId="61220F99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10EEB" w14:textId="77777777" w:rsidR="0098288A" w:rsidRPr="00096561" w:rsidRDefault="0098288A" w:rsidP="0098288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096561">
              <w:rPr>
                <w:i/>
                <w:sz w:val="20"/>
                <w:szCs w:val="20"/>
                <w:lang w:val="en-GB"/>
              </w:rPr>
              <w:t>Participation in 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02DF" w14:textId="77777777" w:rsidR="0098288A" w:rsidRPr="00096561" w:rsidRDefault="0098288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25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0A04" w14:textId="77777777" w:rsidR="0098288A" w:rsidRPr="00096561" w:rsidRDefault="0098288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25</w:t>
            </w:r>
          </w:p>
        </w:tc>
      </w:tr>
      <w:tr w:rsidR="0098288A" w:rsidRPr="00096561" w14:paraId="02DBCDC2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D39BE" w14:textId="77777777" w:rsidR="0098288A" w:rsidRPr="00096561" w:rsidRDefault="0098288A" w:rsidP="0098288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096561">
              <w:rPr>
                <w:i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D3412" w14:textId="77777777" w:rsidR="0098288A" w:rsidRPr="00096561" w:rsidRDefault="0098288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6EBA" w14:textId="77777777" w:rsidR="0098288A" w:rsidRPr="00096561" w:rsidRDefault="0098288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5</w:t>
            </w:r>
          </w:p>
        </w:tc>
      </w:tr>
      <w:tr w:rsidR="00FB54EA" w:rsidRPr="00096561" w14:paraId="2438EA62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68F6" w14:textId="4151DBED" w:rsidR="00FB54EA" w:rsidRPr="00096561" w:rsidRDefault="00FB54EA" w:rsidP="0098288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096561">
              <w:rPr>
                <w:i/>
                <w:sz w:val="20"/>
                <w:szCs w:val="20"/>
                <w:lang w:val="en-GB"/>
              </w:rPr>
              <w:t>STUDENTS’ INDEPENDENT WORK / NON-CONTACT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088DF" w14:textId="0838B15E" w:rsidR="00FB54EA" w:rsidRPr="00096561" w:rsidRDefault="00FB54E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B53E" w14:textId="01F90FCF" w:rsidR="00FB54EA" w:rsidRPr="00096561" w:rsidRDefault="00FB54EA" w:rsidP="0098288A">
            <w:pPr>
              <w:snapToGrid w:val="0"/>
              <w:jc w:val="center"/>
              <w:rPr>
                <w:sz w:val="20"/>
                <w:szCs w:val="20"/>
              </w:rPr>
            </w:pPr>
            <w:r w:rsidRPr="00096561">
              <w:rPr>
                <w:sz w:val="20"/>
                <w:szCs w:val="20"/>
              </w:rPr>
              <w:t>0</w:t>
            </w:r>
          </w:p>
        </w:tc>
      </w:tr>
      <w:tr w:rsidR="0098288A" w:rsidRPr="00096561" w14:paraId="52C8F329" w14:textId="77777777" w:rsidTr="0081153B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5714C70" w14:textId="77777777" w:rsidR="0098288A" w:rsidRPr="00096561" w:rsidRDefault="0098288A" w:rsidP="0098288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096561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8E510A" w14:textId="77777777" w:rsidR="0098288A" w:rsidRPr="00096561" w:rsidRDefault="0098288A" w:rsidP="0098288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096561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C7A9C6" w14:textId="77777777" w:rsidR="0098288A" w:rsidRPr="00096561" w:rsidRDefault="0098288A" w:rsidP="0098288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096561">
              <w:rPr>
                <w:b/>
                <w:i/>
                <w:sz w:val="20"/>
                <w:szCs w:val="20"/>
              </w:rPr>
              <w:t>30</w:t>
            </w:r>
          </w:p>
        </w:tc>
      </w:tr>
      <w:tr w:rsidR="0098288A" w:rsidRPr="00096561" w14:paraId="264F8CF0" w14:textId="77777777" w:rsidTr="0081153B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2254AC2" w14:textId="77777777" w:rsidR="0098288A" w:rsidRPr="00096561" w:rsidRDefault="0098288A" w:rsidP="0098288A">
            <w:pPr>
              <w:snapToGrid w:val="0"/>
              <w:rPr>
                <w:sz w:val="20"/>
                <w:szCs w:val="20"/>
                <w:lang w:val="en-GB"/>
              </w:rPr>
            </w:pPr>
            <w:r w:rsidRPr="00096561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B1A64D" w14:textId="77777777" w:rsidR="0098288A" w:rsidRPr="00096561" w:rsidRDefault="0098288A" w:rsidP="0098288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09656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45D02A" w14:textId="77777777" w:rsidR="0098288A" w:rsidRPr="00096561" w:rsidRDefault="0098288A" w:rsidP="0098288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096561">
              <w:rPr>
                <w:b/>
                <w:sz w:val="20"/>
                <w:szCs w:val="20"/>
              </w:rPr>
              <w:t>1</w:t>
            </w:r>
          </w:p>
        </w:tc>
      </w:tr>
    </w:tbl>
    <w:p w14:paraId="54DE9712" w14:textId="77777777" w:rsidR="008E4CED" w:rsidRPr="00096561" w:rsidRDefault="00713ACB" w:rsidP="006B1BC0">
      <w:pPr>
        <w:rPr>
          <w:b/>
          <w:i/>
          <w:sz w:val="20"/>
          <w:szCs w:val="20"/>
          <w:lang w:val="en-GB"/>
        </w:rPr>
      </w:pPr>
      <w:r w:rsidRPr="00096561">
        <w:rPr>
          <w:i/>
          <w:sz w:val="20"/>
          <w:szCs w:val="20"/>
          <w:lang w:val="en-GB"/>
        </w:rPr>
        <w:t xml:space="preserve"> </w:t>
      </w:r>
    </w:p>
    <w:p w14:paraId="7A567D1B" w14:textId="77777777" w:rsidR="00E51073" w:rsidRPr="00096561" w:rsidRDefault="00E51073" w:rsidP="006B1BC0">
      <w:pPr>
        <w:rPr>
          <w:b/>
          <w:i/>
          <w:sz w:val="20"/>
          <w:szCs w:val="20"/>
          <w:lang w:val="en-GB"/>
        </w:rPr>
      </w:pPr>
    </w:p>
    <w:p w14:paraId="630A6067" w14:textId="441B7CF5" w:rsidR="006B1BC0" w:rsidRPr="00096561" w:rsidRDefault="00787B3F" w:rsidP="006B1BC0">
      <w:pPr>
        <w:rPr>
          <w:i/>
          <w:sz w:val="20"/>
          <w:szCs w:val="20"/>
          <w:lang w:val="en-GB"/>
        </w:rPr>
      </w:pPr>
      <w:r w:rsidRPr="00096561">
        <w:rPr>
          <w:b/>
          <w:i/>
          <w:sz w:val="20"/>
          <w:szCs w:val="20"/>
          <w:lang w:val="en-GB"/>
        </w:rPr>
        <w:t>Teacher’s consent to pursue the programme</w:t>
      </w:r>
      <w:r w:rsidR="006C5A5A" w:rsidRPr="00096561">
        <w:rPr>
          <w:b/>
          <w:i/>
          <w:sz w:val="20"/>
          <w:szCs w:val="20"/>
          <w:lang w:val="en-GB"/>
        </w:rPr>
        <w:t xml:space="preserve"> </w:t>
      </w:r>
      <w:r w:rsidR="006C5A5A" w:rsidRPr="00096561">
        <w:rPr>
          <w:i/>
          <w:sz w:val="20"/>
          <w:szCs w:val="20"/>
          <w:lang w:val="en-GB"/>
        </w:rPr>
        <w:t>(date</w:t>
      </w:r>
      <w:r w:rsidR="006B1BC0" w:rsidRPr="00096561">
        <w:rPr>
          <w:i/>
          <w:sz w:val="20"/>
          <w:szCs w:val="20"/>
          <w:lang w:val="en-GB"/>
        </w:rPr>
        <w:t xml:space="preserve"> and</w:t>
      </w:r>
      <w:r w:rsidR="00AE3D74" w:rsidRPr="00096561">
        <w:rPr>
          <w:i/>
          <w:sz w:val="20"/>
          <w:szCs w:val="20"/>
          <w:lang w:val="en-GB"/>
        </w:rPr>
        <w:t xml:space="preserve"> legible</w:t>
      </w:r>
      <w:r w:rsidR="006B1BC0" w:rsidRPr="00096561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20214954" w14:textId="77777777" w:rsidR="008E4CED" w:rsidRPr="00096561" w:rsidRDefault="006B1BC0" w:rsidP="006B1BC0">
      <w:pPr>
        <w:ind w:left="1416"/>
        <w:rPr>
          <w:i/>
          <w:sz w:val="20"/>
          <w:szCs w:val="20"/>
          <w:lang w:val="en-GB"/>
        </w:rPr>
      </w:pPr>
      <w:r w:rsidRPr="00096561">
        <w:rPr>
          <w:i/>
          <w:sz w:val="20"/>
          <w:szCs w:val="20"/>
          <w:lang w:val="en-GB"/>
        </w:rPr>
        <w:t xml:space="preserve">        </w:t>
      </w:r>
    </w:p>
    <w:p w14:paraId="3806E34C" w14:textId="77777777" w:rsidR="006B1BC0" w:rsidRPr="00096561" w:rsidRDefault="008E4CED" w:rsidP="006B1BC0">
      <w:pPr>
        <w:ind w:left="1416"/>
        <w:rPr>
          <w:i/>
          <w:sz w:val="20"/>
          <w:szCs w:val="20"/>
          <w:lang w:val="en-GB"/>
        </w:rPr>
      </w:pPr>
      <w:r w:rsidRPr="00096561">
        <w:rPr>
          <w:i/>
          <w:sz w:val="20"/>
          <w:szCs w:val="20"/>
          <w:lang w:val="en-GB"/>
        </w:rPr>
        <w:t xml:space="preserve">     </w:t>
      </w:r>
      <w:r w:rsidR="006B1BC0" w:rsidRPr="00096561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096561" w:rsidSect="00227FF3">
      <w:headerReference w:type="default" r:id="rId11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024BB" w14:textId="77777777" w:rsidR="008D2B11" w:rsidRDefault="008D2B11" w:rsidP="00A915F3">
      <w:r>
        <w:separator/>
      </w:r>
    </w:p>
  </w:endnote>
  <w:endnote w:type="continuationSeparator" w:id="0">
    <w:p w14:paraId="0BB6328E" w14:textId="77777777" w:rsidR="008D2B11" w:rsidRDefault="008D2B11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9F277" w14:textId="77777777" w:rsidR="008D2B11" w:rsidRDefault="008D2B11" w:rsidP="00A915F3">
      <w:r>
        <w:separator/>
      </w:r>
    </w:p>
  </w:footnote>
  <w:footnote w:type="continuationSeparator" w:id="0">
    <w:p w14:paraId="75D848F8" w14:textId="77777777" w:rsidR="008D2B11" w:rsidRDefault="008D2B11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943FC" w14:textId="77777777" w:rsidR="008E4CED" w:rsidRPr="00EE2575" w:rsidRDefault="008E4CED" w:rsidP="008E4CED">
    <w:pPr>
      <w:jc w:val="right"/>
      <w:rPr>
        <w:b/>
        <w:sz w:val="16"/>
        <w:szCs w:val="16"/>
        <w:lang w:val="en-GB"/>
      </w:rPr>
    </w:pPr>
  </w:p>
  <w:p w14:paraId="6721F9B4" w14:textId="77777777" w:rsidR="00A915F3" w:rsidRDefault="00A91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D2E449E"/>
    <w:multiLevelType w:val="hybridMultilevel"/>
    <w:tmpl w:val="7122A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331639733">
    <w:abstractNumId w:val="0"/>
  </w:num>
  <w:num w:numId="2" w16cid:durableId="958756414">
    <w:abstractNumId w:val="1"/>
  </w:num>
  <w:num w:numId="3" w16cid:durableId="1232161385">
    <w:abstractNumId w:val="4"/>
  </w:num>
  <w:num w:numId="4" w16cid:durableId="1112746299">
    <w:abstractNumId w:val="3"/>
  </w:num>
  <w:num w:numId="5" w16cid:durableId="90672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8FB"/>
    <w:rsid w:val="00001E01"/>
    <w:rsid w:val="00023BD9"/>
    <w:rsid w:val="000376FF"/>
    <w:rsid w:val="0004646E"/>
    <w:rsid w:val="00052FC0"/>
    <w:rsid w:val="000626EF"/>
    <w:rsid w:val="00066876"/>
    <w:rsid w:val="00073633"/>
    <w:rsid w:val="0008397D"/>
    <w:rsid w:val="00083F5D"/>
    <w:rsid w:val="00090352"/>
    <w:rsid w:val="0009185B"/>
    <w:rsid w:val="00096561"/>
    <w:rsid w:val="00097FF7"/>
    <w:rsid w:val="000B1BA9"/>
    <w:rsid w:val="000B592E"/>
    <w:rsid w:val="000D0563"/>
    <w:rsid w:val="000D1B57"/>
    <w:rsid w:val="001102AE"/>
    <w:rsid w:val="00114080"/>
    <w:rsid w:val="00114EF6"/>
    <w:rsid w:val="00131A4E"/>
    <w:rsid w:val="00143782"/>
    <w:rsid w:val="0014689D"/>
    <w:rsid w:val="00163DDF"/>
    <w:rsid w:val="001A21E3"/>
    <w:rsid w:val="001A7134"/>
    <w:rsid w:val="001A7591"/>
    <w:rsid w:val="001B23DB"/>
    <w:rsid w:val="001B573C"/>
    <w:rsid w:val="001C62DB"/>
    <w:rsid w:val="001C6F33"/>
    <w:rsid w:val="001D2ACC"/>
    <w:rsid w:val="001E33EF"/>
    <w:rsid w:val="001F55D6"/>
    <w:rsid w:val="001F5C90"/>
    <w:rsid w:val="001F68E3"/>
    <w:rsid w:val="002021FB"/>
    <w:rsid w:val="002036DE"/>
    <w:rsid w:val="002044BF"/>
    <w:rsid w:val="00226C78"/>
    <w:rsid w:val="00227FF3"/>
    <w:rsid w:val="00242863"/>
    <w:rsid w:val="002638B5"/>
    <w:rsid w:val="00287372"/>
    <w:rsid w:val="002A621A"/>
    <w:rsid w:val="002C3073"/>
    <w:rsid w:val="002C4E6D"/>
    <w:rsid w:val="002D2725"/>
    <w:rsid w:val="002D60E1"/>
    <w:rsid w:val="002F0B77"/>
    <w:rsid w:val="002F5AF6"/>
    <w:rsid w:val="00310014"/>
    <w:rsid w:val="00313920"/>
    <w:rsid w:val="003244FE"/>
    <w:rsid w:val="003706DD"/>
    <w:rsid w:val="00390698"/>
    <w:rsid w:val="003A7CAC"/>
    <w:rsid w:val="003C7186"/>
    <w:rsid w:val="003E7EF3"/>
    <w:rsid w:val="003F191A"/>
    <w:rsid w:val="00405454"/>
    <w:rsid w:val="00420FCD"/>
    <w:rsid w:val="00432B4C"/>
    <w:rsid w:val="00471B65"/>
    <w:rsid w:val="00473567"/>
    <w:rsid w:val="004779E9"/>
    <w:rsid w:val="004C1486"/>
    <w:rsid w:val="004D0F4E"/>
    <w:rsid w:val="004E727B"/>
    <w:rsid w:val="00520285"/>
    <w:rsid w:val="00536B6C"/>
    <w:rsid w:val="00540AA2"/>
    <w:rsid w:val="00552FC0"/>
    <w:rsid w:val="0057173C"/>
    <w:rsid w:val="00575B77"/>
    <w:rsid w:val="00577453"/>
    <w:rsid w:val="0058695B"/>
    <w:rsid w:val="0058769B"/>
    <w:rsid w:val="0059367E"/>
    <w:rsid w:val="005B128B"/>
    <w:rsid w:val="005B7F7C"/>
    <w:rsid w:val="005D4115"/>
    <w:rsid w:val="005E1E51"/>
    <w:rsid w:val="005E379F"/>
    <w:rsid w:val="005E476D"/>
    <w:rsid w:val="005F6846"/>
    <w:rsid w:val="005F7AE6"/>
    <w:rsid w:val="006033C2"/>
    <w:rsid w:val="0060594E"/>
    <w:rsid w:val="006124C7"/>
    <w:rsid w:val="00617270"/>
    <w:rsid w:val="006231B8"/>
    <w:rsid w:val="00645215"/>
    <w:rsid w:val="006537F0"/>
    <w:rsid w:val="006A1EB7"/>
    <w:rsid w:val="006B18FB"/>
    <w:rsid w:val="006B1BC0"/>
    <w:rsid w:val="006C3632"/>
    <w:rsid w:val="006C5A5A"/>
    <w:rsid w:val="006C6E8C"/>
    <w:rsid w:val="006E3640"/>
    <w:rsid w:val="006E6844"/>
    <w:rsid w:val="006E765E"/>
    <w:rsid w:val="006F4195"/>
    <w:rsid w:val="006F7F23"/>
    <w:rsid w:val="007007AB"/>
    <w:rsid w:val="007036DD"/>
    <w:rsid w:val="00713ACB"/>
    <w:rsid w:val="00727B63"/>
    <w:rsid w:val="0073495B"/>
    <w:rsid w:val="00736C6B"/>
    <w:rsid w:val="00750BFB"/>
    <w:rsid w:val="00764997"/>
    <w:rsid w:val="00767710"/>
    <w:rsid w:val="00777365"/>
    <w:rsid w:val="00780525"/>
    <w:rsid w:val="00787B3F"/>
    <w:rsid w:val="00797630"/>
    <w:rsid w:val="007C198E"/>
    <w:rsid w:val="007C4162"/>
    <w:rsid w:val="007E16CF"/>
    <w:rsid w:val="00801E5B"/>
    <w:rsid w:val="008053BF"/>
    <w:rsid w:val="00817AE2"/>
    <w:rsid w:val="0084015A"/>
    <w:rsid w:val="00851DB6"/>
    <w:rsid w:val="00864042"/>
    <w:rsid w:val="00867A3B"/>
    <w:rsid w:val="00874024"/>
    <w:rsid w:val="00882017"/>
    <w:rsid w:val="008B0788"/>
    <w:rsid w:val="008B783C"/>
    <w:rsid w:val="008C1562"/>
    <w:rsid w:val="008D2B11"/>
    <w:rsid w:val="008D35F5"/>
    <w:rsid w:val="008D61DF"/>
    <w:rsid w:val="008E4CED"/>
    <w:rsid w:val="008F3EB4"/>
    <w:rsid w:val="00903A8B"/>
    <w:rsid w:val="0093021E"/>
    <w:rsid w:val="0097226B"/>
    <w:rsid w:val="0097567D"/>
    <w:rsid w:val="0098288A"/>
    <w:rsid w:val="00994758"/>
    <w:rsid w:val="009D4F6F"/>
    <w:rsid w:val="009F308C"/>
    <w:rsid w:val="00A026A5"/>
    <w:rsid w:val="00A14B3F"/>
    <w:rsid w:val="00A33878"/>
    <w:rsid w:val="00A34A6C"/>
    <w:rsid w:val="00A37031"/>
    <w:rsid w:val="00A54F5C"/>
    <w:rsid w:val="00A65C77"/>
    <w:rsid w:val="00A70CC1"/>
    <w:rsid w:val="00A72660"/>
    <w:rsid w:val="00A915F3"/>
    <w:rsid w:val="00AB64FA"/>
    <w:rsid w:val="00AC01CD"/>
    <w:rsid w:val="00AC4FE8"/>
    <w:rsid w:val="00AC669C"/>
    <w:rsid w:val="00AD5ACB"/>
    <w:rsid w:val="00AD74F6"/>
    <w:rsid w:val="00AE2D51"/>
    <w:rsid w:val="00AE3D74"/>
    <w:rsid w:val="00AF05CB"/>
    <w:rsid w:val="00B06824"/>
    <w:rsid w:val="00B169F0"/>
    <w:rsid w:val="00B203B6"/>
    <w:rsid w:val="00B23702"/>
    <w:rsid w:val="00B25045"/>
    <w:rsid w:val="00B34F44"/>
    <w:rsid w:val="00B41BAF"/>
    <w:rsid w:val="00B41F84"/>
    <w:rsid w:val="00B45801"/>
    <w:rsid w:val="00B57AE7"/>
    <w:rsid w:val="00B64BC2"/>
    <w:rsid w:val="00B85710"/>
    <w:rsid w:val="00B938D4"/>
    <w:rsid w:val="00BA3716"/>
    <w:rsid w:val="00BC7687"/>
    <w:rsid w:val="00BD31F1"/>
    <w:rsid w:val="00BD6248"/>
    <w:rsid w:val="00BF02D2"/>
    <w:rsid w:val="00BF73F1"/>
    <w:rsid w:val="00C0341E"/>
    <w:rsid w:val="00C30EB0"/>
    <w:rsid w:val="00C60461"/>
    <w:rsid w:val="00CA3DA6"/>
    <w:rsid w:val="00CB2032"/>
    <w:rsid w:val="00CF1736"/>
    <w:rsid w:val="00D10E8D"/>
    <w:rsid w:val="00D26BE0"/>
    <w:rsid w:val="00D42582"/>
    <w:rsid w:val="00D574F3"/>
    <w:rsid w:val="00D7169B"/>
    <w:rsid w:val="00D83C17"/>
    <w:rsid w:val="00D92EA4"/>
    <w:rsid w:val="00DA6895"/>
    <w:rsid w:val="00DC0088"/>
    <w:rsid w:val="00DC6EC2"/>
    <w:rsid w:val="00DC78F8"/>
    <w:rsid w:val="00DE7FE3"/>
    <w:rsid w:val="00DF0276"/>
    <w:rsid w:val="00DF1503"/>
    <w:rsid w:val="00E50595"/>
    <w:rsid w:val="00E51073"/>
    <w:rsid w:val="00E552CE"/>
    <w:rsid w:val="00E57F3F"/>
    <w:rsid w:val="00E73785"/>
    <w:rsid w:val="00E76CC7"/>
    <w:rsid w:val="00E80988"/>
    <w:rsid w:val="00EB3A65"/>
    <w:rsid w:val="00ED14CE"/>
    <w:rsid w:val="00ED41F0"/>
    <w:rsid w:val="00EE2575"/>
    <w:rsid w:val="00EE35D9"/>
    <w:rsid w:val="00EF5351"/>
    <w:rsid w:val="00EF790A"/>
    <w:rsid w:val="00F13B43"/>
    <w:rsid w:val="00F21D55"/>
    <w:rsid w:val="00F2222E"/>
    <w:rsid w:val="00F23D10"/>
    <w:rsid w:val="00F36257"/>
    <w:rsid w:val="00F62B26"/>
    <w:rsid w:val="00F752C2"/>
    <w:rsid w:val="00F761C0"/>
    <w:rsid w:val="00FB54EA"/>
    <w:rsid w:val="00FC211D"/>
    <w:rsid w:val="00FC4CB0"/>
    <w:rsid w:val="00FD44CA"/>
    <w:rsid w:val="00FD7638"/>
    <w:rsid w:val="00FE3ADB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DC63B8"/>
  <w15:docId w15:val="{666081B1-8C19-4F53-B0FD-F046A102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285"/>
    <w:rPr>
      <w:sz w:val="24"/>
      <w:szCs w:val="24"/>
      <w:lang w:val="pl-PL" w:eastAsia="ar-SA"/>
    </w:rPr>
  </w:style>
  <w:style w:type="paragraph" w:styleId="Nagwek1">
    <w:name w:val="heading 1"/>
    <w:basedOn w:val="Normalny"/>
    <w:link w:val="Nagwek1Znak"/>
    <w:uiPriority w:val="9"/>
    <w:qFormat/>
    <w:rsid w:val="00FD76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520285"/>
    <w:rPr>
      <w:rFonts w:ascii="Symbol" w:hAnsi="Symbol"/>
    </w:rPr>
  </w:style>
  <w:style w:type="character" w:customStyle="1" w:styleId="WW8Num2z1">
    <w:name w:val="WW8Num2z1"/>
    <w:rsid w:val="00520285"/>
    <w:rPr>
      <w:rFonts w:ascii="Courier New" w:hAnsi="Courier New" w:cs="Courier New"/>
    </w:rPr>
  </w:style>
  <w:style w:type="character" w:customStyle="1" w:styleId="WW8Num2z2">
    <w:name w:val="WW8Num2z2"/>
    <w:rsid w:val="00520285"/>
    <w:rPr>
      <w:rFonts w:ascii="Wingdings" w:hAnsi="Wingdings"/>
    </w:rPr>
  </w:style>
  <w:style w:type="character" w:customStyle="1" w:styleId="WW8Num3z0">
    <w:name w:val="WW8Num3z0"/>
    <w:rsid w:val="00520285"/>
    <w:rPr>
      <w:rFonts w:ascii="Symbol" w:hAnsi="Symbol"/>
    </w:rPr>
  </w:style>
  <w:style w:type="character" w:customStyle="1" w:styleId="WW8Num3z1">
    <w:name w:val="WW8Num3z1"/>
    <w:rsid w:val="00520285"/>
    <w:rPr>
      <w:rFonts w:ascii="Courier New" w:hAnsi="Courier New" w:cs="Courier New"/>
    </w:rPr>
  </w:style>
  <w:style w:type="character" w:customStyle="1" w:styleId="WW8Num3z2">
    <w:name w:val="WW8Num3z2"/>
    <w:rsid w:val="00520285"/>
    <w:rPr>
      <w:rFonts w:ascii="Wingdings" w:hAnsi="Wingdings"/>
    </w:rPr>
  </w:style>
  <w:style w:type="character" w:customStyle="1" w:styleId="WW8Num4z0">
    <w:name w:val="WW8Num4z0"/>
    <w:rsid w:val="00520285"/>
    <w:rPr>
      <w:rFonts w:ascii="Symbol" w:hAnsi="Symbol"/>
    </w:rPr>
  </w:style>
  <w:style w:type="character" w:customStyle="1" w:styleId="WW8Num4z1">
    <w:name w:val="WW8Num4z1"/>
    <w:rsid w:val="00520285"/>
    <w:rPr>
      <w:rFonts w:ascii="Courier New" w:hAnsi="Courier New" w:cs="Courier New"/>
    </w:rPr>
  </w:style>
  <w:style w:type="character" w:customStyle="1" w:styleId="WW8Num4z2">
    <w:name w:val="WW8Num4z2"/>
    <w:rsid w:val="00520285"/>
    <w:rPr>
      <w:rFonts w:ascii="Wingdings" w:hAnsi="Wingdings"/>
    </w:rPr>
  </w:style>
  <w:style w:type="character" w:customStyle="1" w:styleId="WW8Num5z0">
    <w:name w:val="WW8Num5z0"/>
    <w:rsid w:val="00520285"/>
    <w:rPr>
      <w:rFonts w:ascii="Symbol" w:hAnsi="Symbol"/>
    </w:rPr>
  </w:style>
  <w:style w:type="character" w:customStyle="1" w:styleId="WW8Num5z1">
    <w:name w:val="WW8Num5z1"/>
    <w:rsid w:val="00520285"/>
    <w:rPr>
      <w:rFonts w:ascii="Courier New" w:hAnsi="Courier New" w:cs="Courier New"/>
    </w:rPr>
  </w:style>
  <w:style w:type="character" w:customStyle="1" w:styleId="WW8Num5z2">
    <w:name w:val="WW8Num5z2"/>
    <w:rsid w:val="00520285"/>
    <w:rPr>
      <w:rFonts w:ascii="Wingdings" w:hAnsi="Wingdings"/>
    </w:rPr>
  </w:style>
  <w:style w:type="character" w:customStyle="1" w:styleId="WW8Num6z0">
    <w:name w:val="WW8Num6z0"/>
    <w:rsid w:val="00520285"/>
    <w:rPr>
      <w:rFonts w:ascii="Wingdings" w:hAnsi="Wingdings"/>
    </w:rPr>
  </w:style>
  <w:style w:type="character" w:customStyle="1" w:styleId="WW8Num6z1">
    <w:name w:val="WW8Num6z1"/>
    <w:rsid w:val="00520285"/>
    <w:rPr>
      <w:rFonts w:ascii="Courier New" w:hAnsi="Courier New" w:cs="Courier New"/>
    </w:rPr>
  </w:style>
  <w:style w:type="character" w:customStyle="1" w:styleId="WW8Num6z3">
    <w:name w:val="WW8Num6z3"/>
    <w:rsid w:val="00520285"/>
    <w:rPr>
      <w:rFonts w:ascii="Symbol" w:hAnsi="Symbol"/>
    </w:rPr>
  </w:style>
  <w:style w:type="character" w:customStyle="1" w:styleId="WW8Num7z0">
    <w:name w:val="WW8Num7z0"/>
    <w:rsid w:val="00520285"/>
    <w:rPr>
      <w:rFonts w:ascii="Symbol" w:hAnsi="Symbol"/>
    </w:rPr>
  </w:style>
  <w:style w:type="character" w:customStyle="1" w:styleId="WW8Num7z1">
    <w:name w:val="WW8Num7z1"/>
    <w:rsid w:val="00520285"/>
    <w:rPr>
      <w:rFonts w:ascii="Courier New" w:hAnsi="Courier New" w:cs="Courier New"/>
    </w:rPr>
  </w:style>
  <w:style w:type="character" w:customStyle="1" w:styleId="WW8Num7z2">
    <w:name w:val="WW8Num7z2"/>
    <w:rsid w:val="00520285"/>
    <w:rPr>
      <w:rFonts w:ascii="Wingdings" w:hAnsi="Wingdings"/>
    </w:rPr>
  </w:style>
  <w:style w:type="character" w:customStyle="1" w:styleId="WW8Num8z0">
    <w:name w:val="WW8Num8z0"/>
    <w:rsid w:val="00520285"/>
    <w:rPr>
      <w:rFonts w:ascii="Wingdings" w:hAnsi="Wingdings"/>
    </w:rPr>
  </w:style>
  <w:style w:type="character" w:customStyle="1" w:styleId="WW8Num8z1">
    <w:name w:val="WW8Num8z1"/>
    <w:rsid w:val="00520285"/>
    <w:rPr>
      <w:rFonts w:ascii="Courier New" w:hAnsi="Courier New" w:cs="Courier New"/>
    </w:rPr>
  </w:style>
  <w:style w:type="character" w:customStyle="1" w:styleId="WW8Num8z3">
    <w:name w:val="WW8Num8z3"/>
    <w:rsid w:val="00520285"/>
    <w:rPr>
      <w:rFonts w:ascii="Symbol" w:hAnsi="Symbol"/>
    </w:rPr>
  </w:style>
  <w:style w:type="character" w:customStyle="1" w:styleId="WW8Num9z0">
    <w:name w:val="WW8Num9z0"/>
    <w:rsid w:val="00520285"/>
    <w:rPr>
      <w:rFonts w:ascii="Symbol" w:hAnsi="Symbol"/>
    </w:rPr>
  </w:style>
  <w:style w:type="character" w:customStyle="1" w:styleId="WW8Num9z1">
    <w:name w:val="WW8Num9z1"/>
    <w:rsid w:val="00520285"/>
    <w:rPr>
      <w:rFonts w:ascii="Courier New" w:hAnsi="Courier New" w:cs="Courier New"/>
    </w:rPr>
  </w:style>
  <w:style w:type="character" w:customStyle="1" w:styleId="WW8Num9z2">
    <w:name w:val="WW8Num9z2"/>
    <w:rsid w:val="00520285"/>
    <w:rPr>
      <w:rFonts w:ascii="Wingdings" w:hAnsi="Wingdings"/>
    </w:rPr>
  </w:style>
  <w:style w:type="character" w:customStyle="1" w:styleId="WW8Num10z0">
    <w:name w:val="WW8Num10z0"/>
    <w:rsid w:val="00520285"/>
    <w:rPr>
      <w:rFonts w:ascii="Wingdings" w:hAnsi="Wingdings"/>
    </w:rPr>
  </w:style>
  <w:style w:type="character" w:customStyle="1" w:styleId="WW8Num10z1">
    <w:name w:val="WW8Num10z1"/>
    <w:rsid w:val="00520285"/>
    <w:rPr>
      <w:rFonts w:ascii="Courier New" w:hAnsi="Courier New" w:cs="Courier New"/>
    </w:rPr>
  </w:style>
  <w:style w:type="character" w:customStyle="1" w:styleId="WW8Num10z3">
    <w:name w:val="WW8Num10z3"/>
    <w:rsid w:val="00520285"/>
    <w:rPr>
      <w:rFonts w:ascii="Symbol" w:hAnsi="Symbol"/>
    </w:rPr>
  </w:style>
  <w:style w:type="character" w:customStyle="1" w:styleId="WW8Num11z0">
    <w:name w:val="WW8Num11z0"/>
    <w:rsid w:val="00520285"/>
    <w:rPr>
      <w:rFonts w:ascii="Symbol" w:hAnsi="Symbol"/>
    </w:rPr>
  </w:style>
  <w:style w:type="character" w:customStyle="1" w:styleId="WW8Num11z1">
    <w:name w:val="WW8Num11z1"/>
    <w:rsid w:val="00520285"/>
    <w:rPr>
      <w:rFonts w:ascii="Courier New" w:hAnsi="Courier New" w:cs="Courier New"/>
    </w:rPr>
  </w:style>
  <w:style w:type="character" w:customStyle="1" w:styleId="WW8Num11z2">
    <w:name w:val="WW8Num11z2"/>
    <w:rsid w:val="00520285"/>
    <w:rPr>
      <w:rFonts w:ascii="Wingdings" w:hAnsi="Wingdings"/>
    </w:rPr>
  </w:style>
  <w:style w:type="character" w:customStyle="1" w:styleId="WW8Num12z0">
    <w:name w:val="WW8Num12z0"/>
    <w:rsid w:val="00520285"/>
    <w:rPr>
      <w:rFonts w:ascii="Wingdings" w:hAnsi="Wingdings"/>
    </w:rPr>
  </w:style>
  <w:style w:type="character" w:customStyle="1" w:styleId="WW8Num12z1">
    <w:name w:val="WW8Num12z1"/>
    <w:rsid w:val="00520285"/>
    <w:rPr>
      <w:rFonts w:ascii="Courier New" w:hAnsi="Courier New" w:cs="Courier New"/>
    </w:rPr>
  </w:style>
  <w:style w:type="character" w:customStyle="1" w:styleId="WW8Num12z3">
    <w:name w:val="WW8Num12z3"/>
    <w:rsid w:val="00520285"/>
    <w:rPr>
      <w:rFonts w:ascii="Symbol" w:hAnsi="Symbol"/>
    </w:rPr>
  </w:style>
  <w:style w:type="character" w:customStyle="1" w:styleId="WW8Num13z0">
    <w:name w:val="WW8Num13z0"/>
    <w:rsid w:val="00520285"/>
    <w:rPr>
      <w:rFonts w:ascii="Symbol" w:hAnsi="Symbol"/>
    </w:rPr>
  </w:style>
  <w:style w:type="character" w:customStyle="1" w:styleId="WW8Num13z1">
    <w:name w:val="WW8Num13z1"/>
    <w:rsid w:val="00520285"/>
    <w:rPr>
      <w:rFonts w:ascii="Courier New" w:hAnsi="Courier New" w:cs="Courier New"/>
    </w:rPr>
  </w:style>
  <w:style w:type="character" w:customStyle="1" w:styleId="WW8Num13z2">
    <w:name w:val="WW8Num13z2"/>
    <w:rsid w:val="00520285"/>
    <w:rPr>
      <w:rFonts w:ascii="Wingdings" w:hAnsi="Wingdings"/>
    </w:rPr>
  </w:style>
  <w:style w:type="character" w:customStyle="1" w:styleId="WW8Num14z0">
    <w:name w:val="WW8Num14z0"/>
    <w:rsid w:val="00520285"/>
    <w:rPr>
      <w:rFonts w:ascii="Wingdings" w:hAnsi="Wingdings"/>
    </w:rPr>
  </w:style>
  <w:style w:type="character" w:customStyle="1" w:styleId="WW8Num14z1">
    <w:name w:val="WW8Num14z1"/>
    <w:rsid w:val="00520285"/>
    <w:rPr>
      <w:rFonts w:ascii="Courier New" w:hAnsi="Courier New" w:cs="Courier New"/>
    </w:rPr>
  </w:style>
  <w:style w:type="character" w:customStyle="1" w:styleId="WW8Num14z3">
    <w:name w:val="WW8Num14z3"/>
    <w:rsid w:val="00520285"/>
    <w:rPr>
      <w:rFonts w:ascii="Symbol" w:hAnsi="Symbol"/>
    </w:rPr>
  </w:style>
  <w:style w:type="character" w:customStyle="1" w:styleId="Domylnaczcionkaakapitu1">
    <w:name w:val="Domyślna czcionka akapitu1"/>
    <w:rsid w:val="00520285"/>
  </w:style>
  <w:style w:type="character" w:customStyle="1" w:styleId="PodtytuZnak">
    <w:name w:val="Podtytuł Znak"/>
    <w:rsid w:val="00520285"/>
    <w:rPr>
      <w:rFonts w:ascii="Cambria" w:eastAsia="Times New Roman" w:hAnsi="Cambria" w:cs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rsid w:val="0052028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rsid w:val="00520285"/>
    <w:pPr>
      <w:spacing w:after="120"/>
    </w:pPr>
  </w:style>
  <w:style w:type="paragraph" w:styleId="Lista">
    <w:name w:val="List"/>
    <w:basedOn w:val="Tekstpodstawowy"/>
    <w:rsid w:val="00520285"/>
    <w:rPr>
      <w:rFonts w:cs="Tahoma"/>
    </w:rPr>
  </w:style>
  <w:style w:type="paragraph" w:customStyle="1" w:styleId="Podpis1">
    <w:name w:val="Podpis1"/>
    <w:basedOn w:val="Normalny"/>
    <w:rsid w:val="0052028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20285"/>
    <w:pPr>
      <w:suppressLineNumbers/>
    </w:pPr>
    <w:rPr>
      <w:rFonts w:cs="Tahoma"/>
    </w:rPr>
  </w:style>
  <w:style w:type="paragraph" w:styleId="Tekstdymka">
    <w:name w:val="Balloon Text"/>
    <w:basedOn w:val="Normalny"/>
    <w:rsid w:val="00520285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rsid w:val="00520285"/>
    <w:pPr>
      <w:spacing w:after="60"/>
      <w:jc w:val="center"/>
    </w:pPr>
    <w:rPr>
      <w:rFonts w:ascii="Cambria" w:hAnsi="Cambria"/>
    </w:rPr>
  </w:style>
  <w:style w:type="paragraph" w:customStyle="1" w:styleId="Zawartotabeli">
    <w:name w:val="Zawartość tabeli"/>
    <w:basedOn w:val="Normalny"/>
    <w:rsid w:val="00520285"/>
    <w:pPr>
      <w:suppressLineNumbers/>
    </w:pPr>
  </w:style>
  <w:style w:type="paragraph" w:customStyle="1" w:styleId="Nagwektabeli">
    <w:name w:val="Nagłówek tabeli"/>
    <w:basedOn w:val="Zawartotabeli"/>
    <w:rsid w:val="00520285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938D4"/>
    <w:pPr>
      <w:ind w:left="720"/>
      <w:contextualSpacing/>
    </w:pPr>
  </w:style>
  <w:style w:type="character" w:customStyle="1" w:styleId="Bodytext3">
    <w:name w:val="Body text (3)_"/>
    <w:link w:val="Bodytext30"/>
    <w:rsid w:val="00405454"/>
    <w:rPr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05454"/>
    <w:pPr>
      <w:shd w:val="clear" w:color="auto" w:fill="FFFFFF"/>
      <w:spacing w:before="120" w:line="293" w:lineRule="exact"/>
      <w:ind w:hanging="420"/>
      <w:jc w:val="both"/>
    </w:pPr>
    <w:rPr>
      <w:sz w:val="21"/>
      <w:szCs w:val="21"/>
      <w:lang w:val="en-GB"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D7638"/>
    <w:rPr>
      <w:b/>
      <w:bCs/>
      <w:kern w:val="36"/>
      <w:sz w:val="48"/>
      <w:szCs w:val="48"/>
      <w:lang w:val="pl-PL" w:eastAsia="pl-PL"/>
    </w:rPr>
  </w:style>
  <w:style w:type="character" w:customStyle="1" w:styleId="title-text">
    <w:name w:val="title-text"/>
    <w:basedOn w:val="Domylnaczcionkaakapitu"/>
    <w:rsid w:val="00FD7638"/>
  </w:style>
  <w:style w:type="character" w:customStyle="1" w:styleId="sr-only">
    <w:name w:val="sr-only"/>
    <w:basedOn w:val="Domylnaczcionkaakapitu"/>
    <w:rsid w:val="00FD7638"/>
  </w:style>
  <w:style w:type="character" w:customStyle="1" w:styleId="text">
    <w:name w:val="text"/>
    <w:basedOn w:val="Domylnaczcionkaakapitu"/>
    <w:rsid w:val="00FD7638"/>
  </w:style>
  <w:style w:type="character" w:styleId="Hipercze">
    <w:name w:val="Hyperlink"/>
    <w:basedOn w:val="Domylnaczcionkaakapitu"/>
    <w:uiPriority w:val="99"/>
    <w:semiHidden/>
    <w:unhideWhenUsed/>
    <w:rsid w:val="00FD7638"/>
    <w:rPr>
      <w:color w:val="0000FF"/>
      <w:u w:val="single"/>
    </w:rPr>
  </w:style>
  <w:style w:type="character" w:customStyle="1" w:styleId="ts-alignment-element">
    <w:name w:val="ts-alignment-element"/>
    <w:basedOn w:val="Domylnaczcionkaakapitu"/>
    <w:rsid w:val="0097567D"/>
  </w:style>
  <w:style w:type="paragraph" w:styleId="Bezodstpw">
    <w:name w:val="No Spacing"/>
    <w:uiPriority w:val="1"/>
    <w:qFormat/>
    <w:rsid w:val="00AD74F6"/>
    <w:rPr>
      <w:rFonts w:ascii="Calibri" w:eastAsia="Calibri" w:hAnsi="Calibri"/>
      <w:kern w:val="2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187704281304138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sa=t&amp;rct=j&amp;q=&amp;esrc=s&amp;source=web&amp;cd=1&amp;cad=rja&amp;uact=8&amp;ved=2ahUKEwj-763w-5TpAhWB66QKHVVJDmoQFjAAegQIChAC&amp;url=https%3A%2F%2Fwww.english-corpora.org%2Fcoca%2F&amp;usg=AOvVaw0oCjQmjrCM7kPQR7RWYpW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science/article/pii/S187704281304138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8CBD-25D8-4F56-9D61-F22894D7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lastModifiedBy>Łukasz Furtak</cp:lastModifiedBy>
  <cp:revision>19</cp:revision>
  <cp:lastPrinted>2018-11-26T13:14:00Z</cp:lastPrinted>
  <dcterms:created xsi:type="dcterms:W3CDTF">2024-01-15T17:33:00Z</dcterms:created>
  <dcterms:modified xsi:type="dcterms:W3CDTF">2024-08-20T21:23:00Z</dcterms:modified>
</cp:coreProperties>
</file>