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E9CED" w14:textId="77777777" w:rsidR="001511D9" w:rsidRPr="00BA1DD8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26170E49" w14:textId="77777777" w:rsidR="001511D9" w:rsidRPr="00BD57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45406" w14:paraId="447E190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C65B" w14:textId="77777777" w:rsidR="001511D9" w:rsidRPr="0084540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4587F8" w14:textId="77777777" w:rsidR="001511D9" w:rsidRPr="00845406" w:rsidRDefault="004D58E9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1012-8KOS</w:t>
            </w:r>
            <w:r w:rsidR="00AB2C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-B</w:t>
            </w:r>
            <w:r w:rsidR="00AB2C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/C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="00AB2C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</w:t>
            </w:r>
            <w:r w:rsidR="00AB2C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</w:t>
            </w:r>
          </w:p>
        </w:tc>
      </w:tr>
      <w:tr w:rsidR="001511D9" w:rsidRPr="00CB1893" w14:paraId="5C6694A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C70A" w14:textId="77777777" w:rsidR="001511D9" w:rsidRPr="0084540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90C5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989A4" w14:textId="58845ECE" w:rsidR="001511D9" w:rsidRPr="00A034E4" w:rsidRDefault="00352F68" w:rsidP="001E1B3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034E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Podstawy </w:t>
            </w:r>
            <w:r w:rsidR="004D58E9" w:rsidRPr="00A034E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Racjonalnego </w:t>
            </w:r>
            <w:r w:rsidRPr="00A034E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Żywienia C</w:t>
            </w:r>
            <w:r w:rsidR="003060B5" w:rsidRPr="00A034E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złowieka</w:t>
            </w:r>
            <w:r w:rsidR="00CB189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z Elementami Dietetyki</w:t>
            </w:r>
          </w:p>
          <w:p w14:paraId="4E4000B2" w14:textId="7FB1D276" w:rsidR="00CB1893" w:rsidRPr="00CB1893" w:rsidRDefault="00352F68" w:rsidP="00CB1893">
            <w:pPr>
              <w:pStyle w:val="HTML-wstpniesformatowany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i/>
                <w:color w:val="202124"/>
                <w:lang w:val="en-US"/>
              </w:rPr>
            </w:pPr>
            <w:r w:rsidRPr="00CB1893">
              <w:rPr>
                <w:rFonts w:ascii="Times New Roman" w:hAnsi="Times New Roman" w:cs="Times New Roman"/>
                <w:b/>
                <w:i/>
                <w:lang w:val="en-US"/>
              </w:rPr>
              <w:t xml:space="preserve">The Basis of </w:t>
            </w:r>
            <w:r w:rsidR="004D58E9" w:rsidRPr="00CB1893">
              <w:rPr>
                <w:rFonts w:ascii="Times New Roman" w:hAnsi="Times New Roman" w:cs="Times New Roman"/>
                <w:b/>
                <w:i/>
                <w:lang w:val="en-US"/>
              </w:rPr>
              <w:t xml:space="preserve">Rational </w:t>
            </w:r>
            <w:r w:rsidRPr="00CB1893">
              <w:rPr>
                <w:rFonts w:ascii="Times New Roman" w:hAnsi="Times New Roman" w:cs="Times New Roman"/>
                <w:b/>
                <w:i/>
                <w:lang w:val="en-US"/>
              </w:rPr>
              <w:t>Human Nutrition</w:t>
            </w:r>
            <w:r w:rsidR="00CB1893" w:rsidRPr="00CB1893">
              <w:rPr>
                <w:rStyle w:val="Bodytext41"/>
                <w:rFonts w:eastAsia="Arial Unicode MS"/>
                <w:b/>
                <w:i/>
                <w:color w:val="202124"/>
                <w:sz w:val="20"/>
                <w:szCs w:val="20"/>
                <w:lang w:val="en"/>
              </w:rPr>
              <w:t xml:space="preserve"> </w:t>
            </w:r>
            <w:r w:rsidR="00CB1893" w:rsidRPr="00CB1893">
              <w:rPr>
                <w:rStyle w:val="y2iqfc"/>
                <w:rFonts w:ascii="Times New Roman" w:hAnsi="Times New Roman" w:cs="Times New Roman"/>
                <w:b/>
                <w:i/>
                <w:color w:val="202124"/>
                <w:lang w:val="en"/>
              </w:rPr>
              <w:t xml:space="preserve">with </w:t>
            </w:r>
            <w:r w:rsidR="00CB1893">
              <w:rPr>
                <w:rStyle w:val="y2iqfc"/>
                <w:rFonts w:ascii="Times New Roman" w:hAnsi="Times New Roman" w:cs="Times New Roman"/>
                <w:b/>
                <w:i/>
                <w:color w:val="202124"/>
                <w:lang w:val="en"/>
              </w:rPr>
              <w:t>El</w:t>
            </w:r>
            <w:r w:rsidR="00CB1893" w:rsidRPr="00CB1893">
              <w:rPr>
                <w:rStyle w:val="y2iqfc"/>
                <w:rFonts w:ascii="Times New Roman" w:hAnsi="Times New Roman" w:cs="Times New Roman"/>
                <w:b/>
                <w:i/>
                <w:color w:val="202124"/>
                <w:lang w:val="en"/>
              </w:rPr>
              <w:t xml:space="preserve">ements of </w:t>
            </w:r>
            <w:r w:rsidR="00CB1893">
              <w:rPr>
                <w:rStyle w:val="y2iqfc"/>
                <w:rFonts w:ascii="Times New Roman" w:hAnsi="Times New Roman" w:cs="Times New Roman"/>
                <w:b/>
                <w:i/>
                <w:color w:val="202124"/>
                <w:lang w:val="en"/>
              </w:rPr>
              <w:t>D</w:t>
            </w:r>
            <w:r w:rsidR="00CB1893" w:rsidRPr="00CB1893">
              <w:rPr>
                <w:rStyle w:val="y2iqfc"/>
                <w:rFonts w:ascii="Times New Roman" w:hAnsi="Times New Roman" w:cs="Times New Roman"/>
                <w:b/>
                <w:i/>
                <w:color w:val="202124"/>
                <w:lang w:val="en"/>
              </w:rPr>
              <w:t>ietetics</w:t>
            </w:r>
          </w:p>
          <w:p w14:paraId="7F723BA1" w14:textId="08679831" w:rsidR="001E1B38" w:rsidRPr="00CB1893" w:rsidRDefault="001E1B38" w:rsidP="00352F6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</w:p>
        </w:tc>
      </w:tr>
      <w:tr w:rsidR="001511D9" w:rsidRPr="00845406" w14:paraId="7343ABC1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0283" w14:textId="77777777" w:rsidR="001511D9" w:rsidRPr="00CB1893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3881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6955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6210F11" w14:textId="77777777" w:rsidR="001511D9" w:rsidRPr="00BA1DD8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3D4BADB5" w14:textId="77777777" w:rsidR="001511D9" w:rsidRPr="00BA1DD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A1DD8" w14:paraId="6632837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CAE1" w14:textId="77777777" w:rsidR="001511D9" w:rsidRPr="00BA1DD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D035" w14:textId="77777777" w:rsidR="001511D9" w:rsidRPr="00845406" w:rsidRDefault="004D58E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Kosmetologia</w:t>
            </w:r>
          </w:p>
        </w:tc>
      </w:tr>
      <w:tr w:rsidR="001511D9" w:rsidRPr="00BA1DD8" w14:paraId="2F55742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D3D6" w14:textId="77777777" w:rsidR="001511D9" w:rsidRPr="00BA1DD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7D86" w14:textId="77777777" w:rsidR="001511D9" w:rsidRPr="00845406" w:rsidRDefault="0088778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352F6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tacjonarne</w:t>
            </w:r>
          </w:p>
        </w:tc>
      </w:tr>
      <w:tr w:rsidR="001511D9" w:rsidRPr="00BA1DD8" w14:paraId="39B686B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6995" w14:textId="77777777" w:rsidR="001511D9" w:rsidRPr="00BA1DD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7788" w14:textId="7EC60E85" w:rsidR="00283E57" w:rsidRPr="00845406" w:rsidRDefault="00887788" w:rsidP="00352F6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 stopnia licencjackie</w:t>
            </w:r>
          </w:p>
        </w:tc>
      </w:tr>
      <w:tr w:rsidR="001511D9" w:rsidRPr="00BA1DD8" w14:paraId="30E7195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842F" w14:textId="77777777" w:rsidR="001511D9" w:rsidRPr="00BA1DD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C729" w14:textId="77777777" w:rsidR="001511D9" w:rsidRPr="00845406" w:rsidRDefault="00F13A9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1511D9" w:rsidRPr="00BA1DD8" w14:paraId="3FAE294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9684" w14:textId="77777777" w:rsidR="001511D9" w:rsidRPr="00845406" w:rsidRDefault="001511D9" w:rsidP="00B54E9B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7753F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Osoba/</w:t>
            </w:r>
            <w:r w:rsidR="00821DC0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</w:t>
            </w:r>
            <w:r w:rsidR="00D67467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espół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przygotowując</w:t>
            </w:r>
            <w:r w:rsidR="00AC2BB3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a/</w:t>
            </w:r>
            <w:r w:rsidR="00D67467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kartę przedmiotu</w:t>
            </w:r>
            <w:r w:rsidR="00C4393C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081D" w14:textId="77777777" w:rsidR="001511D9" w:rsidRPr="00845406" w:rsidRDefault="00687695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dr </w:t>
            </w:r>
            <w:r w:rsidR="00352F6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Małgorzata Makowska</w:t>
            </w:r>
          </w:p>
        </w:tc>
      </w:tr>
      <w:tr w:rsidR="001511D9" w:rsidRPr="00BA1DD8" w14:paraId="66A117D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ACD0" w14:textId="77777777" w:rsidR="001511D9" w:rsidRPr="005B5676" w:rsidRDefault="001511D9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7753F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727E" w14:textId="77777777" w:rsidR="001511D9" w:rsidRPr="00845406" w:rsidRDefault="00352F6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malgorzata.makowska@ujk.edu.pl</w:t>
            </w:r>
          </w:p>
        </w:tc>
      </w:tr>
    </w:tbl>
    <w:p w14:paraId="4D1BE181" w14:textId="77777777" w:rsidR="001511D9" w:rsidRPr="0084540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1A6E243" w14:textId="77777777" w:rsidR="001511D9" w:rsidRPr="00BA1DD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A1DD8" w14:paraId="1C60FC9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FA5C" w14:textId="77777777" w:rsidR="001511D9" w:rsidRPr="00BA1DD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7753F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 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62FB" w14:textId="77777777" w:rsidR="001511D9" w:rsidRPr="00A034E4" w:rsidRDefault="00687695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A034E4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BA1DD8" w14:paraId="04EFB95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2828" w14:textId="77777777" w:rsidR="001511D9" w:rsidRPr="00BA1DD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7753F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C6E" w14:textId="77777777" w:rsidR="00687695" w:rsidRPr="00845406" w:rsidRDefault="00687695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Posiadanie wiedzy z biologii człowieka na poziomie szkoły ponadgimnazjalnej ze szczególnym uwzględnieniem zagadnień związanych z anatomią i fizjologią układu pokarmowego</w:t>
            </w:r>
            <w:r w:rsidR="008877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biochemią</w:t>
            </w:r>
            <w:r w:rsidR="00A034E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biofizyką</w:t>
            </w: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A28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składników pokarmowych </w:t>
            </w: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znajomość podstawowych substancji budujących organizm człowieka.</w:t>
            </w:r>
          </w:p>
        </w:tc>
      </w:tr>
    </w:tbl>
    <w:p w14:paraId="7BA6F2EF" w14:textId="77777777" w:rsidR="001511D9" w:rsidRPr="0084540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EC2A5F9" w14:textId="77777777" w:rsidR="001E4083" w:rsidRPr="0084540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845406" w14:paraId="3AA6258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11B5" w14:textId="77777777" w:rsidR="001511D9" w:rsidRPr="00845406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D42CEB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14D7" w14:textId="77777777" w:rsidR="001511D9" w:rsidRPr="00845406" w:rsidRDefault="0068769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</w:t>
            </w:r>
          </w:p>
        </w:tc>
      </w:tr>
      <w:tr w:rsidR="001511D9" w:rsidRPr="00845406" w14:paraId="4A75965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0A22" w14:textId="77777777" w:rsidR="001511D9" w:rsidRPr="00845406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7C83" w14:textId="77777777" w:rsidR="001511D9" w:rsidRPr="00845406" w:rsidRDefault="00DF75A4" w:rsidP="00A034E4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A034E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zajęcia prowadzone w pomieszczeniu dydaktycznym Filii w Sandomierzu UJK w Kielcach</w:t>
            </w:r>
          </w:p>
        </w:tc>
      </w:tr>
      <w:tr w:rsidR="001511D9" w:rsidRPr="00845406" w14:paraId="7443291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5EE6" w14:textId="77777777" w:rsidR="001511D9" w:rsidRPr="00845406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87B" w14:textId="77777777" w:rsidR="001511D9" w:rsidRPr="00845406" w:rsidRDefault="00887788" w:rsidP="0088778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oceną: praca projektowa, zadania,</w:t>
            </w:r>
            <w:r w:rsid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końcowy test sprawdzający</w:t>
            </w:r>
          </w:p>
        </w:tc>
      </w:tr>
      <w:tr w:rsidR="001511D9" w:rsidRPr="00845406" w14:paraId="0EE74A7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8C02" w14:textId="77777777" w:rsidR="001511D9" w:rsidRPr="00845406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002B" w14:textId="1AACDE20" w:rsidR="00687695" w:rsidRPr="00687695" w:rsidRDefault="00F615DA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Metody podawcze (</w:t>
            </w:r>
            <w:r w:rsidR="00687695" w:rsidRPr="00687695">
              <w:rPr>
                <w:sz w:val="18"/>
                <w:szCs w:val="18"/>
              </w:rPr>
              <w:t>wykład informacyjny</w:t>
            </w:r>
            <w:r>
              <w:rPr>
                <w:sz w:val="18"/>
                <w:szCs w:val="18"/>
              </w:rPr>
              <w:t>)</w:t>
            </w:r>
            <w:r w:rsidR="00687695" w:rsidRPr="0068769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analiza </w:t>
            </w:r>
            <w:r w:rsidRPr="00687695">
              <w:rPr>
                <w:sz w:val="18"/>
                <w:szCs w:val="18"/>
              </w:rPr>
              <w:t>prezentac</w:t>
            </w:r>
            <w:r>
              <w:rPr>
                <w:sz w:val="18"/>
                <w:szCs w:val="18"/>
              </w:rPr>
              <w:t>ji</w:t>
            </w:r>
            <w:r w:rsidR="00687695" w:rsidRPr="00687695">
              <w:rPr>
                <w:sz w:val="18"/>
                <w:szCs w:val="18"/>
              </w:rPr>
              <w:t xml:space="preserve"> multimedialn</w:t>
            </w:r>
            <w:r>
              <w:rPr>
                <w:sz w:val="18"/>
                <w:szCs w:val="18"/>
              </w:rPr>
              <w:t>ych i materiałów audiowizualnych</w:t>
            </w:r>
            <w:r w:rsidR="00687695" w:rsidRPr="00687695">
              <w:rPr>
                <w:sz w:val="18"/>
                <w:szCs w:val="18"/>
              </w:rPr>
              <w:t xml:space="preserve">, dyskusja, wyjaśnianie zagadnień problemowych, </w:t>
            </w:r>
            <w:r>
              <w:rPr>
                <w:sz w:val="18"/>
                <w:szCs w:val="18"/>
              </w:rPr>
              <w:t>prezentacja i analiza zadania projektowego</w:t>
            </w:r>
          </w:p>
        </w:tc>
      </w:tr>
      <w:tr w:rsidR="00420A29" w:rsidRPr="00BA1DD8" w14:paraId="09F984C4" w14:textId="77777777" w:rsidTr="00A034E4">
        <w:trPr>
          <w:trHeight w:val="101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6138" w14:textId="77777777" w:rsidR="00420A29" w:rsidRPr="00BA1DD8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89F1" w14:textId="77777777" w:rsidR="00420A29" w:rsidRPr="00A034E4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03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7D244" w14:textId="77777777" w:rsidR="00687695" w:rsidRPr="00687695" w:rsidRDefault="00687695" w:rsidP="00DF75A4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Gawęcki J. (red.) Żywienie człowieka. Podstawy nauki i żywieniu. PWN, Warszawa 2010</w:t>
            </w:r>
          </w:p>
          <w:p w14:paraId="3E1A743D" w14:textId="77777777" w:rsidR="00DA2813" w:rsidRPr="00687695" w:rsidRDefault="00DA2813" w:rsidP="00DF75A4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Piramida zdrowego żywienia i aktywności fizycznej. IŻŻ Warszawa 2016</w:t>
            </w:r>
          </w:p>
          <w:p w14:paraId="17EA1377" w14:textId="77777777" w:rsidR="008D7AC0" w:rsidRPr="00845406" w:rsidRDefault="00687695" w:rsidP="00DF75A4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Materiały p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rzygotowane przez prowadzącego.</w:t>
            </w:r>
          </w:p>
        </w:tc>
      </w:tr>
      <w:tr w:rsidR="00420A29" w:rsidRPr="00BA1DD8" w14:paraId="2EC1EC53" w14:textId="77777777" w:rsidTr="00A034E4">
        <w:trPr>
          <w:trHeight w:val="112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0016" w14:textId="77777777" w:rsidR="00420A29" w:rsidRPr="00BA1DD8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E44" w14:textId="77777777" w:rsidR="00420A29" w:rsidRPr="00A034E4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03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DB1E" w14:textId="77777777" w:rsidR="00DA2813" w:rsidRDefault="00887788" w:rsidP="00DF75A4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87788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Campbell T. C., Campbell II T. M. Nowoczesne zasady odżywiania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. </w:t>
            </w:r>
            <w:r w:rsidR="004C4E7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Wyd. Galaktyka. 2011.</w:t>
            </w:r>
            <w:r w:rsidR="00DA2813"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3096BB28" w14:textId="77777777" w:rsidR="00887788" w:rsidRPr="00DA2813" w:rsidRDefault="00DA2813" w:rsidP="00DF75A4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Ciborowska H, Rudnicka A. Dietetyka. Żywienie zdrowego i chorego człowieka. Wydawnictwo Lekarskie PZWL, Wa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rszawa 2000,2004,2007</w:t>
            </w:r>
          </w:p>
          <w:p w14:paraId="2196BC48" w14:textId="77777777" w:rsidR="00BF73AF" w:rsidRPr="00BF73AF" w:rsidRDefault="00000000" w:rsidP="00DF75A4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8" w:history="1">
              <w:r w:rsidR="00DA2813" w:rsidRPr="009C76E4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http://www.izz.waw.pl/pl/</w:t>
              </w:r>
            </w:hyperlink>
          </w:p>
        </w:tc>
      </w:tr>
    </w:tbl>
    <w:p w14:paraId="609401A5" w14:textId="77777777" w:rsidR="001511D9" w:rsidRPr="0084540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90FFA73" w14:textId="77777777" w:rsidR="001511D9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CELE, TREŚCI I EFEKTY</w:t>
      </w:r>
      <w:r w:rsidR="00A034E4">
        <w:rPr>
          <w:rFonts w:ascii="Times New Roman" w:hAnsi="Times New Roman" w:cs="Times New Roman"/>
          <w:b/>
          <w:color w:val="auto"/>
          <w:sz w:val="20"/>
          <w:szCs w:val="20"/>
        </w:rPr>
        <w:t xml:space="preserve">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45406" w14:paraId="016B54F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7C9A5" w14:textId="77777777" w:rsidR="00BF73AF" w:rsidRPr="00F13A9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3E5BD74E" w14:textId="77777777" w:rsidR="00F615DA" w:rsidRDefault="00F615DA" w:rsidP="00BF73AF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p w14:paraId="15E599AB" w14:textId="3EFDA023" w:rsidR="00BF73AF" w:rsidRPr="00A034E4" w:rsidRDefault="00BF73AF" w:rsidP="00BF73AF">
            <w:p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F615D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</w:t>
            </w:r>
            <w:r w:rsidR="00F615D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.</w:t>
            </w:r>
            <w:r w:rsidRPr="00F615D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</w:t>
            </w:r>
            <w:r w:rsidRPr="00BF73AF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. </w:t>
            </w:r>
            <w:r w:rsid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Dostarczenie </w:t>
            </w:r>
            <w:r w:rsidR="00F615D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studentowi </w:t>
            </w:r>
            <w:proofErr w:type="gramStart"/>
            <w:r w:rsid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podstawowej  wiedzy</w:t>
            </w:r>
            <w:proofErr w:type="gramEnd"/>
            <w:r w:rsidR="00A20471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dietetycznej</w:t>
            </w:r>
            <w:r w:rsid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oraz kształtowanie </w:t>
            </w:r>
            <w:r w:rsidR="00F615D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u niego </w:t>
            </w:r>
            <w:r w:rsidRP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umiejętności i kompetencj</w:t>
            </w:r>
            <w:r w:rsid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i </w:t>
            </w:r>
            <w:r w:rsidRP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dotycząc</w:t>
            </w:r>
            <w:r w:rsid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ych</w:t>
            </w:r>
            <w:r w:rsidRP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rozumienia współczesnego stanu wiedzy oraz praktycznych wskazówek w dziedzinie pr</w:t>
            </w:r>
            <w:r w:rsidR="00DA2813" w:rsidRP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awidłowego żywienia człowieka oraz </w:t>
            </w:r>
            <w:r w:rsidR="00A20471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kształtowanie świadomości podkreślającej</w:t>
            </w:r>
            <w:r w:rsidR="00DA2813" w:rsidRP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rolę żywienia w utrzymaniu równowagi organizmu</w:t>
            </w:r>
            <w:r w:rsidR="00F615D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(wykład/ćwiczenia).</w:t>
            </w:r>
          </w:p>
          <w:p w14:paraId="6E5566F9" w14:textId="77777777" w:rsidR="0066006C" w:rsidRDefault="00BF73AF" w:rsidP="00DA2813">
            <w:p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F615D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</w:t>
            </w:r>
            <w:r w:rsidR="00F615DA" w:rsidRPr="00F615D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.</w:t>
            </w:r>
            <w:r w:rsidRPr="00F615D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2</w:t>
            </w:r>
            <w:r w:rsidRPr="00A034E4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 xml:space="preserve">. </w:t>
            </w:r>
            <w:r w:rsidR="00A20471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Dostarczenie </w:t>
            </w:r>
            <w:r w:rsidR="00F615D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studentowi </w:t>
            </w:r>
            <w:r w:rsidRP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wiedzy i </w:t>
            </w:r>
            <w:r w:rsidR="00F615D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ukształtowanie u niego </w:t>
            </w:r>
            <w:r w:rsidRP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umiejętności rozumienia zasad fizjologii żywienia, w tym fizjologicznej roli poszczególnych składników pokarmowych oraz wartości odżywczej produktów spożywczych i ich udziału w realizacji potrzeb żywieniowych człowieka w </w:t>
            </w:r>
            <w:r w:rsidR="00DA2813" w:rsidRP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różnych stanach </w:t>
            </w:r>
            <w:r w:rsidR="00A20471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fizjologicznych </w:t>
            </w:r>
            <w:r w:rsidR="00DA2813" w:rsidRPr="00A034E4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organizmu</w:t>
            </w:r>
            <w:r w:rsidR="00F615D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(wykład/ćwiczenia).</w:t>
            </w:r>
          </w:p>
          <w:p w14:paraId="2444E0A8" w14:textId="6F9BC036" w:rsidR="00F615DA" w:rsidRPr="00845406" w:rsidRDefault="00F615DA" w:rsidP="00DA2813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6006C" w:rsidRPr="00845406" w14:paraId="4960DCF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4999" w14:textId="77777777" w:rsidR="0066006C" w:rsidRPr="00845406" w:rsidRDefault="00F13A9C" w:rsidP="00F13A9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4.2.    </w:t>
            </w:r>
            <w:r w:rsidR="0066006C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5BF1918" w14:textId="77777777" w:rsidR="004C56BE" w:rsidRDefault="00F13A9C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</w:t>
            </w:r>
          </w:p>
          <w:p w14:paraId="6F32A0FE" w14:textId="5D5C4183" w:rsidR="005B5676" w:rsidRDefault="004C56BE" w:rsidP="008115D0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</w:t>
            </w:r>
            <w:r w:rsidR="00F13A9C" w:rsidRPr="00F13A9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ykład</w:t>
            </w:r>
          </w:p>
          <w:p w14:paraId="04572EC2" w14:textId="77777777" w:rsidR="00723A10" w:rsidRDefault="00723A10" w:rsidP="00723A1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Cele i zadania nauki o żywieniu. Rola odżywiania.</w:t>
            </w:r>
          </w:p>
          <w:p w14:paraId="1FA96CF8" w14:textId="77777777" w:rsidR="00723A10" w:rsidRDefault="00723A10" w:rsidP="00723A1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Energetyka organizmu, źródła energii, wartość energetyczna pożywienia.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  <w:t>ang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  <w:t>. Energetics of an organism, energy sources, energetic value of food – 1h)</w:t>
            </w:r>
          </w:p>
          <w:p w14:paraId="41C62B2E" w14:textId="77777777" w:rsidR="00723A10" w:rsidRDefault="00723A10" w:rsidP="00723A1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Chronobiologia odżywiania się i budowa układów związanych z przyswajaniem pokarmu.</w:t>
            </w:r>
          </w:p>
          <w:p w14:paraId="6A734951" w14:textId="77777777" w:rsidR="00723A10" w:rsidRDefault="00723A10" w:rsidP="00723A1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Trawienie i wchłanianie składników odżywczych oraz ich wpływ na zdrowie i wygląd człowieka.</w:t>
            </w:r>
          </w:p>
          <w:p w14:paraId="63D09ED0" w14:textId="77777777" w:rsidR="00723A10" w:rsidRDefault="00723A10" w:rsidP="00723A1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Równowaga kwasowo-zasadowa organizmu.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  <w:t>(ang.: Acid-base balance of an organism – 2h)</w:t>
            </w:r>
          </w:p>
          <w:p w14:paraId="55696B1A" w14:textId="77777777" w:rsidR="00723A10" w:rsidRPr="00723A10" w:rsidRDefault="00723A10" w:rsidP="00723A1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Piramida pokarmowa – składniki pokarmu i produkty spożywcze. </w:t>
            </w:r>
            <w:r w:rsidRPr="00723A10"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  <w:t xml:space="preserve">(ang.: Food pyramid – elements of food and nutritional products – 2 h) </w:t>
            </w:r>
          </w:p>
          <w:p w14:paraId="483EA09B" w14:textId="77777777" w:rsidR="000A277E" w:rsidRPr="00723A10" w:rsidRDefault="000A277E" w:rsidP="00723A1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3A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Elementy </w:t>
            </w:r>
            <w:proofErr w:type="spellStart"/>
            <w:r w:rsidRPr="00723A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psychodietetyki</w:t>
            </w:r>
            <w:proofErr w:type="spellEnd"/>
            <w:r w:rsidRPr="00723A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odżywianie a emocje, zdrowie i wygląd człowieka.</w:t>
            </w:r>
          </w:p>
          <w:p w14:paraId="25A4442F" w14:textId="77777777" w:rsidR="00BF73AF" w:rsidRDefault="00BF73AF" w:rsidP="00723A1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3A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Dodatki do żywności, zanieczyszczenia i substancje </w:t>
            </w:r>
            <w:proofErr w:type="spellStart"/>
            <w:r w:rsidRPr="00723A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antyodżywcze</w:t>
            </w:r>
            <w:proofErr w:type="spellEnd"/>
            <w:r w:rsidRPr="00723A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żywności.</w:t>
            </w:r>
          </w:p>
          <w:p w14:paraId="29D88BCD" w14:textId="77777777" w:rsidR="00A20471" w:rsidRPr="00723A10" w:rsidRDefault="00A20471" w:rsidP="00A20471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378114F" w14:textId="2975C239" w:rsidR="000A277E" w:rsidRPr="00723A10" w:rsidRDefault="004C56BE" w:rsidP="004C56B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Ćwiczenia </w:t>
            </w:r>
            <w:r w:rsidR="00F615DA" w:rsidRPr="00F615DA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w tym</w:t>
            </w:r>
            <w:r w:rsidR="00760C63" w:rsidRPr="00F615DA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10 h e-learning w ramach projektu Okno na świat</w:t>
            </w:r>
            <w:r w:rsidR="00F615DA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.</w:t>
            </w:r>
          </w:p>
          <w:p w14:paraId="603CFBBC" w14:textId="77777777" w:rsidR="00D929D8" w:rsidRDefault="00D929D8" w:rsidP="00A20471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Dieta racjonalna a inne diety – ich wartość, zalecenia i przeciwwskazania.</w:t>
            </w:r>
          </w:p>
          <w:p w14:paraId="1E9234D7" w14:textId="77777777" w:rsidR="00D929D8" w:rsidRDefault="00D929D8" w:rsidP="00A20471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Psychobiologiczne uwarunkowanie zaburzeń odżywiania.</w:t>
            </w:r>
          </w:p>
          <w:p w14:paraId="6A01D1E7" w14:textId="77777777" w:rsidR="00D929D8" w:rsidRDefault="00D929D8" w:rsidP="00A20471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Choroby cywilizacyjne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dietozależne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2DE74CA" w14:textId="77777777" w:rsidR="00A20471" w:rsidRPr="00723A10" w:rsidRDefault="00A20471" w:rsidP="00A20471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3A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Analiza wartości wybranych diet (analiza projektu) cz. 1</w:t>
            </w:r>
          </w:p>
          <w:p w14:paraId="0B335C7A" w14:textId="77777777" w:rsidR="00A20471" w:rsidRPr="00723A10" w:rsidRDefault="00A20471" w:rsidP="00A20471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3A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Analiza wartości wybranych diet (analiza projektu) cz. 2</w:t>
            </w:r>
          </w:p>
          <w:p w14:paraId="4C6F67CC" w14:textId="77777777" w:rsidR="00A20471" w:rsidRDefault="00A20471" w:rsidP="00A20471">
            <w:pPr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EE7FA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Analiza piramidy pokarmowej i świadome odżywianie się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. (E-learning)</w:t>
            </w:r>
          </w:p>
          <w:p w14:paraId="68EDCEC7" w14:textId="77777777" w:rsidR="00D929D8" w:rsidRPr="00723A10" w:rsidRDefault="00D929D8" w:rsidP="00D929D8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Normy żywieniowe, grupy żywności, zasady układania jadłospisu. (E-learning)</w:t>
            </w:r>
          </w:p>
          <w:p w14:paraId="0622A80D" w14:textId="77777777" w:rsidR="00D929D8" w:rsidRPr="00723A10" w:rsidRDefault="00D929D8" w:rsidP="00D929D8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Dodatki do żywności i zatrucia pokarmowe. (E-learning)</w:t>
            </w:r>
          </w:p>
          <w:p w14:paraId="7A95A295" w14:textId="77777777" w:rsidR="00D929D8" w:rsidRPr="00D929D8" w:rsidRDefault="00D929D8" w:rsidP="00D929D8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Dietoterapia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chorobie nowotworowej. (E-learning)</w:t>
            </w:r>
          </w:p>
          <w:p w14:paraId="5A23B5E4" w14:textId="77777777" w:rsidR="0066006C" w:rsidRDefault="00C7478B" w:rsidP="00A20471">
            <w:pPr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Nadwaga i otyłość </w:t>
            </w:r>
            <w:r w:rsidR="00D929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929D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czy to tylko problem dietetyczny</w:t>
            </w:r>
            <w:r w:rsidR="00A204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A2047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(E-learning)</w:t>
            </w:r>
          </w:p>
          <w:p w14:paraId="598B203E" w14:textId="77777777" w:rsidR="00F615DA" w:rsidRPr="00A20471" w:rsidRDefault="00F615DA" w:rsidP="00F615DA">
            <w:pPr>
              <w:ind w:left="72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</w:tr>
    </w:tbl>
    <w:p w14:paraId="2408CB0A" w14:textId="77777777" w:rsidR="00CE7F64" w:rsidRPr="00845406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0620F09" w14:textId="77777777" w:rsidR="00CE7F64" w:rsidRPr="00BA1DD8" w:rsidRDefault="00F13A9C" w:rsidP="00F13A9C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4.3. </w:t>
      </w:r>
      <w:r w:rsidR="00CE7F64"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D03CA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B6239F" w:rsidRPr="00845406" w14:paraId="4AE0DF29" w14:textId="77777777" w:rsidTr="008115D0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E77BEC" w14:textId="77777777" w:rsidR="00B6239F" w:rsidRPr="0084540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FAA7" w14:textId="77777777" w:rsidR="00B6239F" w:rsidRPr="0084540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D2CD" w14:textId="77777777" w:rsidR="00B6239F" w:rsidRPr="00845406" w:rsidRDefault="00B6239F" w:rsidP="00D674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D03C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  <w:t>uczenia się</w:t>
            </w:r>
            <w:r w:rsidR="00D03C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</w:p>
        </w:tc>
      </w:tr>
      <w:tr w:rsidR="00CE7F64" w:rsidRPr="00845406" w14:paraId="712C4F87" w14:textId="77777777" w:rsidTr="008115D0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F5D2" w14:textId="77777777" w:rsidR="00CE7F64" w:rsidRPr="0084540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F13A9C" w:rsidRPr="00845406" w14:paraId="05FAE5B6" w14:textId="77777777" w:rsidTr="008115D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F0DE" w14:textId="77777777" w:rsidR="00F13A9C" w:rsidRPr="0015777F" w:rsidRDefault="00F13A9C" w:rsidP="006A7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77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542E" w14:textId="77777777" w:rsidR="00F13A9C" w:rsidRPr="00845406" w:rsidRDefault="000A277E" w:rsidP="004C4E77">
            <w:pPr>
              <w:pStyle w:val="Bezodstpw"/>
              <w:rPr>
                <w:sz w:val="18"/>
                <w:szCs w:val="18"/>
              </w:rPr>
            </w:pPr>
            <w:r>
              <w:rPr>
                <w:lang w:val="pl"/>
              </w:rPr>
              <w:t>Z</w:t>
            </w:r>
            <w:r w:rsidR="00F13A9C">
              <w:rPr>
                <w:lang w:val="pl"/>
              </w:rPr>
              <w:t xml:space="preserve">na i rozumie </w:t>
            </w:r>
            <w:r w:rsidR="00F13A9C" w:rsidRPr="008D6241">
              <w:t>kluczowe zagadnienia w zakresie składu, budowy i metabolizmu organizmu człowieka oraz zasad fizjologii żywienia. Zna i rozumie podstawowe metody analizy jakości poszczególnych grup produktów spożywczych i rozumie ich znaczenie.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5941" w14:textId="77777777" w:rsidR="00F13A9C" w:rsidRPr="00D03CA4" w:rsidRDefault="00D03CA4" w:rsidP="006A76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</w:t>
            </w:r>
            <w:r w:rsidR="00F13A9C"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_W01</w:t>
            </w:r>
          </w:p>
        </w:tc>
      </w:tr>
      <w:tr w:rsidR="00F13A9C" w:rsidRPr="00845406" w14:paraId="4B464E31" w14:textId="77777777" w:rsidTr="008115D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3B75" w14:textId="77777777" w:rsidR="00F13A9C" w:rsidRPr="0015777F" w:rsidRDefault="00F13A9C" w:rsidP="006A7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77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9DCB" w14:textId="77777777" w:rsidR="00F13A9C" w:rsidRDefault="00F13A9C" w:rsidP="004C4E77">
            <w:pPr>
              <w:pStyle w:val="Bezodstpw"/>
              <w:rPr>
                <w:lang w:val="pl"/>
              </w:rPr>
            </w:pPr>
            <w:r>
              <w:rPr>
                <w:lang w:val="pl"/>
              </w:rPr>
              <w:t>Zna i rozumie w zaawansowanym stopniu zasady promocji zdrowia i zdrowego stylu życia.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479E" w14:textId="77777777" w:rsidR="00F13A9C" w:rsidRPr="00D03CA4" w:rsidRDefault="00D03CA4" w:rsidP="006A76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</w:t>
            </w:r>
            <w:r w:rsidR="00F13A9C"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_W12</w:t>
            </w:r>
          </w:p>
        </w:tc>
      </w:tr>
      <w:tr w:rsidR="00F13A9C" w:rsidRPr="00845406" w14:paraId="246AD1AD" w14:textId="77777777" w:rsidTr="008115D0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86D0" w14:textId="77777777" w:rsidR="00F13A9C" w:rsidRPr="00D03CA4" w:rsidRDefault="00F13A9C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03C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F13A9C" w:rsidRPr="00845406" w14:paraId="07D317DE" w14:textId="77777777" w:rsidTr="008115D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93D8" w14:textId="77777777" w:rsidR="00F13A9C" w:rsidRPr="0015777F" w:rsidRDefault="00F13A9C" w:rsidP="006A7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77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8F93" w14:textId="5D3BC59C" w:rsidR="00F13A9C" w:rsidRPr="00845406" w:rsidRDefault="00F13A9C" w:rsidP="000A277E">
            <w:pPr>
              <w:pStyle w:val="Bezodstpw"/>
              <w:rPr>
                <w:sz w:val="18"/>
                <w:szCs w:val="18"/>
              </w:rPr>
            </w:pPr>
            <w:r w:rsidRPr="00DB624A">
              <w:t xml:space="preserve">Potrafi wykorzystać posiadaną wiedzę </w:t>
            </w:r>
            <w:r>
              <w:t xml:space="preserve">oraz posiada niezbędne umiejętności </w:t>
            </w:r>
            <w:r w:rsidRPr="00DB624A">
              <w:t>w celu zaplanowania i poprowadzenia edukacji żyw</w:t>
            </w:r>
            <w:r>
              <w:t>ieniowej</w:t>
            </w:r>
            <w:r w:rsidR="000A277E">
              <w:t xml:space="preserve"> oraz </w:t>
            </w:r>
            <w:r w:rsidR="00F615DA">
              <w:t>p</w:t>
            </w:r>
            <w:r w:rsidRPr="00DB624A">
              <w:t xml:space="preserve">osiada rozbudowaną umiejętność przygotowania prac </w:t>
            </w:r>
            <w:proofErr w:type="gramStart"/>
            <w:r w:rsidRPr="00DB624A">
              <w:t>pisemnych  i</w:t>
            </w:r>
            <w:proofErr w:type="gramEnd"/>
            <w:r w:rsidRPr="00DB624A">
              <w:t xml:space="preserve"> wystąpień ustnych dotyczących zagadnień związanych </w:t>
            </w:r>
            <w:r w:rsidR="000A277E">
              <w:t>z dietetyką w kontekście prowadzenia salonu kosmetologicznego</w:t>
            </w:r>
            <w:r w:rsidRPr="00DB624A">
              <w:t>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C687" w14:textId="77777777" w:rsidR="00F13A9C" w:rsidRPr="00D03CA4" w:rsidRDefault="00D03CA4" w:rsidP="006A76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</w:t>
            </w:r>
            <w:r w:rsidR="00F13A9C"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_U01</w:t>
            </w:r>
          </w:p>
        </w:tc>
      </w:tr>
      <w:tr w:rsidR="00F13A9C" w:rsidRPr="00845406" w14:paraId="26EE2687" w14:textId="77777777" w:rsidTr="008115D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4590" w14:textId="77777777" w:rsidR="00F13A9C" w:rsidRPr="0015777F" w:rsidRDefault="00F13A9C" w:rsidP="006A7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77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BB4" w14:textId="77777777" w:rsidR="00F13A9C" w:rsidRPr="00845406" w:rsidRDefault="00F13A9C" w:rsidP="004D7104">
            <w:pPr>
              <w:pStyle w:val="Bezodstpw"/>
              <w:rPr>
                <w:sz w:val="18"/>
                <w:szCs w:val="18"/>
              </w:rPr>
            </w:pPr>
            <w:r>
              <w:t>Potrafi wykorzystać po</w:t>
            </w:r>
            <w:r w:rsidR="000A277E">
              <w:t>siadaną wiedzę</w:t>
            </w:r>
            <w:r>
              <w:t xml:space="preserve"> i identyfikować potrzeby klienta. </w:t>
            </w:r>
            <w:r w:rsidRPr="00DB624A">
              <w:t>Potrafi określić wartość odżywczą pożywienia na podstawie tabel wartości odżywczej produktów</w:t>
            </w:r>
            <w:r w:rsidR="004D7104">
              <w:t xml:space="preserve"> spożywczych i typowych potraw oraz świadomie robić zakupy i przygotowywać posiłki.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92C9" w14:textId="77777777" w:rsidR="00F13A9C" w:rsidRPr="00D03CA4" w:rsidRDefault="00D03CA4" w:rsidP="006A76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</w:t>
            </w:r>
            <w:r w:rsidR="00F13A9C"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_U04</w:t>
            </w:r>
          </w:p>
        </w:tc>
      </w:tr>
      <w:tr w:rsidR="00F13A9C" w:rsidRPr="00845406" w14:paraId="17E4FB70" w14:textId="77777777" w:rsidTr="008115D0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C61D" w14:textId="77777777" w:rsidR="00F13A9C" w:rsidRPr="00D03CA4" w:rsidRDefault="00F13A9C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03C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F13A9C" w:rsidRPr="00845406" w14:paraId="4AAB9C3C" w14:textId="77777777" w:rsidTr="008115D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B44E" w14:textId="77777777" w:rsidR="00F13A9C" w:rsidRPr="0015777F" w:rsidRDefault="00F13A9C" w:rsidP="006A7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77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EC26" w14:textId="77777777" w:rsidR="00F13A9C" w:rsidRPr="00845406" w:rsidRDefault="00F13A9C" w:rsidP="004C4E77">
            <w:pPr>
              <w:pStyle w:val="Bezodstpw"/>
              <w:rPr>
                <w:sz w:val="18"/>
                <w:szCs w:val="18"/>
              </w:rPr>
            </w:pPr>
            <w:r>
              <w:t>Mając świadomość dynamicznego rozwoju współczesnej kosmetologii, rozumie potrzebę systematycznego doskonalenia zawodowego i jest gotów do podjęcia tych działań</w:t>
            </w:r>
            <w:r w:rsidR="004D7104">
              <w:t xml:space="preserve"> z wykorzystanie podstawowej wiedzy dietetycznej.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6983" w14:textId="77777777" w:rsidR="00F13A9C" w:rsidRPr="00D03CA4" w:rsidRDefault="00D03CA4" w:rsidP="006A76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</w:t>
            </w:r>
            <w:r w:rsidR="00F13A9C"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_K01</w:t>
            </w:r>
          </w:p>
        </w:tc>
      </w:tr>
      <w:tr w:rsidR="00F13A9C" w:rsidRPr="00845406" w14:paraId="458F6DD7" w14:textId="77777777" w:rsidTr="00D03CA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74E0" w14:textId="77777777" w:rsidR="00F13A9C" w:rsidRPr="0015777F" w:rsidRDefault="00F13A9C" w:rsidP="006A7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8F5D" w14:textId="77777777" w:rsidR="00F13A9C" w:rsidRPr="00845406" w:rsidRDefault="00F13A9C" w:rsidP="00BD42B6">
            <w:pPr>
              <w:pStyle w:val="Bezodstpw"/>
              <w:rPr>
                <w:sz w:val="18"/>
                <w:szCs w:val="18"/>
              </w:rPr>
            </w:pPr>
            <w:r>
              <w:t xml:space="preserve">Świadomy poziomu swojej wiedzy, zakresu umiejętności praktycznych oraz doświadczenia, wykazuje stalą gotowość </w:t>
            </w:r>
            <w:r w:rsidR="004D7104">
              <w:t xml:space="preserve">do konsultacji ze specjalistami, a w szczególności z dietetykiem i </w:t>
            </w:r>
            <w:proofErr w:type="spellStart"/>
            <w:r w:rsidR="004D7104">
              <w:t>psychodietetykiem</w:t>
            </w:r>
            <w:proofErr w:type="spellEnd"/>
            <w:r w:rsidR="004D7104">
              <w:t>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266" w14:textId="77777777" w:rsidR="00F13A9C" w:rsidRPr="00D03CA4" w:rsidRDefault="00D03CA4" w:rsidP="006A76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</w:t>
            </w:r>
            <w:r w:rsidR="00F13A9C"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_K03</w:t>
            </w:r>
          </w:p>
        </w:tc>
      </w:tr>
      <w:tr w:rsidR="00D03CA4" w:rsidRPr="00845406" w14:paraId="774334EC" w14:textId="77777777" w:rsidTr="00D03CA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75A015" w14:textId="77777777" w:rsidR="00D03CA4" w:rsidRDefault="00D03CA4" w:rsidP="006A766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8B0A56" w14:textId="77777777" w:rsidR="00D03CA4" w:rsidRDefault="00D03CA4" w:rsidP="00BD42B6">
            <w:pPr>
              <w:pStyle w:val="Bezodstpw"/>
            </w:pP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1874BC" w14:textId="77777777" w:rsidR="00D03CA4" w:rsidRPr="00D03CA4" w:rsidRDefault="00D03CA4" w:rsidP="006A76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3A9C" w:rsidRPr="00845406" w14:paraId="366509C3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3FC3" w14:textId="77777777" w:rsidR="00F13A9C" w:rsidRPr="00845406" w:rsidRDefault="00F13A9C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</w:t>
            </w:r>
            <w:r w:rsidR="00D03C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uczenia się</w:t>
            </w:r>
          </w:p>
        </w:tc>
      </w:tr>
      <w:tr w:rsidR="00F13A9C" w:rsidRPr="00845406" w14:paraId="74BB5AA4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44339" w14:textId="77777777" w:rsidR="00F13A9C" w:rsidRPr="00845406" w:rsidRDefault="00F13A9C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903C331" w14:textId="77777777" w:rsidR="00F13A9C" w:rsidRPr="00845406" w:rsidRDefault="00F13A9C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EE57" w14:textId="77777777" w:rsidR="00F13A9C" w:rsidRPr="00845406" w:rsidRDefault="00F13A9C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F13A9C" w:rsidRPr="00845406" w14:paraId="51046C29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13A04" w14:textId="77777777" w:rsidR="00F13A9C" w:rsidRPr="00845406" w:rsidRDefault="00F13A9C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82240" w14:textId="77777777" w:rsidR="00F615DA" w:rsidRDefault="00F615DA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Zaliczenie</w:t>
            </w:r>
          </w:p>
          <w:p w14:paraId="286B8FC9" w14:textId="5918DA7F" w:rsidR="00F13A9C" w:rsidRPr="00845406" w:rsidRDefault="00F13A9C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</w:t>
            </w:r>
            <w:r w:rsidR="00F615DA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77CDD0" w14:textId="29831866" w:rsidR="00F13A9C" w:rsidRPr="00845406" w:rsidRDefault="00F13A9C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F7C74" w14:textId="254BC7DD" w:rsidR="00F13A9C" w:rsidRPr="00845406" w:rsidRDefault="00F13A9C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F64A74" w14:textId="673F35B6" w:rsidR="00F13A9C" w:rsidRPr="00845406" w:rsidRDefault="00F13A9C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931596" w14:textId="7EFC6B71" w:rsidR="00F13A9C" w:rsidRPr="00845406" w:rsidRDefault="00F13A9C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B00656" w14:textId="34B2D692" w:rsidR="00F13A9C" w:rsidRPr="00845406" w:rsidRDefault="00F13A9C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01231" w14:textId="77777777" w:rsidR="00F13A9C" w:rsidRDefault="00F13A9C" w:rsidP="004177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</w:p>
          <w:p w14:paraId="0DF6D2DF" w14:textId="77777777" w:rsidR="00F13A9C" w:rsidRPr="00D03CA4" w:rsidRDefault="00D03CA4" w:rsidP="004177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iCs/>
                <w:color w:val="auto"/>
                <w:sz w:val="16"/>
                <w:szCs w:val="16"/>
              </w:rPr>
              <w:t>obecność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</w:tc>
      </w:tr>
      <w:tr w:rsidR="00F13A9C" w:rsidRPr="00845406" w14:paraId="6880B501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62EBF" w14:textId="77777777" w:rsidR="00F13A9C" w:rsidRPr="00845406" w:rsidRDefault="00F13A9C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2C24A9" w14:textId="77777777" w:rsidR="00F13A9C" w:rsidRPr="00845406" w:rsidRDefault="00F13A9C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98747F9" w14:textId="77777777" w:rsidR="00F13A9C" w:rsidRPr="00845406" w:rsidRDefault="00F13A9C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120D4" w14:textId="77777777" w:rsidR="00F13A9C" w:rsidRPr="00845406" w:rsidRDefault="00F13A9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8B54B25" w14:textId="77777777" w:rsidR="00F13A9C" w:rsidRPr="00845406" w:rsidRDefault="00F13A9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09406" w14:textId="77777777" w:rsidR="00F13A9C" w:rsidRPr="00845406" w:rsidRDefault="00F13A9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0B6BE3" w14:textId="77777777" w:rsidR="00F13A9C" w:rsidRPr="00845406" w:rsidRDefault="00F13A9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6EF22" w14:textId="77777777" w:rsidR="00F13A9C" w:rsidRPr="00845406" w:rsidRDefault="00F13A9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F13A9C" w:rsidRPr="00845406" w14:paraId="3706C44E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D669" w14:textId="77777777" w:rsidR="00F13A9C" w:rsidRPr="00845406" w:rsidRDefault="00F13A9C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AA34F6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BEB1C3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64AFF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680B94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90F8D2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A651C7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C0FB2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2CF52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A84459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52CFB6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F780F7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1B4358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F368F9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0F08C7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D0788E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ADDD9E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1BBDF4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532564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CE2872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F28351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49577" w14:textId="77777777" w:rsidR="00F13A9C" w:rsidRPr="00845406" w:rsidRDefault="00F13A9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4D7104" w:rsidRPr="00845406" w14:paraId="2646A5A5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C88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0A442D" w14:textId="2966E815" w:rsidR="004D7104" w:rsidRPr="00845406" w:rsidRDefault="00F615DA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E62C1F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37567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FCC55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2C21D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9FD3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724B6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C28708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2F9A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EF400C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ECCA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F8D2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F6584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A6247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0CBCE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2785FC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00D2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3DD3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F890B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44D6A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AAB74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D7104" w:rsidRPr="007E308F" w14:paraId="5DE579CF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65E8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4B739C" w14:textId="6BE233D6" w:rsidR="004D7104" w:rsidRPr="007E308F" w:rsidRDefault="00F615DA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9F0B1B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9BFB5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BC65BC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97B51D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EEE0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D8034E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03B1D0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93050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4F25F0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67F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C35A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593CE5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81F7EE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13E08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8560D8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1131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4CA7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52AA4A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5BAA09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6C3E2" w14:textId="77777777" w:rsidR="004D7104" w:rsidRPr="007E308F" w:rsidRDefault="004D7104" w:rsidP="004D71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D7104" w:rsidRPr="00845406" w14:paraId="46E9A081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E9B1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D80FED" w14:textId="5FEB7A26" w:rsidR="004D7104" w:rsidRPr="00845406" w:rsidRDefault="00F615DA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E7F52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B3BA8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085251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4AD5E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D44F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C9DC3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0D0B1F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70707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9754A9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793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FD3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CEA64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D764A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3FCAD4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54E79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EED1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910F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B4AAB7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6062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6A73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D7104" w:rsidRPr="00845406" w14:paraId="5E4D19D9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3F32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E81BD5" w14:textId="613C4BD1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09CD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0D8B2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9FD644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EBE803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7D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3E5B17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39537A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444C27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2A7664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CED7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F953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D4E294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054A84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88272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8116BF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743A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C2E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DF6FF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6175E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B2813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D7104" w:rsidRPr="00845406" w14:paraId="66445108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7578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D86A7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782F78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1CDD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249E8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DA27D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45C9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7D126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37BFDA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C7DE2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A20403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C76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7103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55057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37E1B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D9ECBD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5BD34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CCC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8A51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C01CB7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A89C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243CFC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D7104" w:rsidRPr="00845406" w14:paraId="298CE7C5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96A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D1FF9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479CDA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590BDF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293817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59882D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D434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DEAF0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ED54BE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D8D583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83F049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F75D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7244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9F7F7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EA7749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EF110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6DD7EB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3534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D5C5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AFC426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04E0FD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81510" w14:textId="77777777" w:rsidR="004D7104" w:rsidRPr="00845406" w:rsidRDefault="004D7104" w:rsidP="004D71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DA44C0E" w14:textId="2705E3A4" w:rsidR="008115D0" w:rsidRPr="005B197C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</w:p>
    <w:p w14:paraId="4306869C" w14:textId="77777777" w:rsidR="004D7104" w:rsidRDefault="004D7104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42D43" w14:paraId="40CAD418" w14:textId="77777777" w:rsidTr="00D0569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DA1F" w14:textId="77777777" w:rsidR="00742D43" w:rsidRPr="00845406" w:rsidRDefault="00742D43" w:rsidP="00742D4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osiągnięcia efektów kształcenia</w:t>
            </w:r>
          </w:p>
        </w:tc>
      </w:tr>
      <w:tr w:rsidR="00A6090F" w:rsidRPr="00742D43" w14:paraId="5151DCA6" w14:textId="77777777" w:rsidTr="00D0569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67DF" w14:textId="77777777" w:rsidR="00A6090F" w:rsidRPr="0084540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B6F8" w14:textId="77777777" w:rsidR="00A6090F" w:rsidRPr="0084540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2396" w14:textId="77777777" w:rsidR="00A6090F" w:rsidRPr="0084540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742D43" w14:paraId="7E8C22FC" w14:textId="77777777" w:rsidTr="00D0569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8ABE1F" w14:textId="77777777" w:rsidR="00A6090F" w:rsidRPr="00845406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81BC" w14:textId="77777777" w:rsidR="00A6090F" w:rsidRPr="00845406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ADF0" w14:textId="77777777" w:rsidR="00A6090F" w:rsidRDefault="00BD42B6" w:rsidP="00BD42B6">
            <w:pPr>
              <w:pStyle w:val="Bezodstpw"/>
            </w:pPr>
            <w:r>
              <w:t>Zna podstawowe</w:t>
            </w:r>
            <w:r w:rsidRPr="00BD42B6">
              <w:t xml:space="preserve"> terminy dotyczące budowy </w:t>
            </w:r>
            <w:r>
              <w:t>i</w:t>
            </w:r>
            <w:r w:rsidRPr="00BD42B6">
              <w:t xml:space="preserve"> funkcjonowania przewodu pokarmowego oraz zasady promocji zdrowia, zdrowego trybu życia i prawidłowego odżywiania.</w:t>
            </w:r>
          </w:p>
          <w:p w14:paraId="7292A335" w14:textId="308B2484" w:rsidR="008B778D" w:rsidRPr="00845406" w:rsidRDefault="008B778D" w:rsidP="00BD42B6">
            <w:pPr>
              <w:pStyle w:val="Bezodstpw"/>
              <w:rPr>
                <w:sz w:val="18"/>
                <w:szCs w:val="18"/>
              </w:rPr>
            </w:pPr>
            <w:r>
              <w:t>Zaliczenie testu końcowego na min. 5</w:t>
            </w:r>
            <w:r w:rsidR="00F615DA">
              <w:t>0</w:t>
            </w:r>
            <w:r>
              <w:t>%.</w:t>
            </w:r>
          </w:p>
        </w:tc>
      </w:tr>
      <w:tr w:rsidR="00A6090F" w:rsidRPr="00742D43" w14:paraId="12BE4018" w14:textId="77777777" w:rsidTr="00D0569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70BC4" w14:textId="77777777" w:rsidR="00A6090F" w:rsidRPr="00845406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3F89" w14:textId="77777777" w:rsidR="00A6090F" w:rsidRPr="00845406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142BD" w14:textId="77777777" w:rsidR="00BB04D4" w:rsidRDefault="00BD42B6" w:rsidP="00BD42B6">
            <w:pPr>
              <w:pStyle w:val="Bezodstpw"/>
            </w:pPr>
            <w:r>
              <w:t>Zna wybrane</w:t>
            </w:r>
            <w:r w:rsidRPr="00BD42B6">
              <w:t xml:space="preserve"> terminy dotyczące budowy </w:t>
            </w:r>
            <w:r>
              <w:t>i</w:t>
            </w:r>
            <w:r w:rsidRPr="00BD42B6">
              <w:t xml:space="preserve"> funkcjonowania przewodu pokarmowego oraz zasady promocji zdrowia, zdrowego trybu życia i prawidłowego odżywiania.</w:t>
            </w:r>
          </w:p>
          <w:p w14:paraId="272A0994" w14:textId="77777777" w:rsidR="008B778D" w:rsidRPr="00845406" w:rsidRDefault="008B778D" w:rsidP="00BD42B6">
            <w:pPr>
              <w:pStyle w:val="Bezodstpw"/>
              <w:rPr>
                <w:sz w:val="18"/>
                <w:szCs w:val="18"/>
              </w:rPr>
            </w:pPr>
            <w:r>
              <w:t>Zaliczenie testu końcowego na min. 61%.</w:t>
            </w:r>
          </w:p>
        </w:tc>
      </w:tr>
      <w:tr w:rsidR="00A6090F" w:rsidRPr="00742D43" w14:paraId="296F0F20" w14:textId="77777777" w:rsidTr="00D0569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D9D94" w14:textId="77777777" w:rsidR="00A6090F" w:rsidRPr="00845406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0DD5" w14:textId="77777777" w:rsidR="00A6090F" w:rsidRPr="00845406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80C5" w14:textId="77777777" w:rsidR="00BB04D4" w:rsidRDefault="00B76547" w:rsidP="00B76547">
            <w:pPr>
              <w:pStyle w:val="Bezodstpw"/>
            </w:pPr>
            <w:r w:rsidRPr="00B76547">
              <w:t>Zna większość</w:t>
            </w:r>
            <w:r>
              <w:t xml:space="preserve"> </w:t>
            </w:r>
            <w:r w:rsidRPr="00B76547">
              <w:t xml:space="preserve">terminów dotyczących </w:t>
            </w:r>
            <w:proofErr w:type="gramStart"/>
            <w:r w:rsidRPr="00B76547">
              <w:t>budowy</w:t>
            </w:r>
            <w:r>
              <w:t xml:space="preserve"> </w:t>
            </w:r>
            <w:r w:rsidRPr="00B76547">
              <w:t xml:space="preserve"> i</w:t>
            </w:r>
            <w:proofErr w:type="gramEnd"/>
            <w:r w:rsidRPr="00B76547">
              <w:t xml:space="preserve"> funkcjonowania przewodu pokarmowego oraz </w:t>
            </w:r>
            <w:r w:rsidRPr="00B76547">
              <w:lastRenderedPageBreak/>
              <w:t>zasady promocji zdrowia, zdrowego trybu życia i prawidłowego odżywiania.</w:t>
            </w:r>
          </w:p>
          <w:p w14:paraId="1476B79F" w14:textId="77777777" w:rsidR="008B778D" w:rsidRPr="00845406" w:rsidRDefault="008B778D" w:rsidP="00B76547">
            <w:pPr>
              <w:pStyle w:val="Bezodstpw"/>
              <w:rPr>
                <w:sz w:val="18"/>
                <w:szCs w:val="18"/>
              </w:rPr>
            </w:pPr>
            <w:r>
              <w:t>Zaliczenie testu końcowego na min. 71%.</w:t>
            </w:r>
          </w:p>
        </w:tc>
      </w:tr>
      <w:tr w:rsidR="00A6090F" w:rsidRPr="00742D43" w14:paraId="300C60F8" w14:textId="77777777" w:rsidTr="00D0569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41997" w14:textId="77777777" w:rsidR="00A6090F" w:rsidRPr="00845406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7CF6" w14:textId="77777777" w:rsidR="00A6090F" w:rsidRPr="00845406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D1AB" w14:textId="77777777" w:rsidR="00BB04D4" w:rsidRPr="00845406" w:rsidRDefault="00B76547" w:rsidP="00B76547">
            <w:pPr>
              <w:pStyle w:val="Bezodstpw"/>
              <w:rPr>
                <w:sz w:val="18"/>
                <w:szCs w:val="18"/>
              </w:rPr>
            </w:pPr>
            <w:r>
              <w:t>Zna niemal wszystkie terminy dotyczące</w:t>
            </w:r>
            <w:r w:rsidRPr="00B76547">
              <w:t xml:space="preserve"> </w:t>
            </w:r>
            <w:proofErr w:type="gramStart"/>
            <w:r w:rsidRPr="00B76547">
              <w:t>budowy</w:t>
            </w:r>
            <w:r>
              <w:t xml:space="preserve"> </w:t>
            </w:r>
            <w:r w:rsidRPr="00B76547">
              <w:t xml:space="preserve"> i</w:t>
            </w:r>
            <w:proofErr w:type="gramEnd"/>
            <w:r w:rsidRPr="00B76547">
              <w:t xml:space="preserve"> funkcjonowania przewodu pokarmowego oraz zasady promocji zdrowia, zdrowego trybu życia i prawidłowego odżywiania.</w:t>
            </w:r>
            <w:r w:rsidR="008B778D">
              <w:t xml:space="preserve"> Zaliczenie testu końcowego na min. 81%.</w:t>
            </w:r>
          </w:p>
        </w:tc>
      </w:tr>
      <w:tr w:rsidR="00A6090F" w:rsidRPr="00742D43" w14:paraId="45B3063B" w14:textId="77777777" w:rsidTr="00D0569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C762" w14:textId="77777777" w:rsidR="00A6090F" w:rsidRPr="00845406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EAC4" w14:textId="77777777" w:rsidR="00A6090F" w:rsidRPr="00845406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5E2F" w14:textId="77777777" w:rsidR="00BB04D4" w:rsidRDefault="00B76547" w:rsidP="00B76547">
            <w:pPr>
              <w:pStyle w:val="Bezodstpw"/>
            </w:pPr>
            <w:r w:rsidRPr="00B76547">
              <w:t>Zna wszystkie wymagane terminy dotyczące budowy</w:t>
            </w:r>
            <w:r>
              <w:t xml:space="preserve"> </w:t>
            </w:r>
            <w:r w:rsidRPr="00B76547">
              <w:t>i funkcjonowania przewodu pokarmowego oraz zasady promocji zdrowia, zdrowego trybu życia i prawidłowego odżywiania.</w:t>
            </w:r>
          </w:p>
          <w:p w14:paraId="2F5E0A04" w14:textId="77777777" w:rsidR="008B778D" w:rsidRPr="00845406" w:rsidRDefault="008B778D" w:rsidP="00B76547">
            <w:pPr>
              <w:pStyle w:val="Bezodstpw"/>
              <w:rPr>
                <w:sz w:val="18"/>
                <w:szCs w:val="18"/>
              </w:rPr>
            </w:pPr>
            <w:r>
              <w:t>Zaliczenie testu końcowego na min. 91%.</w:t>
            </w:r>
          </w:p>
        </w:tc>
      </w:tr>
      <w:tr w:rsidR="00BB04D4" w:rsidRPr="00742D43" w14:paraId="158BEB5C" w14:textId="77777777" w:rsidTr="00D0569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02E9EB" w14:textId="77777777" w:rsidR="00BB04D4" w:rsidRPr="008115D0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8115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7FBE" w14:textId="77777777" w:rsidR="00BB04D4" w:rsidRPr="00845406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4550" w14:textId="77777777" w:rsidR="00BB04D4" w:rsidRDefault="00B76547" w:rsidP="00B76547">
            <w:pPr>
              <w:pStyle w:val="Bezodstpw"/>
            </w:pPr>
            <w:r>
              <w:t xml:space="preserve">Zna podstawowe zasady, lecz nie potrafi samodzielnie wykonać </w:t>
            </w:r>
            <w:proofErr w:type="gramStart"/>
            <w:r>
              <w:t xml:space="preserve">podstawowego </w:t>
            </w:r>
            <w:r w:rsidRPr="00B76547">
              <w:t xml:space="preserve"> jadłospis</w:t>
            </w:r>
            <w:r>
              <w:t>u</w:t>
            </w:r>
            <w:proofErr w:type="gramEnd"/>
            <w:r w:rsidRPr="00B76547">
              <w:t xml:space="preserve"> dla osoby zdrowej.</w:t>
            </w:r>
            <w:r w:rsidR="006A006E">
              <w:t xml:space="preserve"> </w:t>
            </w:r>
            <w:r w:rsidR="006A006E" w:rsidRPr="006A006E">
              <w:t>Rozumie, ale nie zna skutków stosowania różnych rodzajów diet i ich wpływu na stan skóry i organizmu.</w:t>
            </w:r>
            <w:r w:rsidR="006A006E">
              <w:t xml:space="preserve"> </w:t>
            </w:r>
          </w:p>
          <w:p w14:paraId="37B0D298" w14:textId="77777777" w:rsidR="008B778D" w:rsidRPr="00845406" w:rsidRDefault="008B778D" w:rsidP="00B76547">
            <w:pPr>
              <w:pStyle w:val="Bezodstpw"/>
              <w:rPr>
                <w:sz w:val="18"/>
                <w:szCs w:val="18"/>
              </w:rPr>
            </w:pPr>
            <w:r>
              <w:t>Obecność i aktywność na zajęciach. Zaliczenie projektu końcowego i zadań na min. 51%.</w:t>
            </w:r>
          </w:p>
        </w:tc>
      </w:tr>
      <w:tr w:rsidR="00BB04D4" w:rsidRPr="00742D43" w14:paraId="454EA184" w14:textId="77777777" w:rsidTr="00D0569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0EF9B" w14:textId="77777777" w:rsidR="00BB04D4" w:rsidRPr="00845406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D636" w14:textId="77777777" w:rsidR="00BB04D4" w:rsidRPr="00845406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CBB5" w14:textId="77777777" w:rsidR="00BB04D4" w:rsidRDefault="00B76547" w:rsidP="006A006E">
            <w:pPr>
              <w:pStyle w:val="Bezodstpw"/>
            </w:pPr>
            <w:r>
              <w:t>Zna podstawowe zasady i p</w:t>
            </w:r>
            <w:r w:rsidRPr="00B76547">
              <w:t>otrafi</w:t>
            </w:r>
            <w:r>
              <w:t xml:space="preserve"> z pomocą</w:t>
            </w:r>
            <w:r w:rsidRPr="00B76547">
              <w:t xml:space="preserve"> wykonać podstawowy jadłospis dla osoby zdrowej.</w:t>
            </w:r>
            <w:r w:rsidR="006A006E">
              <w:t xml:space="preserve"> Rozumie</w:t>
            </w:r>
            <w:r w:rsidR="006A006E" w:rsidRPr="006A006E">
              <w:t xml:space="preserve">, ale </w:t>
            </w:r>
            <w:r w:rsidR="006A006E">
              <w:t>z trudem identyfikuje skutki</w:t>
            </w:r>
            <w:r w:rsidR="006A006E" w:rsidRPr="006A006E">
              <w:t xml:space="preserve"> stosowania różnych rodzajów diet i ich wpływu na stan skóry i organizmu.</w:t>
            </w:r>
            <w:r w:rsidR="006A006E">
              <w:t xml:space="preserve"> </w:t>
            </w:r>
            <w:r w:rsidR="006A006E" w:rsidRPr="006A006E">
              <w:t xml:space="preserve">Potrafi sformułować podstawowe zalecenia dietetyczne, istotne dla </w:t>
            </w:r>
            <w:r w:rsidR="00A60FAD">
              <w:t>klienta</w:t>
            </w:r>
            <w:r w:rsidR="006A006E">
              <w:t>.</w:t>
            </w:r>
          </w:p>
          <w:p w14:paraId="6F059C6B" w14:textId="77777777" w:rsidR="008B778D" w:rsidRPr="00845406" w:rsidRDefault="008B778D" w:rsidP="006A006E">
            <w:pPr>
              <w:pStyle w:val="Bezodstpw"/>
              <w:rPr>
                <w:sz w:val="18"/>
                <w:szCs w:val="18"/>
              </w:rPr>
            </w:pPr>
            <w:r>
              <w:t>Obecność i aktywność na zajęciach. Zaliczenie projektu końcowego i zadań na min. 61%.</w:t>
            </w:r>
          </w:p>
        </w:tc>
      </w:tr>
      <w:tr w:rsidR="00BB04D4" w:rsidRPr="00742D43" w14:paraId="53A9D788" w14:textId="77777777" w:rsidTr="00D0569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72D7A" w14:textId="77777777" w:rsidR="00BB04D4" w:rsidRPr="00845406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8A11" w14:textId="77777777" w:rsidR="00BB04D4" w:rsidRPr="00845406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ABFB" w14:textId="77777777" w:rsidR="00BB04D4" w:rsidRDefault="006A006E" w:rsidP="006A006E">
            <w:pPr>
              <w:pStyle w:val="Bezodstpw"/>
            </w:pPr>
            <w:r>
              <w:t>Zna większość zasad i p</w:t>
            </w:r>
            <w:r w:rsidRPr="00B76547">
              <w:t>otrafi</w:t>
            </w:r>
            <w:r>
              <w:t xml:space="preserve"> z niewielką pomocą wykonać prawidłowy</w:t>
            </w:r>
            <w:r w:rsidRPr="00B76547">
              <w:t xml:space="preserve"> jadłospis dla osoby zdrowej</w:t>
            </w:r>
            <w:r>
              <w:t xml:space="preserve"> i w podstawowych jednostkach chorobowych</w:t>
            </w:r>
            <w:r w:rsidRPr="00B76547">
              <w:t>.</w:t>
            </w:r>
            <w:r>
              <w:t xml:space="preserve"> </w:t>
            </w:r>
            <w:r w:rsidRPr="006A006E">
              <w:t>Potrafi wskazać podstawowe zalety i wady różnych diet.</w:t>
            </w:r>
            <w:r w:rsidR="00A60FAD">
              <w:t xml:space="preserve"> </w:t>
            </w:r>
            <w:r w:rsidR="00A60FAD" w:rsidRPr="006A006E">
              <w:t xml:space="preserve">Potrafi sformułować podstawowe zalecenia dietetyczne, istotne dla </w:t>
            </w:r>
            <w:r w:rsidR="00A60FAD">
              <w:t>klienta profilaktycznie i przy niektórych problemach kosmetologicznych.</w:t>
            </w:r>
          </w:p>
          <w:p w14:paraId="18F3950D" w14:textId="77777777" w:rsidR="008B778D" w:rsidRPr="00845406" w:rsidRDefault="008B778D" w:rsidP="006A006E">
            <w:pPr>
              <w:pStyle w:val="Bezodstpw"/>
              <w:rPr>
                <w:sz w:val="18"/>
                <w:szCs w:val="18"/>
              </w:rPr>
            </w:pPr>
            <w:r>
              <w:t>Obecność i aktywność na zajęciach. Zaliczenie projektu końcowego i zadań na min. 71%.</w:t>
            </w:r>
          </w:p>
        </w:tc>
      </w:tr>
      <w:tr w:rsidR="00BB04D4" w:rsidRPr="00742D43" w14:paraId="7E91CCE5" w14:textId="77777777" w:rsidTr="00D0569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E6502" w14:textId="77777777" w:rsidR="00BB04D4" w:rsidRPr="00845406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C714" w14:textId="77777777" w:rsidR="00BB04D4" w:rsidRPr="00845406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43CC" w14:textId="77777777" w:rsidR="00BB04D4" w:rsidRDefault="006A006E" w:rsidP="006A006E">
            <w:pPr>
              <w:pStyle w:val="Bezodstpw"/>
            </w:pPr>
            <w:r>
              <w:t>Zna większość zasad i p</w:t>
            </w:r>
            <w:r w:rsidRPr="00B76547">
              <w:t>otrafi</w:t>
            </w:r>
            <w:r>
              <w:t xml:space="preserve"> samodzielnie wykonać prawidłowy</w:t>
            </w:r>
            <w:r w:rsidRPr="00B76547">
              <w:t xml:space="preserve"> jadłospis dla osoby zdrowe</w:t>
            </w:r>
            <w:r>
              <w:t>j i w podstawowych jednostkach chorobowych. Potrafi wskazać większość zalet</w:t>
            </w:r>
            <w:r w:rsidRPr="006A006E">
              <w:t xml:space="preserve"> i </w:t>
            </w:r>
            <w:r>
              <w:t>wad</w:t>
            </w:r>
            <w:r w:rsidRPr="006A006E">
              <w:t xml:space="preserve"> różnych diet.</w:t>
            </w:r>
            <w:r w:rsidR="00A60FAD">
              <w:t xml:space="preserve"> </w:t>
            </w:r>
            <w:r w:rsidR="00A60FAD" w:rsidRPr="006A006E">
              <w:t>Potrafi wskazać podstawowe zalety i wady różnych diet.</w:t>
            </w:r>
            <w:r w:rsidR="00A60FAD">
              <w:t xml:space="preserve"> </w:t>
            </w:r>
            <w:r w:rsidR="00A60FAD" w:rsidRPr="006A006E">
              <w:t xml:space="preserve">Potrafi sformułować podstawowe zalecenia dietetyczne, istotne dla </w:t>
            </w:r>
            <w:r w:rsidR="00A60FAD">
              <w:t>klienta profilaktycznie i przy większości problemów kosmetologicznych.</w:t>
            </w:r>
          </w:p>
          <w:p w14:paraId="29ECDAC7" w14:textId="77777777" w:rsidR="008B778D" w:rsidRPr="00845406" w:rsidRDefault="008B778D" w:rsidP="006A006E">
            <w:pPr>
              <w:pStyle w:val="Bezodstpw"/>
              <w:rPr>
                <w:sz w:val="18"/>
                <w:szCs w:val="18"/>
              </w:rPr>
            </w:pPr>
            <w:r>
              <w:t>Obecność i aktywność na zajęciach. Zaliczenie projektu końcowego i zadań na min. 81%.</w:t>
            </w:r>
          </w:p>
        </w:tc>
      </w:tr>
      <w:tr w:rsidR="00BB04D4" w:rsidRPr="00742D43" w14:paraId="3AC37613" w14:textId="77777777" w:rsidTr="00D0569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6DC5" w14:textId="77777777" w:rsidR="00BB04D4" w:rsidRPr="00845406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ECB8" w14:textId="77777777" w:rsidR="00BB04D4" w:rsidRPr="00845406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713A0" w14:textId="77777777" w:rsidR="00BB04D4" w:rsidRDefault="006A006E" w:rsidP="006A006E">
            <w:pPr>
              <w:pStyle w:val="Bezodstpw"/>
            </w:pPr>
            <w:r>
              <w:t>Zna niemal wszystkie zasady i p</w:t>
            </w:r>
            <w:r w:rsidRPr="00B76547">
              <w:t>otrafi</w:t>
            </w:r>
            <w:r>
              <w:t xml:space="preserve"> samodzielnie wykonać prawidłowy zróżnicowany</w:t>
            </w:r>
            <w:r w:rsidRPr="00B76547">
              <w:t xml:space="preserve"> jadłospis dla osoby zdrowej</w:t>
            </w:r>
            <w:r w:rsidR="004D7104">
              <w:t xml:space="preserve"> i w typowych</w:t>
            </w:r>
            <w:r>
              <w:t xml:space="preserve"> jednostkach chorobowych</w:t>
            </w:r>
            <w:r w:rsidRPr="00B76547">
              <w:t>.</w:t>
            </w:r>
            <w:r>
              <w:t xml:space="preserve"> Potrafi wskazać niemal pełen zestaw zalet</w:t>
            </w:r>
            <w:r w:rsidRPr="006A006E">
              <w:t xml:space="preserve"> i </w:t>
            </w:r>
            <w:r>
              <w:t>wad</w:t>
            </w:r>
            <w:r w:rsidRPr="006A006E">
              <w:t xml:space="preserve"> różnych diet.</w:t>
            </w:r>
            <w:r w:rsidR="00A60FAD">
              <w:t xml:space="preserve"> </w:t>
            </w:r>
            <w:r w:rsidR="00A60FAD" w:rsidRPr="006A006E">
              <w:t xml:space="preserve">Potrafi sformułować podstawowe zalecenia dietetyczne, istotne dla </w:t>
            </w:r>
            <w:r w:rsidR="00A60FAD">
              <w:t>klienta profilaktycznie i przy większości problemów kosmetologicznych.</w:t>
            </w:r>
          </w:p>
          <w:p w14:paraId="3688D796" w14:textId="77777777" w:rsidR="008B778D" w:rsidRPr="00845406" w:rsidRDefault="008B778D" w:rsidP="006A006E">
            <w:pPr>
              <w:pStyle w:val="Bezodstpw"/>
              <w:rPr>
                <w:sz w:val="18"/>
                <w:szCs w:val="18"/>
              </w:rPr>
            </w:pPr>
            <w:r>
              <w:t>Obecność i aktywność na zajęciach. Zaliczenie projektu końcowego i zadań na min. 91%.</w:t>
            </w:r>
          </w:p>
        </w:tc>
      </w:tr>
    </w:tbl>
    <w:p w14:paraId="779595E9" w14:textId="77777777" w:rsidR="001E4083" w:rsidRPr="00742D43" w:rsidRDefault="001E4083" w:rsidP="001511D9">
      <w:pPr>
        <w:rPr>
          <w:rFonts w:ascii="Times New Roman" w:hAnsi="Times New Roman" w:cs="Times New Roman"/>
          <w:color w:val="auto"/>
        </w:rPr>
      </w:pPr>
    </w:p>
    <w:p w14:paraId="40A4F1C6" w14:textId="77777777" w:rsidR="001511D9" w:rsidRPr="00BA1DD8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82063F" w14:paraId="6D0C622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0296" w14:textId="77777777" w:rsidR="001511D9" w:rsidRPr="0082063F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FD2D" w14:textId="77777777" w:rsidR="001511D9" w:rsidRPr="0082063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82063F" w14:paraId="4D63E5F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D5A7" w14:textId="77777777" w:rsidR="001511D9" w:rsidRPr="0082063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2CD4" w14:textId="77777777" w:rsidR="001511D9" w:rsidRPr="0082063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17F8D98" w14:textId="77777777" w:rsidR="001511D9" w:rsidRPr="0082063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CC1F" w14:textId="77777777" w:rsidR="001511D9" w:rsidRPr="0082063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A0E9B2C" w14:textId="77777777" w:rsidR="001511D9" w:rsidRPr="0082063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E4083" w14:paraId="14DAE6F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7AF02F" w14:textId="77777777" w:rsidR="002F5F1C" w:rsidRPr="001E408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5CE34F" w14:textId="77777777" w:rsidR="002F5F1C" w:rsidRPr="001E4083" w:rsidRDefault="00D03CA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 w:rsidR="00F13A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893C4A" w14:textId="77777777" w:rsidR="002F5F1C" w:rsidRPr="00D03CA4" w:rsidRDefault="00D03CA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1511D9" w:rsidRPr="001E4083" w14:paraId="121D9D0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0E04" w14:textId="18CBBAC0" w:rsidR="001511D9" w:rsidRPr="001E4083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7956" w14:textId="77777777" w:rsidR="001511D9" w:rsidRPr="00845406" w:rsidRDefault="007E308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8F78" w14:textId="77777777" w:rsidR="001511D9" w:rsidRPr="00D03CA4" w:rsidRDefault="00D03CA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1E4083" w14:paraId="15E27FA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C6E1" w14:textId="65B98261" w:rsidR="002F5F1C" w:rsidRPr="001E408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ćwiczeniach, </w:t>
            </w:r>
            <w:r w:rsidRPr="00CB1893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konwersatoriach, laboratoriach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6055" w14:textId="77777777" w:rsidR="002F5F1C" w:rsidRPr="00845406" w:rsidRDefault="00D03CA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 (w tym 10 EL)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785D" w14:textId="77777777" w:rsidR="002F5F1C" w:rsidRPr="00D03CA4" w:rsidRDefault="00D03CA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3C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 (w tym 10 EL)</w:t>
            </w:r>
          </w:p>
        </w:tc>
      </w:tr>
      <w:tr w:rsidR="002F5F1C" w:rsidRPr="008115D0" w14:paraId="795EBD4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48B4F0" w14:textId="77777777" w:rsidR="002F5F1C" w:rsidRPr="008115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5231A7" w14:textId="77777777" w:rsidR="002F5F1C" w:rsidRPr="008115D0" w:rsidRDefault="006A251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47C509" w14:textId="77777777" w:rsidR="002F5F1C" w:rsidRPr="00D03CA4" w:rsidRDefault="00D03CA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8115D0" w14:paraId="1C3388D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A39D" w14:textId="7B6ED39F" w:rsidR="001511D9" w:rsidRPr="008115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8EE2" w14:textId="77777777" w:rsidR="001511D9" w:rsidRPr="008115D0" w:rsidRDefault="006A25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4D92" w14:textId="77777777" w:rsidR="001511D9" w:rsidRPr="00D03CA4" w:rsidRDefault="00D03CA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8115D0" w14:paraId="1BE6D86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9AA6" w14:textId="19235489" w:rsidR="002F5F1C" w:rsidRPr="008115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ćwiczeń, </w:t>
            </w:r>
            <w:r w:rsidRPr="00CB1893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konwersatorium, laboratorium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784A" w14:textId="77777777" w:rsidR="002F5F1C" w:rsidRPr="008115D0" w:rsidRDefault="006A25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B29C" w14:textId="77777777" w:rsidR="002F5F1C" w:rsidRPr="00D03CA4" w:rsidRDefault="00D03CA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8115D0" w14:paraId="35DD5FF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9C37" w14:textId="7E40DB20" w:rsidR="001511D9" w:rsidRPr="008115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</w:t>
            </w:r>
            <w:r w:rsidRPr="00CB1893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egzaminu</w:t>
            </w: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/</w:t>
            </w:r>
            <w:r w:rsidR="002F5F1C"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C70" w14:textId="77777777" w:rsidR="001511D9" w:rsidRPr="008115D0" w:rsidRDefault="007E308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4951" w14:textId="77777777" w:rsidR="001511D9" w:rsidRPr="00D03CA4" w:rsidRDefault="00D03CA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8115D0" w14:paraId="2853B53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B79C" w14:textId="6504A528" w:rsidR="001511D9" w:rsidRPr="008115D0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9657" w14:textId="77777777" w:rsidR="001511D9" w:rsidRPr="008115D0" w:rsidRDefault="007E308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6A10" w14:textId="77777777" w:rsidR="001511D9" w:rsidRPr="00D03CA4" w:rsidRDefault="00D03CA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1E4083" w14:paraId="23B3F1C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5BCACF" w14:textId="77777777" w:rsidR="001511D9" w:rsidRPr="001E4083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803A26" w14:textId="77777777" w:rsidR="001511D9" w:rsidRPr="00845406" w:rsidRDefault="006A251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437A34" w14:textId="77777777" w:rsidR="001511D9" w:rsidRPr="00D03CA4" w:rsidRDefault="00D03CA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1E1B38" w14:paraId="35EE740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4F7E24" w14:textId="77777777" w:rsidR="001511D9" w:rsidRPr="001E1B38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A707EB" w14:textId="77777777" w:rsidR="001511D9" w:rsidRPr="001E1B38" w:rsidRDefault="00D03CA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E777DE" w14:textId="77777777" w:rsidR="001511D9" w:rsidRPr="00D03CA4" w:rsidRDefault="00D03CA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58AB8650" w14:textId="77777777" w:rsidR="00FA6C7B" w:rsidRPr="008115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474C8AD2" w14:textId="77777777" w:rsidR="005C5513" w:rsidRPr="00B6239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5E76795F" w14:textId="77777777" w:rsidR="005C5513" w:rsidRPr="005625C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  <w:lang w:val="pl-PL"/>
        </w:rPr>
      </w:pPr>
    </w:p>
    <w:p w14:paraId="021B1E9D" w14:textId="77777777" w:rsidR="005625C2" w:rsidRPr="005625C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  <w:lang w:val="pl-PL"/>
        </w:rPr>
      </w:pPr>
    </w:p>
    <w:p w14:paraId="65720C21" w14:textId="77777777"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="0082063F">
        <w:rPr>
          <w:i/>
          <w:color w:val="FF0000"/>
          <w:sz w:val="16"/>
          <w:szCs w:val="16"/>
          <w:lang w:val="pl-PL"/>
        </w:rPr>
        <w:t xml:space="preserve">             </w:t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Sect="001E53AF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78909" w14:textId="77777777" w:rsidR="001E53AF" w:rsidRDefault="001E53AF">
      <w:r>
        <w:separator/>
      </w:r>
    </w:p>
  </w:endnote>
  <w:endnote w:type="continuationSeparator" w:id="0">
    <w:p w14:paraId="3693092A" w14:textId="77777777" w:rsidR="001E53AF" w:rsidRDefault="001E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0C795" w14:textId="77777777" w:rsidR="001E53AF" w:rsidRDefault="001E53AF"/>
  </w:footnote>
  <w:footnote w:type="continuationSeparator" w:id="0">
    <w:p w14:paraId="78A7C675" w14:textId="77777777" w:rsidR="001E53AF" w:rsidRDefault="001E53A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5B511C"/>
    <w:multiLevelType w:val="hybridMultilevel"/>
    <w:tmpl w:val="DA1CF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810D0"/>
    <w:multiLevelType w:val="hybridMultilevel"/>
    <w:tmpl w:val="50F6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560F4D"/>
    <w:multiLevelType w:val="hybridMultilevel"/>
    <w:tmpl w:val="4EE04EB0"/>
    <w:lvl w:ilvl="0" w:tplc="B6EE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3941D65"/>
    <w:multiLevelType w:val="hybridMultilevel"/>
    <w:tmpl w:val="A8543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F8A07C0"/>
    <w:multiLevelType w:val="hybridMultilevel"/>
    <w:tmpl w:val="36AC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3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5" w15:restartNumberingAfterBreak="0">
    <w:nsid w:val="76E17296"/>
    <w:multiLevelType w:val="hybridMultilevel"/>
    <w:tmpl w:val="624EB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077290959">
    <w:abstractNumId w:val="35"/>
  </w:num>
  <w:num w:numId="2" w16cid:durableId="1656832600">
    <w:abstractNumId w:val="12"/>
  </w:num>
  <w:num w:numId="3" w16cid:durableId="1918053785">
    <w:abstractNumId w:val="32"/>
  </w:num>
  <w:num w:numId="4" w16cid:durableId="202835585">
    <w:abstractNumId w:val="40"/>
  </w:num>
  <w:num w:numId="5" w16cid:durableId="637417116">
    <w:abstractNumId w:val="25"/>
  </w:num>
  <w:num w:numId="6" w16cid:durableId="799610294">
    <w:abstractNumId w:val="13"/>
  </w:num>
  <w:num w:numId="7" w16cid:durableId="526333390">
    <w:abstractNumId w:val="36"/>
  </w:num>
  <w:num w:numId="8" w16cid:durableId="1532458070">
    <w:abstractNumId w:val="18"/>
  </w:num>
  <w:num w:numId="9" w16cid:durableId="1787507459">
    <w:abstractNumId w:val="31"/>
  </w:num>
  <w:num w:numId="10" w16cid:durableId="1100175539">
    <w:abstractNumId w:val="21"/>
  </w:num>
  <w:num w:numId="11" w16cid:durableId="147674649">
    <w:abstractNumId w:val="15"/>
  </w:num>
  <w:num w:numId="12" w16cid:durableId="1318605760">
    <w:abstractNumId w:val="14"/>
  </w:num>
  <w:num w:numId="13" w16cid:durableId="565140978">
    <w:abstractNumId w:val="27"/>
  </w:num>
  <w:num w:numId="14" w16cid:durableId="1628391330">
    <w:abstractNumId w:val="8"/>
  </w:num>
  <w:num w:numId="15" w16cid:durableId="1348407282">
    <w:abstractNumId w:val="3"/>
  </w:num>
  <w:num w:numId="16" w16cid:durableId="1460999901">
    <w:abstractNumId w:val="2"/>
  </w:num>
  <w:num w:numId="17" w16cid:durableId="1585533234">
    <w:abstractNumId w:val="1"/>
  </w:num>
  <w:num w:numId="18" w16cid:durableId="918752679">
    <w:abstractNumId w:val="0"/>
  </w:num>
  <w:num w:numId="19" w16cid:durableId="1727293011">
    <w:abstractNumId w:val="9"/>
  </w:num>
  <w:num w:numId="20" w16cid:durableId="1170871131">
    <w:abstractNumId w:val="7"/>
  </w:num>
  <w:num w:numId="21" w16cid:durableId="1073743261">
    <w:abstractNumId w:val="6"/>
  </w:num>
  <w:num w:numId="22" w16cid:durableId="311760379">
    <w:abstractNumId w:val="5"/>
  </w:num>
  <w:num w:numId="23" w16cid:durableId="1652710814">
    <w:abstractNumId w:val="4"/>
  </w:num>
  <w:num w:numId="24" w16cid:durableId="1216236420">
    <w:abstractNumId w:val="24"/>
  </w:num>
  <w:num w:numId="25" w16cid:durableId="1212112993">
    <w:abstractNumId w:val="46"/>
  </w:num>
  <w:num w:numId="26" w16cid:durableId="711736364">
    <w:abstractNumId w:val="11"/>
  </w:num>
  <w:num w:numId="27" w16cid:durableId="573975422">
    <w:abstractNumId w:val="39"/>
  </w:num>
  <w:num w:numId="28" w16cid:durableId="1118833029">
    <w:abstractNumId w:val="48"/>
  </w:num>
  <w:num w:numId="29" w16cid:durableId="1885366147">
    <w:abstractNumId w:val="10"/>
  </w:num>
  <w:num w:numId="30" w16cid:durableId="1554199004">
    <w:abstractNumId w:val="44"/>
  </w:num>
  <w:num w:numId="31" w16cid:durableId="2101221499">
    <w:abstractNumId w:val="16"/>
  </w:num>
  <w:num w:numId="32" w16cid:durableId="1524173936">
    <w:abstractNumId w:val="47"/>
  </w:num>
  <w:num w:numId="33" w16cid:durableId="1426153527">
    <w:abstractNumId w:val="17"/>
  </w:num>
  <w:num w:numId="34" w16cid:durableId="1770150733">
    <w:abstractNumId w:val="26"/>
  </w:num>
  <w:num w:numId="35" w16cid:durableId="1561478120">
    <w:abstractNumId w:val="43"/>
  </w:num>
  <w:num w:numId="36" w16cid:durableId="1596982361">
    <w:abstractNumId w:val="37"/>
  </w:num>
  <w:num w:numId="37" w16cid:durableId="1732844620">
    <w:abstractNumId w:val="42"/>
  </w:num>
  <w:num w:numId="38" w16cid:durableId="1427268848">
    <w:abstractNumId w:val="33"/>
  </w:num>
  <w:num w:numId="39" w16cid:durableId="556622442">
    <w:abstractNumId w:val="30"/>
  </w:num>
  <w:num w:numId="40" w16cid:durableId="1363701293">
    <w:abstractNumId w:val="34"/>
  </w:num>
  <w:num w:numId="41" w16cid:durableId="35130784">
    <w:abstractNumId w:val="19"/>
  </w:num>
  <w:num w:numId="42" w16cid:durableId="1931043511">
    <w:abstractNumId w:val="41"/>
  </w:num>
  <w:num w:numId="43" w16cid:durableId="1540313355">
    <w:abstractNumId w:val="20"/>
  </w:num>
  <w:num w:numId="44" w16cid:durableId="1717393131">
    <w:abstractNumId w:val="29"/>
  </w:num>
  <w:num w:numId="45" w16cid:durableId="1173373779">
    <w:abstractNumId w:val="38"/>
  </w:num>
  <w:num w:numId="46" w16cid:durableId="165167990">
    <w:abstractNumId w:val="45"/>
  </w:num>
  <w:num w:numId="47" w16cid:durableId="1028456682">
    <w:abstractNumId w:val="28"/>
  </w:num>
  <w:num w:numId="48" w16cid:durableId="1216162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40565228">
    <w:abstractNumId w:val="23"/>
  </w:num>
  <w:num w:numId="50" w16cid:durableId="18086667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3485D"/>
    <w:rsid w:val="000406D2"/>
    <w:rsid w:val="00041BAF"/>
    <w:rsid w:val="00042E00"/>
    <w:rsid w:val="00043C38"/>
    <w:rsid w:val="00060AD9"/>
    <w:rsid w:val="00062D39"/>
    <w:rsid w:val="0008454A"/>
    <w:rsid w:val="000A277E"/>
    <w:rsid w:val="000A380D"/>
    <w:rsid w:val="000A7245"/>
    <w:rsid w:val="000A7B7D"/>
    <w:rsid w:val="000B12AE"/>
    <w:rsid w:val="000B480F"/>
    <w:rsid w:val="000B7539"/>
    <w:rsid w:val="000D62D8"/>
    <w:rsid w:val="000E1685"/>
    <w:rsid w:val="000F4B12"/>
    <w:rsid w:val="000F524E"/>
    <w:rsid w:val="000F5D27"/>
    <w:rsid w:val="001511D9"/>
    <w:rsid w:val="00152D19"/>
    <w:rsid w:val="00163028"/>
    <w:rsid w:val="00195C93"/>
    <w:rsid w:val="001A72BE"/>
    <w:rsid w:val="001B4176"/>
    <w:rsid w:val="001C3D5E"/>
    <w:rsid w:val="001D1005"/>
    <w:rsid w:val="001D4D83"/>
    <w:rsid w:val="001D544A"/>
    <w:rsid w:val="001E08E3"/>
    <w:rsid w:val="001E1B38"/>
    <w:rsid w:val="001E4083"/>
    <w:rsid w:val="001E53AF"/>
    <w:rsid w:val="00214880"/>
    <w:rsid w:val="0024724B"/>
    <w:rsid w:val="002500DF"/>
    <w:rsid w:val="0026398C"/>
    <w:rsid w:val="00282DC0"/>
    <w:rsid w:val="00283E57"/>
    <w:rsid w:val="00295BD2"/>
    <w:rsid w:val="002A487F"/>
    <w:rsid w:val="002C1501"/>
    <w:rsid w:val="002D1675"/>
    <w:rsid w:val="002E3DFB"/>
    <w:rsid w:val="002F3FA3"/>
    <w:rsid w:val="002F5F1C"/>
    <w:rsid w:val="00301365"/>
    <w:rsid w:val="00304D7D"/>
    <w:rsid w:val="003060B5"/>
    <w:rsid w:val="003207B9"/>
    <w:rsid w:val="00352F68"/>
    <w:rsid w:val="00355C21"/>
    <w:rsid w:val="003B0B4A"/>
    <w:rsid w:val="003B15BB"/>
    <w:rsid w:val="003C59AC"/>
    <w:rsid w:val="003D793A"/>
    <w:rsid w:val="003E774E"/>
    <w:rsid w:val="00412592"/>
    <w:rsid w:val="00413AA8"/>
    <w:rsid w:val="0041771F"/>
    <w:rsid w:val="00420A29"/>
    <w:rsid w:val="00431B24"/>
    <w:rsid w:val="00441075"/>
    <w:rsid w:val="0046386D"/>
    <w:rsid w:val="004B2049"/>
    <w:rsid w:val="004C4E77"/>
    <w:rsid w:val="004C56BE"/>
    <w:rsid w:val="004D151A"/>
    <w:rsid w:val="004D2129"/>
    <w:rsid w:val="004D388F"/>
    <w:rsid w:val="004D58E9"/>
    <w:rsid w:val="004D7104"/>
    <w:rsid w:val="004F326E"/>
    <w:rsid w:val="004F4882"/>
    <w:rsid w:val="0050503E"/>
    <w:rsid w:val="00515B0F"/>
    <w:rsid w:val="00525A5E"/>
    <w:rsid w:val="005274B8"/>
    <w:rsid w:val="00554F23"/>
    <w:rsid w:val="005625C2"/>
    <w:rsid w:val="005B197C"/>
    <w:rsid w:val="005B5676"/>
    <w:rsid w:val="005C5513"/>
    <w:rsid w:val="005D0415"/>
    <w:rsid w:val="005D0ABC"/>
    <w:rsid w:val="005D5D80"/>
    <w:rsid w:val="005E69E4"/>
    <w:rsid w:val="006042CB"/>
    <w:rsid w:val="006223E8"/>
    <w:rsid w:val="00622B9D"/>
    <w:rsid w:val="00636374"/>
    <w:rsid w:val="0066006C"/>
    <w:rsid w:val="0066524E"/>
    <w:rsid w:val="006827F8"/>
    <w:rsid w:val="00683581"/>
    <w:rsid w:val="00687695"/>
    <w:rsid w:val="006A006E"/>
    <w:rsid w:val="006A2517"/>
    <w:rsid w:val="006A4183"/>
    <w:rsid w:val="006A766E"/>
    <w:rsid w:val="006B0A9A"/>
    <w:rsid w:val="006C1E55"/>
    <w:rsid w:val="006C7E19"/>
    <w:rsid w:val="006E15D8"/>
    <w:rsid w:val="006E2375"/>
    <w:rsid w:val="006F1B0E"/>
    <w:rsid w:val="007034A2"/>
    <w:rsid w:val="00711C11"/>
    <w:rsid w:val="00723A10"/>
    <w:rsid w:val="00742D43"/>
    <w:rsid w:val="00760C63"/>
    <w:rsid w:val="007753F0"/>
    <w:rsid w:val="0078660D"/>
    <w:rsid w:val="00790F85"/>
    <w:rsid w:val="00797127"/>
    <w:rsid w:val="0079768F"/>
    <w:rsid w:val="007B75E6"/>
    <w:rsid w:val="007D6215"/>
    <w:rsid w:val="007E308F"/>
    <w:rsid w:val="007F1B37"/>
    <w:rsid w:val="00801108"/>
    <w:rsid w:val="00805AAE"/>
    <w:rsid w:val="008115D0"/>
    <w:rsid w:val="0082063F"/>
    <w:rsid w:val="00821DC0"/>
    <w:rsid w:val="00826CDB"/>
    <w:rsid w:val="00832ACF"/>
    <w:rsid w:val="00836D82"/>
    <w:rsid w:val="0083788B"/>
    <w:rsid w:val="00845406"/>
    <w:rsid w:val="00851598"/>
    <w:rsid w:val="00852D5F"/>
    <w:rsid w:val="00861A15"/>
    <w:rsid w:val="008643F2"/>
    <w:rsid w:val="00866745"/>
    <w:rsid w:val="00887788"/>
    <w:rsid w:val="008A6609"/>
    <w:rsid w:val="008A7F09"/>
    <w:rsid w:val="008B3494"/>
    <w:rsid w:val="008B358D"/>
    <w:rsid w:val="008B778D"/>
    <w:rsid w:val="008C1C6F"/>
    <w:rsid w:val="008C1E39"/>
    <w:rsid w:val="008D7AC0"/>
    <w:rsid w:val="00911266"/>
    <w:rsid w:val="00922D6B"/>
    <w:rsid w:val="009421CD"/>
    <w:rsid w:val="00960312"/>
    <w:rsid w:val="009915E9"/>
    <w:rsid w:val="00992C8B"/>
    <w:rsid w:val="009B7DA8"/>
    <w:rsid w:val="009C36EB"/>
    <w:rsid w:val="009E059B"/>
    <w:rsid w:val="009F51E8"/>
    <w:rsid w:val="00A034E4"/>
    <w:rsid w:val="00A20471"/>
    <w:rsid w:val="00A24D15"/>
    <w:rsid w:val="00A33FFD"/>
    <w:rsid w:val="00A37843"/>
    <w:rsid w:val="00A40BE3"/>
    <w:rsid w:val="00A6090F"/>
    <w:rsid w:val="00A60FAD"/>
    <w:rsid w:val="00A83571"/>
    <w:rsid w:val="00A869C4"/>
    <w:rsid w:val="00A86C1F"/>
    <w:rsid w:val="00A94B38"/>
    <w:rsid w:val="00AB23EA"/>
    <w:rsid w:val="00AB2CAA"/>
    <w:rsid w:val="00AB4289"/>
    <w:rsid w:val="00AC2BB3"/>
    <w:rsid w:val="00AF6E2D"/>
    <w:rsid w:val="00B01F02"/>
    <w:rsid w:val="00B027CE"/>
    <w:rsid w:val="00B202F3"/>
    <w:rsid w:val="00B2334B"/>
    <w:rsid w:val="00B37072"/>
    <w:rsid w:val="00B46D87"/>
    <w:rsid w:val="00B5462A"/>
    <w:rsid w:val="00B54E9B"/>
    <w:rsid w:val="00B60656"/>
    <w:rsid w:val="00B6239F"/>
    <w:rsid w:val="00B6366E"/>
    <w:rsid w:val="00B65E80"/>
    <w:rsid w:val="00B73B2D"/>
    <w:rsid w:val="00B76547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42B6"/>
    <w:rsid w:val="00BD5714"/>
    <w:rsid w:val="00BE1542"/>
    <w:rsid w:val="00BF4C97"/>
    <w:rsid w:val="00BF73AF"/>
    <w:rsid w:val="00C00D04"/>
    <w:rsid w:val="00C4393C"/>
    <w:rsid w:val="00C51BC2"/>
    <w:rsid w:val="00C7478B"/>
    <w:rsid w:val="00C962BF"/>
    <w:rsid w:val="00CB098A"/>
    <w:rsid w:val="00CB1893"/>
    <w:rsid w:val="00CB46FA"/>
    <w:rsid w:val="00CE7F64"/>
    <w:rsid w:val="00D034E2"/>
    <w:rsid w:val="00D03CA4"/>
    <w:rsid w:val="00D043E7"/>
    <w:rsid w:val="00D05695"/>
    <w:rsid w:val="00D42CEB"/>
    <w:rsid w:val="00D4736A"/>
    <w:rsid w:val="00D5308A"/>
    <w:rsid w:val="00D6440C"/>
    <w:rsid w:val="00D645D4"/>
    <w:rsid w:val="00D67467"/>
    <w:rsid w:val="00D850AD"/>
    <w:rsid w:val="00D85301"/>
    <w:rsid w:val="00D929D8"/>
    <w:rsid w:val="00DA2813"/>
    <w:rsid w:val="00DC5591"/>
    <w:rsid w:val="00DD67B6"/>
    <w:rsid w:val="00DE3813"/>
    <w:rsid w:val="00DF75A4"/>
    <w:rsid w:val="00E03414"/>
    <w:rsid w:val="00E11EAD"/>
    <w:rsid w:val="00E152B6"/>
    <w:rsid w:val="00E170AB"/>
    <w:rsid w:val="00E20920"/>
    <w:rsid w:val="00E46652"/>
    <w:rsid w:val="00E54D25"/>
    <w:rsid w:val="00E57C27"/>
    <w:rsid w:val="00E8223C"/>
    <w:rsid w:val="00E87CB9"/>
    <w:rsid w:val="00EC5FF3"/>
    <w:rsid w:val="00ED2415"/>
    <w:rsid w:val="00EE7FAD"/>
    <w:rsid w:val="00EF01B4"/>
    <w:rsid w:val="00F13A9C"/>
    <w:rsid w:val="00F23C94"/>
    <w:rsid w:val="00F3697D"/>
    <w:rsid w:val="00F45FA1"/>
    <w:rsid w:val="00F573CA"/>
    <w:rsid w:val="00F615DA"/>
    <w:rsid w:val="00F725C5"/>
    <w:rsid w:val="00F95A81"/>
    <w:rsid w:val="00FA6C7B"/>
    <w:rsid w:val="00FB1181"/>
    <w:rsid w:val="00FB5084"/>
    <w:rsid w:val="00FC11AD"/>
    <w:rsid w:val="00FC7712"/>
    <w:rsid w:val="00FD770E"/>
    <w:rsid w:val="00FE311D"/>
    <w:rsid w:val="00FE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84C"/>
  <w15:chartTrackingRefBased/>
  <w15:docId w15:val="{02864A41-C14A-481C-968C-3E9B3C74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BF73A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B18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B1893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CB1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zz.waw.pl/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84016-CD19-4C32-9665-A4607BF4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1484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10370</CharactersWithSpaces>
  <SharedDoc>false</SharedDoc>
  <HLinks>
    <vt:vector size="6" baseType="variant"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http://www.izz.waw.pl/pl/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3</cp:revision>
  <cp:lastPrinted>2022-01-17T17:21:00Z</cp:lastPrinted>
  <dcterms:created xsi:type="dcterms:W3CDTF">2024-01-22T20:54:00Z</dcterms:created>
  <dcterms:modified xsi:type="dcterms:W3CDTF">2024-01-29T18:14:00Z</dcterms:modified>
</cp:coreProperties>
</file>