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50C1" w14:textId="77777777" w:rsidR="001C79CC" w:rsidRPr="00B218B6" w:rsidRDefault="001C79CC" w:rsidP="001C79C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ab/>
      </w:r>
    </w:p>
    <w:p w14:paraId="6DFAE862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14:paraId="4DB1E37F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C716E8E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KARTA PRZEDMIOTU</w:t>
      </w:r>
    </w:p>
    <w:p w14:paraId="66AB1B3F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B218B6" w:rsidRPr="00B218B6" w14:paraId="14DCD313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1BAC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CF82E1" w14:textId="77777777" w:rsidR="001C79CC" w:rsidRPr="00B218B6" w:rsidRDefault="002E0EE2" w:rsidP="00361CA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1012-8-KOS1-A9</w:t>
            </w:r>
            <w:r w:rsidR="003D7F0E"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-BHP</w:t>
            </w:r>
          </w:p>
        </w:tc>
      </w:tr>
      <w:tr w:rsidR="00B218B6" w:rsidRPr="00B218B6" w14:paraId="7C15A98D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180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052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429D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BHP </w:t>
            </w:r>
          </w:p>
          <w:p w14:paraId="31D60F4C" w14:textId="77777777" w:rsidR="001C79CC" w:rsidRPr="00B218B6" w:rsidRDefault="009E3E20" w:rsidP="00CE3A9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Workplace health &amp; safety</w:t>
            </w:r>
          </w:p>
        </w:tc>
      </w:tr>
      <w:tr w:rsidR="00D96CC1" w:rsidRPr="00B218B6" w14:paraId="32A70F6B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8958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06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72E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E07587B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ADA5402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218B6" w:rsidRPr="00B218B6" w14:paraId="5ECCA30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84B9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AFA8" w14:textId="77777777" w:rsidR="001C79CC" w:rsidRPr="00B218B6" w:rsidRDefault="003D7F0E" w:rsidP="003D7F0E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Kosmetologia</w:t>
            </w:r>
          </w:p>
        </w:tc>
      </w:tr>
      <w:tr w:rsidR="00B218B6" w:rsidRPr="00B218B6" w14:paraId="618DADC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81E7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76A1" w14:textId="3EBC691B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Stacjonarne</w:t>
            </w:r>
          </w:p>
        </w:tc>
      </w:tr>
      <w:tr w:rsidR="00B218B6" w:rsidRPr="00B218B6" w14:paraId="7ADE221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29A6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78EF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Pierwszego stopnia licencjackie</w:t>
            </w:r>
          </w:p>
        </w:tc>
      </w:tr>
      <w:tr w:rsidR="00B218B6" w:rsidRPr="00B218B6" w14:paraId="300DF09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DDB0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77FD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raktyczny</w:t>
            </w:r>
          </w:p>
        </w:tc>
      </w:tr>
      <w:tr w:rsidR="00B218B6" w:rsidRPr="00B218B6" w14:paraId="3E61FF0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95DE" w14:textId="77777777" w:rsidR="001C79CC" w:rsidRPr="00B218B6" w:rsidRDefault="001C79CC" w:rsidP="001C79CC">
            <w:pPr>
              <w:ind w:left="340" w:hanging="34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44A" w14:textId="1BE97A2B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dr </w:t>
            </w:r>
            <w:r w:rsidR="00AF7523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inż. Ireneusz </w:t>
            </w:r>
            <w:proofErr w:type="spellStart"/>
            <w:r w:rsidR="00AF7523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Musiałek</w:t>
            </w:r>
            <w:proofErr w:type="spellEnd"/>
          </w:p>
        </w:tc>
      </w:tr>
      <w:tr w:rsidR="00D96CC1" w:rsidRPr="00B218B6" w14:paraId="379B0BC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8B5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6771" w14:textId="259AAD86" w:rsidR="001C79CC" w:rsidRPr="00B218B6" w:rsidRDefault="00AF7523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imusialek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@ujk.edu.pl</w:t>
            </w:r>
          </w:p>
        </w:tc>
      </w:tr>
    </w:tbl>
    <w:p w14:paraId="5220A8B0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9F45362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218B6" w:rsidRPr="00B218B6" w14:paraId="2D689C2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C293" w14:textId="77777777" w:rsidR="001C79CC" w:rsidRPr="00B218B6" w:rsidRDefault="001C79CC" w:rsidP="001C79C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516C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olski</w:t>
            </w:r>
          </w:p>
        </w:tc>
      </w:tr>
      <w:tr w:rsidR="00D96CC1" w:rsidRPr="00B218B6" w14:paraId="04D4F2D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C6F4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491E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87608DC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33ED46F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218B6" w:rsidRPr="00B218B6" w14:paraId="0BA626A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18B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7EED" w14:textId="42832C4C" w:rsidR="001C79CC" w:rsidRPr="00B218B6" w:rsidRDefault="003912DE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Ć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wiczenia</w:t>
            </w:r>
          </w:p>
        </w:tc>
      </w:tr>
      <w:tr w:rsidR="00B218B6" w:rsidRPr="00B218B6" w14:paraId="320AB69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FB35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D861" w14:textId="6841B191" w:rsidR="001C79CC" w:rsidRPr="00B218B6" w:rsidRDefault="002B206C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20"/>
                <w:szCs w:val="20"/>
              </w:rPr>
              <w:t>Zajęcia prowadzone w pomieszczeniach</w:t>
            </w:r>
            <w:r w:rsidR="00FE7D48" w:rsidRPr="00B218B6">
              <w:rPr>
                <w:color w:val="000000" w:themeColor="text1"/>
                <w:sz w:val="20"/>
                <w:szCs w:val="20"/>
              </w:rPr>
              <w:t xml:space="preserve"> dydaktyczn</w:t>
            </w:r>
            <w:r w:rsidRPr="00B218B6">
              <w:rPr>
                <w:color w:val="000000" w:themeColor="text1"/>
                <w:sz w:val="20"/>
                <w:szCs w:val="20"/>
              </w:rPr>
              <w:t>ych</w:t>
            </w:r>
            <w:r w:rsidR="00FE7D48" w:rsidRPr="00B218B6">
              <w:rPr>
                <w:color w:val="000000" w:themeColor="text1"/>
                <w:sz w:val="20"/>
                <w:szCs w:val="20"/>
              </w:rPr>
              <w:t xml:space="preserve"> Filii UJK w </w:t>
            </w:r>
            <w:r w:rsidR="00055AA8" w:rsidRPr="00B218B6">
              <w:rPr>
                <w:color w:val="000000" w:themeColor="text1"/>
                <w:sz w:val="20"/>
                <w:szCs w:val="20"/>
              </w:rPr>
              <w:t>Sandomierzu</w:t>
            </w:r>
          </w:p>
        </w:tc>
      </w:tr>
      <w:tr w:rsidR="00B218B6" w:rsidRPr="00B218B6" w14:paraId="3BA9FB4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8D4E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9FF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Zaliczenie</w:t>
            </w:r>
          </w:p>
        </w:tc>
      </w:tr>
      <w:tr w:rsidR="00B218B6" w:rsidRPr="00B218B6" w14:paraId="4A7F500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843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5EE" w14:textId="77777777" w:rsidR="001C79CC" w:rsidRPr="00B218B6" w:rsidRDefault="001C79CC" w:rsidP="002F4B1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18"/>
                <w:szCs w:val="18"/>
              </w:rPr>
              <w:t>Prezentacja z użyciem projektora multimedialnego, studium przypadków, dyskusja</w:t>
            </w:r>
          </w:p>
        </w:tc>
      </w:tr>
      <w:tr w:rsidR="00B218B6" w:rsidRPr="00B218B6" w14:paraId="576B4F3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9128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DFF" w14:textId="77777777" w:rsidR="001C79CC" w:rsidRPr="00B218B6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68789" w14:textId="77777777" w:rsidR="001C79CC" w:rsidRPr="00B218B6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Rączkowski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B. BHP w praktyce.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ODiDK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Gdańsk 2010.</w:t>
            </w:r>
          </w:p>
          <w:p w14:paraId="579A5993" w14:textId="77777777" w:rsidR="001C79CC" w:rsidRPr="00B218B6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18"/>
                <w:szCs w:val="18"/>
              </w:rPr>
              <w:t xml:space="preserve">Wieczorek S, Żukowski P. Organizacja bezpiecznej pracy.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Tarbonus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Kraków-Tarnobrzeg 2009.</w:t>
            </w:r>
          </w:p>
        </w:tc>
      </w:tr>
      <w:tr w:rsidR="00D96CC1" w:rsidRPr="00B218B6" w14:paraId="77A6AF30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EF21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725" w14:textId="77777777" w:rsidR="001C79CC" w:rsidRPr="00B218B6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E55" w14:textId="77777777" w:rsidR="001C79CC" w:rsidRPr="00B218B6" w:rsidRDefault="001C79CC" w:rsidP="001C79CC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Gałusza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M,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Langer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W. Wypadki i choroby zawodowe.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Tarbonus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Kraków-Tarnobrzeg 2009.</w:t>
            </w:r>
          </w:p>
        </w:tc>
      </w:tr>
    </w:tbl>
    <w:p w14:paraId="509BBC3F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191A7D0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218B6" w:rsidRPr="00B218B6" w14:paraId="3B3AF2A6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F91C1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Cele przedmiotu </w:t>
            </w: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(z uwzględnieniem formy zajęć)</w:t>
            </w:r>
          </w:p>
          <w:p w14:paraId="5AE785FC" w14:textId="49765F55" w:rsidR="001C79CC" w:rsidRPr="00B218B6" w:rsidRDefault="001C79CC" w:rsidP="003912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C1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Zapoznanie studentów </w:t>
            </w:r>
            <w:proofErr w:type="gramStart"/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problematyk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ą</w:t>
            </w:r>
            <w:proofErr w:type="gramEnd"/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bezpieczeństwa i higieny pracy oraz ergonomii.</w:t>
            </w:r>
          </w:p>
          <w:p w14:paraId="7F0BF6ED" w14:textId="5F7E0160" w:rsidR="001C79CC" w:rsidRPr="00B218B6" w:rsidRDefault="001C79CC" w:rsidP="003912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C2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Przekazanie studentom umiejętności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przeprowadz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enia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analiz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zjawisk i zdarzeń mających wpływ na bezpieczeństwo pracy.</w:t>
            </w:r>
          </w:p>
          <w:p w14:paraId="090CCEE6" w14:textId="0B7BBCE0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C3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Nabycie przez studentów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odpowiedzialności za organizację pracy z zachowaniem podstawowych zasad Bhp.</w:t>
            </w:r>
          </w:p>
          <w:p w14:paraId="4B69F724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218B6" w:rsidRPr="00B218B6" w14:paraId="1C788DA4" w14:textId="77777777" w:rsidTr="0042318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84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AA96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Treści programowe </w:t>
            </w: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(z uwzględnieniem formy zajęć)</w:t>
            </w:r>
          </w:p>
          <w:p w14:paraId="264C25FE" w14:textId="77777777" w:rsidR="001C79CC" w:rsidRPr="00B218B6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1.  Istota regulacji dotyczących bezpieczeństwa i higieny pracy. Obowiązki</w:t>
            </w:r>
            <w:r w:rsidR="00F36394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organizatorów procesów pracy i 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wykonawców </w:t>
            </w:r>
          </w:p>
          <w:p w14:paraId="525A5185" w14:textId="77777777" w:rsidR="001C79CC" w:rsidRPr="00B218B6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2.  Przyczyny zdarzeń wypadkowych w obszarze techniki – materialne środowisko pracy, organizacja procesów pracy, zachowania ludzkie. Prewencja jako priorytet bhp.</w:t>
            </w:r>
          </w:p>
          <w:p w14:paraId="6DF649C2" w14:textId="77777777" w:rsidR="001C79CC" w:rsidRPr="00B218B6" w:rsidRDefault="001C79CC" w:rsidP="002F4B19">
            <w:pPr>
              <w:ind w:hanging="498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57DE9149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0788D04" w14:textId="77777777" w:rsidR="001C79CC" w:rsidRPr="00B218B6" w:rsidRDefault="001C79CC" w:rsidP="001C79C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Przedmiotowe efekty uczenia się 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270"/>
      </w:tblGrid>
      <w:tr w:rsidR="00B218B6" w:rsidRPr="00B218B6" w14:paraId="3FCCA630" w14:textId="77777777" w:rsidTr="00F04C7A">
        <w:trPr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C690B7" w14:textId="77777777" w:rsidR="001C79CC" w:rsidRPr="00B218B6" w:rsidRDefault="001C79CC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BA8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Student, który zaliczył przedmiot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B2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Odniesienie do kierunkowych efektów uczenia się</w:t>
            </w:r>
          </w:p>
        </w:tc>
      </w:tr>
      <w:tr w:rsidR="00B218B6" w:rsidRPr="00B218B6" w14:paraId="7462FD45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0E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WIEDZY:</w:t>
            </w:r>
          </w:p>
        </w:tc>
      </w:tr>
      <w:tr w:rsidR="00B218B6" w:rsidRPr="00B218B6" w14:paraId="5F55D215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417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6BF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 podstawową wiedzę o bezpieczeństwie i higienie pracy w zakładach pracy i instytucjach związanych z działalnością zawodową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22C" w14:textId="77777777" w:rsidR="003F720D" w:rsidRPr="00B218B6" w:rsidRDefault="00494E9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KOSP1_W08</w:t>
            </w:r>
          </w:p>
        </w:tc>
      </w:tr>
      <w:tr w:rsidR="00B218B6" w:rsidRPr="00B218B6" w14:paraId="353426C2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02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UMIEJĘTNOŚCI:</w:t>
            </w:r>
          </w:p>
        </w:tc>
      </w:tr>
      <w:tr w:rsidR="00B218B6" w:rsidRPr="00B218B6" w14:paraId="1932ABFA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47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2CDC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otrafi ocenić miejsce zdarzenia, zidentyfikować sytuację zagrożenia,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narażenia na czynniki szkodliwe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DB66" w14:textId="77777777" w:rsidR="001C79CC" w:rsidRPr="00B218B6" w:rsidRDefault="00413B0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KOSP1_U05</w:t>
            </w:r>
          </w:p>
        </w:tc>
      </w:tr>
      <w:tr w:rsidR="00B218B6" w:rsidRPr="00B218B6" w14:paraId="37189D50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5A1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KOMPETENCJI SPOŁECZNYCH:</w:t>
            </w:r>
          </w:p>
        </w:tc>
      </w:tr>
      <w:tr w:rsidR="00B218B6" w:rsidRPr="00B218B6" w14:paraId="3EE22B68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DD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3781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otrafi dbać o bezpiecze</w:t>
            </w:r>
            <w:r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ństwo własne i współpracowników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C67" w14:textId="77777777" w:rsidR="001C79CC" w:rsidRPr="00B218B6" w:rsidRDefault="00413B0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KOSP1_K07</w:t>
            </w:r>
          </w:p>
        </w:tc>
      </w:tr>
      <w:tr w:rsidR="00B218B6" w:rsidRPr="00B218B6" w14:paraId="0B6A2948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67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1345" w14:textId="77777777" w:rsidR="00F36394" w:rsidRPr="00B218B6" w:rsidRDefault="00F36394" w:rsidP="00F36394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BF7F36B" w14:textId="77777777" w:rsidR="00F36394" w:rsidRPr="00B218B6" w:rsidRDefault="00F36394" w:rsidP="00F36394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2420FF0" w14:textId="77777777" w:rsidR="001C79CC" w:rsidRPr="00B218B6" w:rsidRDefault="001C79CC" w:rsidP="00F36394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B218B6" w:rsidRPr="00B218B6" w14:paraId="218869B0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E606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Efekty przedmiotowe</w:t>
            </w:r>
          </w:p>
          <w:p w14:paraId="5C84766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(symbol)</w:t>
            </w:r>
          </w:p>
        </w:tc>
        <w:tc>
          <w:tcPr>
            <w:tcW w:w="78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2F5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 weryfikacji (+/-)</w:t>
            </w:r>
          </w:p>
        </w:tc>
      </w:tr>
      <w:tr w:rsidR="00B218B6" w:rsidRPr="00B218B6" w14:paraId="0B5EA50B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B3E30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D6239" w14:textId="77777777" w:rsidR="001C79CC" w:rsidRPr="00F04C7A" w:rsidRDefault="001C79CC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DF3AE" w14:textId="77777777" w:rsidR="001C79CC" w:rsidRPr="00F04C7A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A4549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10CAB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Aktywność              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E06CE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97E06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Praca                  w grupie*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7D763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  <w:highlight w:val="lightGray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 xml:space="preserve">Inne </w:t>
            </w:r>
            <w:r w:rsidRPr="00F04C7A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20"/>
                <w:szCs w:val="20"/>
              </w:rPr>
              <w:t>(jakie</w:t>
            </w:r>
            <w:proofErr w:type="gramStart"/>
            <w:r w:rsidRPr="00F04C7A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20"/>
                <w:szCs w:val="20"/>
              </w:rPr>
              <w:t>?)</w:t>
            </w: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*</w:t>
            </w:r>
            <w:proofErr w:type="gramEnd"/>
          </w:p>
        </w:tc>
      </w:tr>
      <w:tr w:rsidR="00B218B6" w:rsidRPr="00B218B6" w14:paraId="2111FE87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E53B0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D65B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043B6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8C0E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BD44F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AC86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B65AF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0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C0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</w:tr>
      <w:tr w:rsidR="00B218B6" w:rsidRPr="00B218B6" w14:paraId="20D250F7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474A" w14:textId="77777777" w:rsidR="001C79CC" w:rsidRPr="00B218B6" w:rsidRDefault="001C79CC" w:rsidP="002F4B19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1B39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397F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914E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04A53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43C02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3015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5AE4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BF7B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C09F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672FA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D1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4DE7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6ABC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9E95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A3B0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A63B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4499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F75CC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0117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9BF3B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27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10D9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</w:tr>
      <w:tr w:rsidR="00B218B6" w:rsidRPr="00B218B6" w14:paraId="3A43A2D4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CCA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0E47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A48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C667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12ADF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9411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C19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67F5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A0235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9A32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5702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5A1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2C3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EA86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6E4D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7146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D79C7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9A7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8BE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DABE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8A35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F4C6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B218B6" w:rsidRPr="00B218B6" w14:paraId="7FC70722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F7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CC71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2DE6E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F7B2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23E46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FE127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514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5AF6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840B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69A7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FE09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D9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6CA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86BD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D69D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28EC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B9C0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22B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8BF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884B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8D96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8BAE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B218B6" w:rsidRPr="00B218B6" w14:paraId="16684032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DA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6CF61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9E52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94C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F7A0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52E2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76E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6ECA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F200B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12BF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D170C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93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2F2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68BF4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E7F8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F202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073C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27F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92B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22C3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7CFE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F2C6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3873758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>*niepotrzebne usunąć</w:t>
      </w:r>
    </w:p>
    <w:p w14:paraId="4070EB86" w14:textId="77777777" w:rsidR="001C79CC" w:rsidRPr="00B218B6" w:rsidRDefault="001C79CC" w:rsidP="001C79C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218B6" w:rsidRPr="00B218B6" w14:paraId="26E2DE59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5CF4" w14:textId="77777777" w:rsidR="001C79CC" w:rsidRPr="00B218B6" w:rsidRDefault="001C79CC" w:rsidP="001C79C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 oceny stopnia osiągnięcia efektów uczenia się</w:t>
            </w:r>
          </w:p>
        </w:tc>
      </w:tr>
      <w:tr w:rsidR="00B218B6" w:rsidRPr="00B218B6" w14:paraId="70A93BEF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0C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30F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694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Kryterium oceny</w:t>
            </w:r>
          </w:p>
        </w:tc>
      </w:tr>
      <w:tr w:rsidR="00B218B6" w:rsidRPr="00B218B6" w14:paraId="422987EC" w14:textId="77777777" w:rsidTr="002F4B19">
        <w:trPr>
          <w:cantSplit/>
          <w:trHeight w:val="598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6D29ED" w14:textId="77777777" w:rsidR="001C79CC" w:rsidRPr="00B218B6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245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Brak </w:t>
            </w:r>
            <w:proofErr w:type="spellStart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</w:t>
            </w:r>
            <w:proofErr w:type="spellEnd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F7A0" w14:textId="77777777" w:rsidR="001C79CC" w:rsidRPr="00B218B6" w:rsidRDefault="001C79CC" w:rsidP="00102343">
            <w:pPr>
              <w:ind w:right="11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Brak uczestnictwa w </w:t>
            </w:r>
            <w:proofErr w:type="gramStart"/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zajęciach,</w:t>
            </w:r>
            <w:proofErr w:type="gramEnd"/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bądź uczestnictwo pasywne, bez zaangażowania w prace w grupie</w:t>
            </w:r>
          </w:p>
        </w:tc>
      </w:tr>
      <w:tr w:rsidR="00D96CC1" w:rsidRPr="00B218B6" w14:paraId="701852D0" w14:textId="77777777" w:rsidTr="002F4B19">
        <w:trPr>
          <w:trHeight w:val="70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0378F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4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</w:t>
            </w:r>
            <w:proofErr w:type="spellEnd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8B5D" w14:textId="31BF1575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Aktywne uczestnictwo w zajęciach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praca w grupie</w:t>
            </w:r>
          </w:p>
        </w:tc>
      </w:tr>
    </w:tbl>
    <w:p w14:paraId="702DE235" w14:textId="77777777" w:rsidR="001C79CC" w:rsidRPr="00B218B6" w:rsidRDefault="001C79CC" w:rsidP="001C79C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4BF3C8" w14:textId="77777777" w:rsidR="001C79CC" w:rsidRPr="00B218B6" w:rsidRDefault="001C79CC" w:rsidP="001C79CC">
      <w:pPr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B218B6" w:rsidRPr="00B218B6" w14:paraId="611F46B3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021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72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B218B6" w:rsidRPr="00B218B6" w14:paraId="4D6DB827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33D2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D4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3A2148C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859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319F758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niestacjonarne</w:t>
            </w:r>
          </w:p>
        </w:tc>
      </w:tr>
      <w:tr w:rsidR="00B218B6" w:rsidRPr="00B218B6" w14:paraId="3183BDB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E9BC5" w14:textId="77777777" w:rsidR="00432BC4" w:rsidRPr="00B218B6" w:rsidRDefault="00432BC4" w:rsidP="002F4B19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A81BF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806A88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652B347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2AC9" w14:textId="77777777" w:rsidR="00432BC4" w:rsidRPr="00B218B6" w:rsidRDefault="00877528" w:rsidP="00877528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21AE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070C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44E8029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89BD82" w14:textId="77777777" w:rsidR="00432BC4" w:rsidRPr="00B218B6" w:rsidRDefault="00432BC4" w:rsidP="002F4B1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38081B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9BD285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776A3C9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B7751B" w14:textId="77777777" w:rsidR="00432BC4" w:rsidRPr="00B218B6" w:rsidRDefault="00432BC4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144D07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DBAC35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1A3D522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4534567D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>Przyjmuję do realizacji</w:t>
      </w:r>
      <w:r w:rsidRPr="00B218B6">
        <w:rPr>
          <w:i/>
          <w:color w:val="000000" w:themeColor="text1"/>
          <w:sz w:val="20"/>
          <w:szCs w:val="20"/>
        </w:rPr>
        <w:t xml:space="preserve"> </w:t>
      </w:r>
      <w:proofErr w:type="gramStart"/>
      <w:r w:rsidRPr="00B218B6">
        <w:rPr>
          <w:i/>
          <w:color w:val="000000" w:themeColor="text1"/>
          <w:sz w:val="20"/>
          <w:szCs w:val="20"/>
        </w:rPr>
        <w:t xml:space="preserve">   (</w:t>
      </w:r>
      <w:proofErr w:type="gramEnd"/>
      <w:r w:rsidRPr="00B218B6">
        <w:rPr>
          <w:i/>
          <w:color w:val="000000" w:themeColor="text1"/>
          <w:sz w:val="20"/>
          <w:szCs w:val="20"/>
        </w:rPr>
        <w:t>data i podpisy osób prowadzących przedmiot w danym roku akademickim)</w:t>
      </w:r>
    </w:p>
    <w:p w14:paraId="03E6CAC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47FE3E8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7FB1EC7A" w14:textId="77777777" w:rsidR="001C79CC" w:rsidRPr="00B218B6" w:rsidRDefault="001C79CC" w:rsidP="001C79C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  <w:r w:rsidRPr="00B218B6">
        <w:rPr>
          <w:i/>
          <w:color w:val="000000" w:themeColor="text1"/>
          <w:sz w:val="20"/>
          <w:szCs w:val="20"/>
        </w:rPr>
        <w:tab/>
      </w:r>
      <w:r w:rsidRPr="00B218B6">
        <w:rPr>
          <w:i/>
          <w:color w:val="000000" w:themeColor="text1"/>
          <w:sz w:val="20"/>
          <w:szCs w:val="20"/>
        </w:rPr>
        <w:tab/>
      </w:r>
      <w:r w:rsidRPr="00B218B6">
        <w:rPr>
          <w:i/>
          <w:color w:val="000000" w:themeColor="text1"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67C9F4EF" w14:textId="77777777" w:rsidR="00A24952" w:rsidRPr="00B218B6" w:rsidRDefault="00A2495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24952" w:rsidRPr="00B218B6" w:rsidSect="008E146D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ED12904"/>
    <w:multiLevelType w:val="hybridMultilevel"/>
    <w:tmpl w:val="8DEE50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F9760E9"/>
    <w:multiLevelType w:val="hybridMultilevel"/>
    <w:tmpl w:val="3A288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55442">
    <w:abstractNumId w:val="0"/>
  </w:num>
  <w:num w:numId="2" w16cid:durableId="676689984">
    <w:abstractNumId w:val="3"/>
  </w:num>
  <w:num w:numId="3" w16cid:durableId="1502624061">
    <w:abstractNumId w:val="1"/>
  </w:num>
  <w:num w:numId="4" w16cid:durableId="938559395">
    <w:abstractNumId w:val="2"/>
  </w:num>
  <w:num w:numId="5" w16cid:durableId="772090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CC"/>
    <w:rsid w:val="00053881"/>
    <w:rsid w:val="00055AA8"/>
    <w:rsid w:val="00102343"/>
    <w:rsid w:val="001C79CC"/>
    <w:rsid w:val="001F3B5F"/>
    <w:rsid w:val="002B206C"/>
    <w:rsid w:val="002E0EE2"/>
    <w:rsid w:val="00361CA3"/>
    <w:rsid w:val="003912DE"/>
    <w:rsid w:val="003D7F0E"/>
    <w:rsid w:val="003F537F"/>
    <w:rsid w:val="003F720D"/>
    <w:rsid w:val="00413B03"/>
    <w:rsid w:val="0042318C"/>
    <w:rsid w:val="00432BC4"/>
    <w:rsid w:val="00482C7C"/>
    <w:rsid w:val="00494E93"/>
    <w:rsid w:val="0056133D"/>
    <w:rsid w:val="00877528"/>
    <w:rsid w:val="008D4E32"/>
    <w:rsid w:val="008E146D"/>
    <w:rsid w:val="0093337D"/>
    <w:rsid w:val="00976FD4"/>
    <w:rsid w:val="009E0CA8"/>
    <w:rsid w:val="009E3E20"/>
    <w:rsid w:val="00A15F04"/>
    <w:rsid w:val="00A24952"/>
    <w:rsid w:val="00AD2C31"/>
    <w:rsid w:val="00AF7523"/>
    <w:rsid w:val="00B218B6"/>
    <w:rsid w:val="00CE3A9D"/>
    <w:rsid w:val="00D05F5C"/>
    <w:rsid w:val="00D96CC1"/>
    <w:rsid w:val="00DB2DC7"/>
    <w:rsid w:val="00E33142"/>
    <w:rsid w:val="00ED15F5"/>
    <w:rsid w:val="00F04C7A"/>
    <w:rsid w:val="00F36394"/>
    <w:rsid w:val="00FE7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DEB2"/>
  <w15:docId w15:val="{91CF5819-E901-4097-92AA-2BD75040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9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1C79C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1C79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C79C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1C79C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1C79C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F3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4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Magdalena Zdziebło</cp:lastModifiedBy>
  <cp:revision>3</cp:revision>
  <dcterms:created xsi:type="dcterms:W3CDTF">2023-03-06T11:33:00Z</dcterms:created>
  <dcterms:modified xsi:type="dcterms:W3CDTF">2024-01-30T18:23:00Z</dcterms:modified>
</cp:coreProperties>
</file>